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F" w:rsidRPr="00E77FBD" w:rsidRDefault="008954DF" w:rsidP="00E77FBD">
      <w:pPr>
        <w:spacing w:after="0" w:line="240" w:lineRule="auto"/>
        <w:jc w:val="center"/>
        <w:rPr>
          <w:rFonts w:ascii="Times New Roman" w:hAnsi="Times New Roman" w:cs="Simplified Arabic"/>
          <w:b/>
          <w:bCs/>
          <w:sz w:val="28"/>
          <w:szCs w:val="32"/>
          <w:rtl/>
        </w:rPr>
      </w:pPr>
      <w:bookmarkStart w:id="0" w:name="_Toc437990270"/>
      <w:r w:rsidRPr="00E77FBD">
        <w:rPr>
          <w:rFonts w:ascii="Times New Roman" w:hAnsi="Times New Roman" w:cs="Simplified Arabic" w:hint="cs"/>
          <w:b/>
          <w:bCs/>
          <w:sz w:val="28"/>
          <w:szCs w:val="32"/>
          <w:rtl/>
        </w:rPr>
        <w:t>ذاتية شرط المصلحة في الدعوى الدستوريَّة</w:t>
      </w:r>
    </w:p>
    <w:p w:rsidR="00CA2EB3" w:rsidRPr="00B60670" w:rsidRDefault="00CA2EB3" w:rsidP="00E77FBD">
      <w:pPr>
        <w:spacing w:after="0" w:line="240" w:lineRule="auto"/>
        <w:jc w:val="lowKashida"/>
        <w:rPr>
          <w:rFonts w:ascii="Times New Roman" w:hAnsi="Times New Roman" w:cs="Simplified Arabic"/>
          <w:b/>
          <w:bCs/>
          <w:sz w:val="16"/>
          <w:szCs w:val="18"/>
          <w:rtl/>
        </w:rPr>
      </w:pPr>
    </w:p>
    <w:p w:rsidR="007C5F45" w:rsidRDefault="007C5F45" w:rsidP="002F5B43">
      <w:pPr>
        <w:spacing w:after="0" w:line="240" w:lineRule="auto"/>
        <w:ind w:left="2835"/>
        <w:jc w:val="lowKashida"/>
        <w:rPr>
          <w:rFonts w:ascii="Times New Roman" w:hAnsi="Times New Roman" w:cs="Simplified Arabic"/>
          <w:b/>
          <w:bCs/>
          <w:sz w:val="24"/>
          <w:szCs w:val="28"/>
          <w:rtl/>
          <w:lang w:bidi="ar-SY"/>
        </w:rPr>
      </w:pPr>
      <w:r w:rsidRPr="00115498">
        <w:rPr>
          <w:rFonts w:ascii="Times New Roman" w:hAnsi="Times New Roman" w:cs="Simplified Arabic"/>
          <w:b/>
          <w:bCs/>
          <w:sz w:val="24"/>
          <w:szCs w:val="28"/>
          <w:rtl/>
        </w:rPr>
        <w:t xml:space="preserve">وسام </w:t>
      </w:r>
      <w:r w:rsidR="002F5B43">
        <w:rPr>
          <w:rFonts w:ascii="Times New Roman" w:hAnsi="Times New Roman" w:cs="Simplified Arabic" w:hint="cs"/>
          <w:b/>
          <w:bCs/>
          <w:sz w:val="24"/>
          <w:szCs w:val="28"/>
          <w:rtl/>
        </w:rPr>
        <w:t xml:space="preserve">بديع </w:t>
      </w:r>
      <w:r w:rsidRPr="00115498">
        <w:rPr>
          <w:rFonts w:ascii="Times New Roman" w:hAnsi="Times New Roman" w:cs="Simplified Arabic"/>
          <w:b/>
          <w:bCs/>
          <w:sz w:val="24"/>
          <w:szCs w:val="28"/>
          <w:rtl/>
        </w:rPr>
        <w:t>يزبك</w:t>
      </w:r>
      <w:r w:rsidR="00E77FBD" w:rsidRPr="00115498">
        <w:rPr>
          <w:rFonts w:ascii="Times New Roman" w:hAnsi="Times New Roman" w:cs="Simplified Arabic" w:hint="cs"/>
          <w:b/>
          <w:bCs/>
          <w:sz w:val="24"/>
          <w:szCs w:val="28"/>
          <w:vertAlign w:val="superscript"/>
          <w:rtl/>
        </w:rPr>
        <w:t>1</w:t>
      </w:r>
      <w:r w:rsidRPr="00115498">
        <w:rPr>
          <w:rFonts w:ascii="Times New Roman" w:hAnsi="Times New Roman" w:cs="Simplified Arabic"/>
          <w:b/>
          <w:bCs/>
          <w:sz w:val="24"/>
          <w:szCs w:val="28"/>
          <w:rtl/>
        </w:rPr>
        <w:t xml:space="preserve"> </w:t>
      </w:r>
      <w:r w:rsidR="00E77FBD" w:rsidRPr="00115498">
        <w:rPr>
          <w:rFonts w:ascii="Times New Roman" w:hAnsi="Times New Roman" w:cs="Simplified Arabic" w:hint="cs"/>
          <w:b/>
          <w:bCs/>
          <w:sz w:val="24"/>
          <w:szCs w:val="28"/>
          <w:rtl/>
        </w:rPr>
        <w:t>،</w:t>
      </w:r>
      <w:r w:rsidRPr="00115498">
        <w:rPr>
          <w:rFonts w:ascii="Times New Roman" w:hAnsi="Times New Roman" w:cs="Simplified Arabic"/>
          <w:b/>
          <w:bCs/>
          <w:sz w:val="24"/>
          <w:szCs w:val="28"/>
          <w:rtl/>
        </w:rPr>
        <w:tab/>
      </w:r>
      <w:r w:rsidR="00E77FBD" w:rsidRPr="00115498">
        <w:rPr>
          <w:rFonts w:ascii="Times New Roman" w:hAnsi="Times New Roman" w:cs="Simplified Arabic"/>
          <w:b/>
          <w:bCs/>
          <w:sz w:val="24"/>
          <w:szCs w:val="28"/>
          <w:rtl/>
        </w:rPr>
        <w:t>أ. د. سعيد نحيلي</w:t>
      </w:r>
      <w:r w:rsidR="00351084" w:rsidRPr="00351084">
        <w:rPr>
          <w:rFonts w:ascii="Times New Roman" w:hAnsi="Times New Roman" w:cs="Simplified Arabic" w:hint="cs"/>
          <w:b/>
          <w:bCs/>
          <w:sz w:val="24"/>
          <w:szCs w:val="28"/>
          <w:vertAlign w:val="superscript"/>
          <w:rtl/>
          <w:lang w:bidi="ar-SY"/>
        </w:rPr>
        <w:t>2</w:t>
      </w:r>
    </w:p>
    <w:p w:rsidR="00B60670" w:rsidRPr="00B60670" w:rsidRDefault="00B60670" w:rsidP="00E77FBD">
      <w:pPr>
        <w:spacing w:after="0" w:line="240" w:lineRule="auto"/>
        <w:ind w:left="2835"/>
        <w:jc w:val="lowKashida"/>
        <w:rPr>
          <w:rFonts w:ascii="Times New Roman" w:hAnsi="Times New Roman" w:cs="Simplified Arabic"/>
          <w:b/>
          <w:bCs/>
          <w:sz w:val="18"/>
          <w:szCs w:val="20"/>
          <w:rtl/>
          <w:lang w:bidi="ar-SY"/>
        </w:rPr>
      </w:pPr>
    </w:p>
    <w:p w:rsidR="007C5F45" w:rsidRPr="00F90538" w:rsidRDefault="00E77FBD" w:rsidP="00E77FBD">
      <w:pPr>
        <w:spacing w:after="0" w:line="240" w:lineRule="auto"/>
        <w:ind w:left="2835"/>
        <w:jc w:val="lowKashida"/>
        <w:rPr>
          <w:rFonts w:ascii="Times New Roman" w:hAnsi="Times New Roman" w:cs="Simplified Arabic"/>
          <w:b/>
          <w:bCs/>
          <w:rtl/>
          <w:lang w:bidi="ar-SY"/>
        </w:rPr>
      </w:pPr>
      <w:r w:rsidRPr="00F90538">
        <w:rPr>
          <w:rFonts w:ascii="Times New Roman" w:hAnsi="Times New Roman" w:cs="Simplified Arabic" w:hint="cs"/>
          <w:b/>
          <w:bCs/>
          <w:vertAlign w:val="superscript"/>
          <w:rtl/>
          <w:lang w:bidi="ar-SY"/>
        </w:rPr>
        <w:t>1</w:t>
      </w:r>
      <w:r w:rsidRPr="00F90538">
        <w:rPr>
          <w:rFonts w:ascii="Times New Roman" w:hAnsi="Times New Roman" w:cs="Simplified Arabic" w:hint="cs"/>
          <w:b/>
          <w:bCs/>
          <w:rtl/>
          <w:lang w:bidi="ar-SY"/>
        </w:rPr>
        <w:t xml:space="preserve"> </w:t>
      </w:r>
      <w:r w:rsidR="00272260" w:rsidRPr="00F90538">
        <w:rPr>
          <w:rFonts w:ascii="Times New Roman" w:hAnsi="Times New Roman" w:cs="Simplified Arabic" w:hint="cs"/>
          <w:rtl/>
          <w:lang w:bidi="ar-SY"/>
        </w:rPr>
        <w:t xml:space="preserve">طالبة </w:t>
      </w:r>
      <w:proofErr w:type="spellStart"/>
      <w:r w:rsidR="00272260" w:rsidRPr="00F90538">
        <w:rPr>
          <w:rFonts w:ascii="Times New Roman" w:hAnsi="Times New Roman" w:cs="Simplified Arabic" w:hint="cs"/>
          <w:rtl/>
          <w:lang w:bidi="ar-SY"/>
        </w:rPr>
        <w:t>دكتوراة</w:t>
      </w:r>
      <w:proofErr w:type="spellEnd"/>
      <w:r w:rsidR="00272260" w:rsidRPr="00F90538">
        <w:rPr>
          <w:rFonts w:ascii="Times New Roman" w:hAnsi="Times New Roman" w:cs="Simplified Arabic" w:hint="cs"/>
          <w:rtl/>
          <w:lang w:bidi="ar-SY"/>
        </w:rPr>
        <w:t xml:space="preserve"> في قسم الق</w:t>
      </w:r>
      <w:r w:rsidR="007C5F45" w:rsidRPr="00F90538">
        <w:rPr>
          <w:rFonts w:ascii="Times New Roman" w:hAnsi="Times New Roman" w:cs="Simplified Arabic" w:hint="cs"/>
          <w:rtl/>
          <w:lang w:bidi="ar-SY"/>
        </w:rPr>
        <w:t>انون العام- كلية الحقوق- جامعة دمشق</w:t>
      </w:r>
      <w:r w:rsidRPr="00F90538">
        <w:rPr>
          <w:rFonts w:ascii="Times New Roman" w:hAnsi="Times New Roman" w:cs="Simplified Arabic" w:hint="cs"/>
          <w:rtl/>
          <w:lang w:bidi="ar-SY"/>
        </w:rPr>
        <w:t>.</w:t>
      </w:r>
    </w:p>
    <w:p w:rsidR="00B60670" w:rsidRPr="00F90538" w:rsidRDefault="00F90538" w:rsidP="00E77FBD">
      <w:pPr>
        <w:spacing w:after="0" w:line="240" w:lineRule="auto"/>
        <w:ind w:left="2835"/>
        <w:jc w:val="lowKashida"/>
        <w:rPr>
          <w:rFonts w:ascii="Times New Roman" w:hAnsi="Times New Roman" w:cs="Simplified Arabic"/>
          <w:rtl/>
          <w:lang w:bidi="ar-SY"/>
        </w:rPr>
      </w:pPr>
      <w:proofErr w:type="spellStart"/>
      <w:r w:rsidRPr="00F90538">
        <w:rPr>
          <w:rFonts w:ascii="Times New Roman" w:hAnsi="Times New Roman" w:cs="Simplified Arabic"/>
          <w:lang w:bidi="ar-SY"/>
        </w:rPr>
        <w:t>wissam</w:t>
      </w:r>
      <w:proofErr w:type="spellEnd"/>
      <w:r w:rsidRPr="00F90538">
        <w:rPr>
          <w:rFonts w:ascii="Times New Roman" w:hAnsi="Times New Roman" w:cs="Simplified Arabic"/>
          <w:lang w:bidi="ar-SY"/>
        </w:rPr>
        <w:t xml:space="preserve"> .</w:t>
      </w:r>
      <w:proofErr w:type="spellStart"/>
      <w:r w:rsidRPr="00F90538">
        <w:rPr>
          <w:rFonts w:ascii="Times New Roman" w:hAnsi="Times New Roman" w:cs="Simplified Arabic"/>
          <w:lang w:bidi="ar-SY"/>
        </w:rPr>
        <w:t>yazbek</w:t>
      </w:r>
      <w:proofErr w:type="spellEnd"/>
      <w:r w:rsidRPr="00F90538">
        <w:rPr>
          <w:rFonts w:ascii="Times New Roman" w:hAnsi="Times New Roman" w:cs="Simplified Arabic"/>
          <w:lang w:bidi="ar-SY"/>
        </w:rPr>
        <w:t>@</w:t>
      </w:r>
      <w:r w:rsidRPr="00F90538">
        <w:t xml:space="preserve"> </w:t>
      </w:r>
      <w:r w:rsidRPr="00F90538">
        <w:rPr>
          <w:rFonts w:ascii="Times New Roman" w:hAnsi="Times New Roman" w:cs="Simplified Arabic"/>
          <w:lang w:bidi="ar-SY"/>
        </w:rPr>
        <w:t>damascusuniversity.edu.sy</w:t>
      </w:r>
    </w:p>
    <w:p w:rsidR="00B60670" w:rsidRPr="00B60670" w:rsidRDefault="00B60670" w:rsidP="00E77FBD">
      <w:pPr>
        <w:spacing w:after="0" w:line="240" w:lineRule="auto"/>
        <w:ind w:left="2835"/>
        <w:jc w:val="lowKashida"/>
        <w:rPr>
          <w:rFonts w:ascii="Times New Roman" w:hAnsi="Times New Roman" w:cs="Simplified Arabic"/>
          <w:b/>
          <w:bCs/>
          <w:sz w:val="20"/>
          <w:szCs w:val="20"/>
          <w:lang w:bidi="ar-SY"/>
        </w:rPr>
      </w:pPr>
    </w:p>
    <w:p w:rsidR="007C5F45" w:rsidRPr="00B60670" w:rsidRDefault="00255BB4" w:rsidP="00E77FBD">
      <w:pPr>
        <w:spacing w:after="0" w:line="240" w:lineRule="auto"/>
        <w:ind w:left="2835"/>
        <w:jc w:val="lowKashida"/>
        <w:rPr>
          <w:rFonts w:ascii="Times New Roman" w:hAnsi="Times New Roman" w:cs="Simplified Arabic"/>
          <w:b/>
          <w:bCs/>
          <w:sz w:val="20"/>
          <w:szCs w:val="20"/>
          <w:rtl/>
          <w:lang w:bidi="ar-SY"/>
        </w:rPr>
      </w:pPr>
      <w:r w:rsidRPr="00B60670">
        <w:rPr>
          <w:rFonts w:ascii="Times New Roman" w:hAnsi="Times New Roman" w:cs="Simplified Arabic" w:hint="cs"/>
          <w:b/>
          <w:bCs/>
          <w:sz w:val="20"/>
          <w:szCs w:val="20"/>
          <w:vertAlign w:val="superscript"/>
          <w:rtl/>
        </w:rPr>
        <w:t xml:space="preserve">2 </w:t>
      </w:r>
      <w:r w:rsidRPr="00F90538">
        <w:rPr>
          <w:rFonts w:ascii="Times New Roman" w:hAnsi="Times New Roman" w:cs="Simplified Arabic" w:hint="cs"/>
          <w:sz w:val="20"/>
          <w:szCs w:val="20"/>
          <w:rtl/>
        </w:rPr>
        <w:t>أستاذ</w:t>
      </w:r>
      <w:r w:rsidRPr="00B60670">
        <w:rPr>
          <w:rFonts w:ascii="Times New Roman" w:hAnsi="Times New Roman" w:cs="Simplified Arabic" w:hint="cs"/>
          <w:b/>
          <w:bCs/>
          <w:sz w:val="20"/>
          <w:szCs w:val="20"/>
          <w:vertAlign w:val="superscript"/>
          <w:rtl/>
        </w:rPr>
        <w:t xml:space="preserve"> </w:t>
      </w:r>
      <w:r w:rsidRPr="00B60670">
        <w:rPr>
          <w:rFonts w:ascii="Times New Roman" w:hAnsi="Times New Roman" w:cs="Simplified Arabic" w:hint="cs"/>
          <w:sz w:val="20"/>
          <w:szCs w:val="20"/>
          <w:rtl/>
        </w:rPr>
        <w:t>دكتور</w:t>
      </w:r>
      <w:r w:rsidRPr="00B60670">
        <w:rPr>
          <w:rFonts w:ascii="Times New Roman" w:hAnsi="Times New Roman" w:cs="Simplified Arabic" w:hint="cs"/>
          <w:sz w:val="20"/>
          <w:szCs w:val="20"/>
          <w:rtl/>
          <w:lang w:bidi="ar-SY"/>
        </w:rPr>
        <w:t xml:space="preserve"> في قسم القانون العام- كلية الحقوق- جامعة دمشق.</w:t>
      </w:r>
    </w:p>
    <w:p w:rsidR="008954DF" w:rsidRPr="00E77FBD" w:rsidRDefault="00E77FBD" w:rsidP="00E77FBD">
      <w:pPr>
        <w:spacing w:after="0" w:line="240" w:lineRule="auto"/>
        <w:ind w:left="2835"/>
        <w:jc w:val="lowKashida"/>
        <w:rPr>
          <w:rFonts w:ascii="Times New Roman" w:hAnsi="Times New Roman" w:cs="Simplified Arabic"/>
          <w:b/>
          <w:bCs/>
          <w:sz w:val="24"/>
          <w:szCs w:val="28"/>
          <w:rtl/>
        </w:rPr>
      </w:pPr>
      <w:r w:rsidRPr="00E77FBD">
        <w:rPr>
          <w:rFonts w:ascii="Times New Roman" w:hAnsi="Times New Roman" w:cs="Simplified Arabic" w:hint="cs"/>
          <w:b/>
          <w:bCs/>
          <w:sz w:val="24"/>
          <w:szCs w:val="28"/>
          <w:rtl/>
        </w:rPr>
        <w:t>ال</w:t>
      </w:r>
      <w:r w:rsidR="008954DF" w:rsidRPr="00E77FBD">
        <w:rPr>
          <w:rFonts w:ascii="Times New Roman" w:hAnsi="Times New Roman" w:cs="Simplified Arabic" w:hint="cs"/>
          <w:b/>
          <w:bCs/>
          <w:sz w:val="24"/>
          <w:szCs w:val="28"/>
          <w:rtl/>
        </w:rPr>
        <w:t>ملخص</w:t>
      </w:r>
      <w:r w:rsidRPr="00E77FBD">
        <w:rPr>
          <w:rFonts w:ascii="Times New Roman" w:hAnsi="Times New Roman" w:cs="Simplified Arabic" w:hint="cs"/>
          <w:b/>
          <w:bCs/>
          <w:sz w:val="24"/>
          <w:szCs w:val="28"/>
          <w:rtl/>
        </w:rPr>
        <w:t>:</w:t>
      </w:r>
      <w:r w:rsidR="008954DF" w:rsidRPr="00E77FBD">
        <w:rPr>
          <w:rFonts w:ascii="Times New Roman" w:hAnsi="Times New Roman" w:cs="Simplified Arabic" w:hint="cs"/>
          <w:b/>
          <w:bCs/>
          <w:sz w:val="24"/>
          <w:szCs w:val="28"/>
          <w:rtl/>
        </w:rPr>
        <w:t xml:space="preserve"> </w:t>
      </w:r>
    </w:p>
    <w:p w:rsidR="008954DF" w:rsidRPr="00E77FBD" w:rsidRDefault="008954DF" w:rsidP="00E77FBD">
      <w:pPr>
        <w:spacing w:after="0" w:line="240" w:lineRule="auto"/>
        <w:ind w:left="2835"/>
        <w:jc w:val="lowKashida"/>
        <w:rPr>
          <w:rFonts w:ascii="Times New Roman" w:hAnsi="Times New Roman" w:cs="Simplified Arabic"/>
          <w:szCs w:val="24"/>
          <w:rtl/>
        </w:rPr>
      </w:pPr>
      <w:r w:rsidRPr="00E77FBD">
        <w:rPr>
          <w:rFonts w:ascii="Times New Roman" w:hAnsi="Times New Roman" w:cs="Simplified Arabic" w:hint="cs"/>
          <w:szCs w:val="24"/>
          <w:rtl/>
        </w:rPr>
        <w:t>يعد شرط المصلحة واحداً من أهم الشروط التي نصَّت عليها التشريعات الوضعية لرفع الدعوى القضائية بشكل عام أمام المحاكم،</w:t>
      </w:r>
      <w:r w:rsidR="00E77FBD">
        <w:rPr>
          <w:rFonts w:ascii="Times New Roman" w:hAnsi="Times New Roman" w:cs="Simplified Arabic" w:hint="cs"/>
          <w:szCs w:val="24"/>
          <w:rtl/>
        </w:rPr>
        <w:t xml:space="preserve"> ومن المتعارف عليه فقهاً وقضاءً</w:t>
      </w:r>
      <w:r w:rsidRPr="00E77FBD">
        <w:rPr>
          <w:rFonts w:ascii="Times New Roman" w:hAnsi="Times New Roman" w:cs="Simplified Arabic" w:hint="cs"/>
          <w:szCs w:val="24"/>
          <w:rtl/>
        </w:rPr>
        <w:t xml:space="preserve"> أنه (لا دعوى دون مصلحة). </w:t>
      </w:r>
    </w:p>
    <w:p w:rsidR="008954DF" w:rsidRPr="00E77FBD" w:rsidRDefault="008954DF" w:rsidP="00E77FBD">
      <w:pPr>
        <w:spacing w:after="0" w:line="240" w:lineRule="auto"/>
        <w:ind w:left="2835"/>
        <w:jc w:val="lowKashida"/>
        <w:rPr>
          <w:rFonts w:ascii="Times New Roman" w:hAnsi="Times New Roman" w:cs="Simplified Arabic"/>
          <w:szCs w:val="24"/>
          <w:rtl/>
        </w:rPr>
      </w:pPr>
      <w:r w:rsidRPr="00E77FBD">
        <w:rPr>
          <w:rFonts w:ascii="Times New Roman" w:hAnsi="Times New Roman" w:cs="Simplified Arabic" w:hint="cs"/>
          <w:szCs w:val="24"/>
          <w:rtl/>
        </w:rPr>
        <w:t xml:space="preserve">ولا يختلف الأمر فيما يتعلق برفع الدعوى الدستوريَّة في معرض الطعن بدستورية القوانين واللوائح بحسبان أن الدعوى الدستوريَّة هي الوسيلة القانونية الوحيدة التي تُتيح للرقابة القضائية </w:t>
      </w:r>
      <w:r w:rsidRPr="00E77FBD">
        <w:rPr>
          <w:rFonts w:ascii="Times New Roman" w:hAnsi="Times New Roman" w:cs="Simplified Arabic"/>
          <w:szCs w:val="24"/>
          <w:rtl/>
        </w:rPr>
        <w:t>–</w:t>
      </w:r>
      <w:r w:rsidRPr="00E77FBD">
        <w:rPr>
          <w:rFonts w:ascii="Times New Roman" w:hAnsi="Times New Roman" w:cs="Simplified Arabic" w:hint="cs"/>
          <w:szCs w:val="24"/>
          <w:rtl/>
        </w:rPr>
        <w:t xml:space="preserve"> مُتمثِّلَةً بالقضاء الدستوري- المجال لبسط وجودها والوصول إلى عدم حدوث أي خرق لمبادئ الدستور، وبالتالي فهي تشكل الضمان الحقيقي للأفراد </w:t>
      </w:r>
      <w:r w:rsidR="00AE5CE7" w:rsidRPr="00E77FBD">
        <w:rPr>
          <w:rFonts w:ascii="Times New Roman" w:hAnsi="Times New Roman" w:cs="Simplified Arabic" w:hint="cs"/>
          <w:szCs w:val="24"/>
          <w:rtl/>
        </w:rPr>
        <w:t>والهيئات</w:t>
      </w:r>
      <w:r w:rsidRPr="00E77FBD">
        <w:rPr>
          <w:rFonts w:ascii="Times New Roman" w:hAnsi="Times New Roman" w:cs="Simplified Arabic" w:hint="cs"/>
          <w:szCs w:val="24"/>
          <w:rtl/>
        </w:rPr>
        <w:t xml:space="preserve"> لضمان احترام أحكام الدستور من سلطات الدولة المختلفة. </w:t>
      </w:r>
    </w:p>
    <w:p w:rsidR="008954DF" w:rsidRPr="00E77FBD" w:rsidRDefault="008954DF" w:rsidP="00E77FBD">
      <w:pPr>
        <w:spacing w:after="0" w:line="240" w:lineRule="auto"/>
        <w:ind w:left="2835"/>
        <w:jc w:val="lowKashida"/>
        <w:rPr>
          <w:rFonts w:ascii="Times New Roman" w:hAnsi="Times New Roman" w:cs="Simplified Arabic"/>
          <w:szCs w:val="24"/>
          <w:rtl/>
        </w:rPr>
      </w:pPr>
      <w:r w:rsidRPr="00E77FBD">
        <w:rPr>
          <w:rFonts w:ascii="Times New Roman" w:hAnsi="Times New Roman" w:cs="Simplified Arabic" w:hint="cs"/>
          <w:szCs w:val="24"/>
          <w:rtl/>
        </w:rPr>
        <w:t xml:space="preserve">ولما كان رفع الدعوى أمام القضاء سيشغل المحاكم ويكلفها أعباء الدراسة والتمحيص والتحقيق والبحث عن الأدلة بغية إصدار أحكاماً عادلة وموضوعية، فإنه تبعاً لذلك لمن الضروري أن يكون لرافع الدعوى مصلحة في رفع الدعوى إلى القضاء، أي أن يجني بعد الحكم له في الدعوى منافع مادية أو معنوية تؤثر في مركزه القانوني. </w:t>
      </w:r>
    </w:p>
    <w:p w:rsidR="008954DF" w:rsidRPr="00E77FBD" w:rsidRDefault="008954DF" w:rsidP="00E77FBD">
      <w:pPr>
        <w:spacing w:after="0" w:line="240" w:lineRule="auto"/>
        <w:ind w:left="2835"/>
        <w:jc w:val="lowKashida"/>
        <w:rPr>
          <w:rFonts w:ascii="Times New Roman" w:hAnsi="Times New Roman" w:cs="Simplified Arabic"/>
          <w:szCs w:val="24"/>
          <w:rtl/>
        </w:rPr>
      </w:pPr>
      <w:r w:rsidRPr="00E77FBD">
        <w:rPr>
          <w:rFonts w:ascii="Times New Roman" w:hAnsi="Times New Roman" w:cs="Simplified Arabic" w:hint="cs"/>
          <w:szCs w:val="24"/>
          <w:rtl/>
        </w:rPr>
        <w:t xml:space="preserve">وإذا كان شرط المصلحة يتوجب تحققه في كافة الدعاوى العادية أو الإدارية فإنه يستقل بشكل متفرد في الدعوى الدستوريَّة نظراً للطبيعة القانونية الخاصة بها من جهة، ولحساسيتها وخصوصيتها من جهة أخرى. </w:t>
      </w:r>
    </w:p>
    <w:p w:rsidR="008954DF" w:rsidRDefault="008954DF" w:rsidP="00E77FBD">
      <w:pPr>
        <w:spacing w:after="0" w:line="240" w:lineRule="auto"/>
        <w:ind w:left="2835"/>
        <w:jc w:val="lowKashida"/>
        <w:rPr>
          <w:rFonts w:ascii="Times New Roman" w:hAnsi="Times New Roman" w:cs="Simplified Arabic"/>
          <w:szCs w:val="24"/>
          <w:rtl/>
        </w:rPr>
      </w:pPr>
      <w:r w:rsidRPr="00E77FBD">
        <w:rPr>
          <w:rFonts w:ascii="Times New Roman" w:hAnsi="Times New Roman" w:cs="Simplified Arabic" w:hint="cs"/>
          <w:szCs w:val="24"/>
          <w:rtl/>
        </w:rPr>
        <w:t xml:space="preserve">وقد قام الباحث بدراسة شرط المصلحة في الدعوى الدستوريَّة </w:t>
      </w:r>
      <w:proofErr w:type="spellStart"/>
      <w:r w:rsidRPr="00E77FBD">
        <w:rPr>
          <w:rFonts w:ascii="Times New Roman" w:hAnsi="Times New Roman" w:cs="Simplified Arabic" w:hint="cs"/>
          <w:szCs w:val="24"/>
          <w:rtl/>
        </w:rPr>
        <w:t>مستهدياً</w:t>
      </w:r>
      <w:proofErr w:type="spellEnd"/>
      <w:r w:rsidRPr="00E77FBD">
        <w:rPr>
          <w:rFonts w:ascii="Times New Roman" w:hAnsi="Times New Roman" w:cs="Simplified Arabic" w:hint="cs"/>
          <w:szCs w:val="24"/>
          <w:rtl/>
        </w:rPr>
        <w:t xml:space="preserve"> بالآراء الفقهية والاجتهادات القضائية وصولاً إلى استخلاص النتائج وصياغة المقترحات التي من شأنها المساهمة في توضيح شرط المصلحة وخصوصيته في الدعوى الدستوريَّة. </w:t>
      </w:r>
    </w:p>
    <w:p w:rsidR="002C2DD0" w:rsidRPr="00E77FBD" w:rsidRDefault="002C2DD0" w:rsidP="00E77FBD">
      <w:pPr>
        <w:spacing w:after="0" w:line="240" w:lineRule="auto"/>
        <w:ind w:left="2835"/>
        <w:jc w:val="lowKashida"/>
        <w:rPr>
          <w:rFonts w:ascii="Times New Roman" w:hAnsi="Times New Roman" w:cs="Simplified Arabic"/>
          <w:szCs w:val="24"/>
          <w:rtl/>
        </w:rPr>
      </w:pPr>
      <w:r w:rsidRPr="00E77FBD">
        <w:rPr>
          <w:rFonts w:ascii="Times New Roman" w:hAnsi="Times New Roman" w:cs="Simplified Arabic" w:hint="cs"/>
          <w:b/>
          <w:bCs/>
          <w:szCs w:val="24"/>
          <w:rtl/>
        </w:rPr>
        <w:t xml:space="preserve">الكلمات المفتاحية: </w:t>
      </w:r>
      <w:bookmarkStart w:id="1" w:name="_GoBack"/>
      <w:r w:rsidRPr="00E77FBD">
        <w:rPr>
          <w:rFonts w:ascii="Times New Roman" w:hAnsi="Times New Roman" w:cs="Simplified Arabic" w:hint="cs"/>
          <w:szCs w:val="24"/>
          <w:rtl/>
        </w:rPr>
        <w:t>الدستور</w:t>
      </w:r>
      <w:bookmarkEnd w:id="1"/>
      <w:r w:rsidRPr="00E77FBD">
        <w:rPr>
          <w:rFonts w:ascii="Times New Roman" w:hAnsi="Times New Roman" w:cs="Simplified Arabic" w:hint="cs"/>
          <w:szCs w:val="24"/>
          <w:rtl/>
        </w:rPr>
        <w:t>، شرط المصلحة، الرقابة القضائية، الدعوى الدستورية، القوانين، اللوائح.</w:t>
      </w:r>
    </w:p>
    <w:p w:rsidR="00E77FBD" w:rsidRDefault="00E77FBD" w:rsidP="00E77FBD">
      <w:pPr>
        <w:spacing w:after="0" w:line="240" w:lineRule="auto"/>
        <w:jc w:val="lowKashida"/>
        <w:rPr>
          <w:rFonts w:ascii="Times New Roman" w:hAnsi="Times New Roman" w:cs="Simplified Arabic"/>
          <w:szCs w:val="24"/>
          <w:rtl/>
          <w:lang w:bidi="ar-SY"/>
        </w:rPr>
      </w:pPr>
    </w:p>
    <w:bookmarkEnd w:id="0"/>
    <w:p w:rsidR="002C2DD0" w:rsidRDefault="002C2DD0" w:rsidP="00F90538">
      <w:pPr>
        <w:bidi w:val="0"/>
        <w:spacing w:after="0" w:line="240" w:lineRule="auto"/>
        <w:ind w:left="2835" w:hanging="425"/>
        <w:jc w:val="center"/>
        <w:rPr>
          <w:rFonts w:ascii="Times New Roman" w:hAnsi="Times New Roman" w:cs="Simplified Arabic"/>
          <w:b/>
          <w:bCs/>
          <w:sz w:val="30"/>
          <w:szCs w:val="30"/>
        </w:rPr>
      </w:pPr>
      <w:r w:rsidRPr="00E77FBD">
        <w:rPr>
          <w:rFonts w:ascii="Times New Roman" w:hAnsi="Times New Roman" w:cs="Simplified Arabic"/>
          <w:b/>
          <w:bCs/>
          <w:sz w:val="30"/>
          <w:szCs w:val="30"/>
        </w:rPr>
        <w:t xml:space="preserve">La </w:t>
      </w:r>
      <w:proofErr w:type="spellStart"/>
      <w:r w:rsidR="00E77FBD" w:rsidRPr="00E77FBD">
        <w:rPr>
          <w:rFonts w:ascii="Times New Roman" w:hAnsi="Times New Roman" w:cs="Simplified Arabic"/>
          <w:b/>
          <w:bCs/>
          <w:sz w:val="30"/>
          <w:szCs w:val="30"/>
        </w:rPr>
        <w:t>Subjectivité</w:t>
      </w:r>
      <w:proofErr w:type="spellEnd"/>
      <w:r w:rsidR="00E77FBD" w:rsidRPr="00E77FBD">
        <w:rPr>
          <w:rFonts w:ascii="Times New Roman" w:hAnsi="Times New Roman" w:cs="Simplified Arabic"/>
          <w:b/>
          <w:bCs/>
          <w:sz w:val="30"/>
          <w:szCs w:val="30"/>
        </w:rPr>
        <w:t xml:space="preserve"> De La Condition </w:t>
      </w:r>
      <w:proofErr w:type="spellStart"/>
      <w:r w:rsidR="00E77FBD" w:rsidRPr="00E77FBD">
        <w:rPr>
          <w:rFonts w:ascii="Times New Roman" w:hAnsi="Times New Roman" w:cs="Simplified Arabic"/>
          <w:b/>
          <w:bCs/>
          <w:sz w:val="30"/>
          <w:szCs w:val="30"/>
        </w:rPr>
        <w:t>D'intérêt</w:t>
      </w:r>
      <w:proofErr w:type="spellEnd"/>
      <w:r w:rsidR="00E77FBD" w:rsidRPr="00E77FBD">
        <w:rPr>
          <w:rFonts w:ascii="Times New Roman" w:hAnsi="Times New Roman" w:cs="Simplified Arabic"/>
          <w:b/>
          <w:bCs/>
          <w:sz w:val="30"/>
          <w:szCs w:val="30"/>
        </w:rPr>
        <w:t xml:space="preserve"> </w:t>
      </w:r>
      <w:proofErr w:type="spellStart"/>
      <w:r w:rsidR="00E77FBD" w:rsidRPr="00E77FBD">
        <w:rPr>
          <w:rFonts w:ascii="Times New Roman" w:hAnsi="Times New Roman" w:cs="Simplified Arabic"/>
          <w:b/>
          <w:bCs/>
          <w:sz w:val="30"/>
          <w:szCs w:val="30"/>
        </w:rPr>
        <w:t>Dans</w:t>
      </w:r>
      <w:proofErr w:type="spellEnd"/>
      <w:r w:rsidR="00E77FBD" w:rsidRPr="00E77FBD">
        <w:rPr>
          <w:rFonts w:ascii="Times New Roman" w:hAnsi="Times New Roman" w:cs="Simplified Arabic"/>
          <w:b/>
          <w:bCs/>
          <w:sz w:val="30"/>
          <w:szCs w:val="30"/>
        </w:rPr>
        <w:t xml:space="preserve"> Le </w:t>
      </w:r>
      <w:proofErr w:type="spellStart"/>
      <w:r w:rsidR="00E77FBD" w:rsidRPr="00E77FBD">
        <w:rPr>
          <w:rFonts w:ascii="Times New Roman" w:hAnsi="Times New Roman" w:cs="Simplified Arabic"/>
          <w:b/>
          <w:bCs/>
          <w:sz w:val="30"/>
          <w:szCs w:val="30"/>
        </w:rPr>
        <w:t>Contentieux</w:t>
      </w:r>
      <w:proofErr w:type="spellEnd"/>
      <w:r w:rsidR="00E77FBD" w:rsidRPr="00E77FBD">
        <w:rPr>
          <w:rFonts w:ascii="Times New Roman" w:hAnsi="Times New Roman" w:cs="Simplified Arabic"/>
          <w:b/>
          <w:bCs/>
          <w:sz w:val="30"/>
          <w:szCs w:val="30"/>
        </w:rPr>
        <w:t xml:space="preserve"> </w:t>
      </w:r>
      <w:proofErr w:type="spellStart"/>
      <w:r w:rsidR="00E77FBD" w:rsidRPr="00E77FBD">
        <w:rPr>
          <w:rFonts w:ascii="Times New Roman" w:hAnsi="Times New Roman" w:cs="Simplified Arabic"/>
          <w:b/>
          <w:bCs/>
          <w:sz w:val="30"/>
          <w:szCs w:val="30"/>
        </w:rPr>
        <w:t>Constitutionnel</w:t>
      </w:r>
      <w:proofErr w:type="spellEnd"/>
    </w:p>
    <w:p w:rsidR="00E77FBD" w:rsidRDefault="00E77FBD" w:rsidP="00E77FBD">
      <w:pPr>
        <w:bidi w:val="0"/>
        <w:spacing w:after="0" w:line="240" w:lineRule="auto"/>
        <w:ind w:left="2835"/>
        <w:jc w:val="center"/>
        <w:rPr>
          <w:rFonts w:ascii="Times New Roman" w:hAnsi="Times New Roman" w:cs="Simplified Arabic"/>
          <w:b/>
          <w:bCs/>
          <w:sz w:val="30"/>
          <w:szCs w:val="30"/>
        </w:rPr>
      </w:pPr>
    </w:p>
    <w:p w:rsidR="00E77FBD" w:rsidRPr="00E77FBD" w:rsidRDefault="00E77FBD" w:rsidP="00E77FBD">
      <w:pPr>
        <w:bidi w:val="0"/>
        <w:spacing w:after="0" w:line="240" w:lineRule="auto"/>
        <w:ind w:left="2835"/>
        <w:jc w:val="center"/>
        <w:rPr>
          <w:rFonts w:ascii="Times New Roman" w:hAnsi="Times New Roman" w:cs="Simplified Arabic"/>
          <w:b/>
          <w:bCs/>
          <w:sz w:val="30"/>
          <w:szCs w:val="30"/>
        </w:rPr>
      </w:pPr>
    </w:p>
    <w:p w:rsidR="00E77FBD" w:rsidRPr="00E77FBD" w:rsidRDefault="007C5F45" w:rsidP="002250C7">
      <w:pPr>
        <w:bidi w:val="0"/>
        <w:spacing w:after="0" w:line="240" w:lineRule="auto"/>
        <w:ind w:left="2835"/>
        <w:rPr>
          <w:rFonts w:ascii="Times New Roman" w:hAnsi="Times New Roman" w:cs="Simplified Arabic"/>
          <w:b/>
          <w:bCs/>
          <w:sz w:val="28"/>
          <w:szCs w:val="32"/>
        </w:rPr>
      </w:pPr>
      <w:proofErr w:type="spellStart"/>
      <w:r w:rsidRPr="00E77FBD">
        <w:rPr>
          <w:rFonts w:ascii="Times New Roman" w:hAnsi="Times New Roman" w:cs="Simplified Arabic"/>
          <w:b/>
          <w:bCs/>
          <w:sz w:val="28"/>
          <w:szCs w:val="32"/>
        </w:rPr>
        <w:t>Wissam</w:t>
      </w:r>
      <w:proofErr w:type="spellEnd"/>
      <w:r w:rsidR="002250C7">
        <w:rPr>
          <w:rFonts w:ascii="Times New Roman" w:hAnsi="Times New Roman" w:cs="Simplified Arabic"/>
          <w:b/>
          <w:bCs/>
          <w:sz w:val="28"/>
          <w:szCs w:val="32"/>
        </w:rPr>
        <w:t xml:space="preserve"> </w:t>
      </w:r>
      <w:proofErr w:type="spellStart"/>
      <w:r w:rsidR="002250C7">
        <w:rPr>
          <w:rFonts w:ascii="Times New Roman" w:hAnsi="Times New Roman" w:cs="Simplified Arabic"/>
          <w:b/>
          <w:bCs/>
          <w:sz w:val="28"/>
          <w:szCs w:val="32"/>
        </w:rPr>
        <w:t>Badie</w:t>
      </w:r>
      <w:proofErr w:type="spellEnd"/>
      <w:r w:rsidRPr="00E77FBD">
        <w:rPr>
          <w:rFonts w:ascii="Times New Roman" w:hAnsi="Times New Roman" w:cs="Simplified Arabic"/>
          <w:b/>
          <w:bCs/>
          <w:sz w:val="28"/>
          <w:szCs w:val="32"/>
        </w:rPr>
        <w:t xml:space="preserve">  Yazbek</w:t>
      </w:r>
      <w:r w:rsidR="002250C7" w:rsidRPr="002250C7">
        <w:rPr>
          <w:rFonts w:ascii="Times New Roman" w:hAnsi="Times New Roman" w:cs="Simplified Arabic"/>
          <w:b/>
          <w:bCs/>
          <w:sz w:val="28"/>
          <w:szCs w:val="32"/>
          <w:vertAlign w:val="superscript"/>
        </w:rPr>
        <w:t>1</w:t>
      </w:r>
      <w:r w:rsidR="00E77FBD" w:rsidRPr="00E77FBD">
        <w:rPr>
          <w:rFonts w:ascii="Times New Roman" w:hAnsi="Times New Roman" w:cs="Simplified Arabic"/>
          <w:b/>
          <w:bCs/>
          <w:sz w:val="28"/>
          <w:szCs w:val="32"/>
        </w:rPr>
        <w:t xml:space="preserve">, </w:t>
      </w:r>
      <w:r w:rsidR="002250C7">
        <w:rPr>
          <w:rFonts w:ascii="Times New Roman" w:hAnsi="Times New Roman" w:cs="Simplified Arabic"/>
          <w:b/>
          <w:bCs/>
          <w:sz w:val="28"/>
          <w:szCs w:val="32"/>
        </w:rPr>
        <w:t xml:space="preserve">      </w:t>
      </w:r>
      <w:r w:rsidR="002F5B43">
        <w:rPr>
          <w:rFonts w:ascii="Times New Roman" w:hAnsi="Times New Roman" w:cs="Simplified Arabic"/>
          <w:b/>
          <w:bCs/>
          <w:sz w:val="28"/>
          <w:szCs w:val="32"/>
        </w:rPr>
        <w:t xml:space="preserve">Prof. </w:t>
      </w:r>
      <w:proofErr w:type="spellStart"/>
      <w:r w:rsidR="00E77FBD" w:rsidRPr="00E77FBD">
        <w:rPr>
          <w:rFonts w:ascii="Times New Roman" w:hAnsi="Times New Roman" w:cs="Simplified Arabic"/>
          <w:b/>
          <w:bCs/>
          <w:sz w:val="28"/>
          <w:szCs w:val="32"/>
        </w:rPr>
        <w:t>Saeed</w:t>
      </w:r>
      <w:proofErr w:type="spellEnd"/>
      <w:r w:rsidR="00E77FBD" w:rsidRPr="00E77FBD">
        <w:rPr>
          <w:rFonts w:ascii="Times New Roman" w:hAnsi="Times New Roman" w:cs="Simplified Arabic"/>
          <w:b/>
          <w:bCs/>
          <w:sz w:val="28"/>
          <w:szCs w:val="32"/>
        </w:rPr>
        <w:t xml:space="preserve">  Nahili</w:t>
      </w:r>
      <w:r w:rsidR="002250C7" w:rsidRPr="002250C7">
        <w:rPr>
          <w:rFonts w:ascii="Times New Roman" w:hAnsi="Times New Roman" w:cs="Simplified Arabic"/>
          <w:b/>
          <w:bCs/>
          <w:sz w:val="28"/>
          <w:szCs w:val="32"/>
          <w:vertAlign w:val="superscript"/>
        </w:rPr>
        <w:t>2</w:t>
      </w:r>
    </w:p>
    <w:p w:rsidR="007C5F45" w:rsidRPr="00E77FBD" w:rsidRDefault="007C5F45" w:rsidP="00E77FBD">
      <w:pPr>
        <w:bidi w:val="0"/>
        <w:spacing w:after="0" w:line="240" w:lineRule="auto"/>
        <w:ind w:left="2835"/>
        <w:jc w:val="lowKashida"/>
        <w:rPr>
          <w:rFonts w:ascii="Times New Roman" w:hAnsi="Times New Roman" w:cs="Simplified Arabic"/>
          <w:b/>
          <w:bCs/>
          <w:szCs w:val="24"/>
        </w:rPr>
      </w:pPr>
    </w:p>
    <w:p w:rsidR="00F90538" w:rsidRPr="00F90538" w:rsidRDefault="002250C7" w:rsidP="00F90538">
      <w:pPr>
        <w:bidi w:val="0"/>
        <w:spacing w:after="0" w:line="240" w:lineRule="auto"/>
        <w:ind w:left="2835"/>
        <w:jc w:val="lowKashida"/>
        <w:rPr>
          <w:rFonts w:ascii="Times New Roman" w:hAnsi="Times New Roman" w:cs="Simplified Arabic"/>
          <w:lang w:bidi="ar-SY"/>
        </w:rPr>
      </w:pPr>
      <w:r w:rsidRPr="00F90538">
        <w:rPr>
          <w:rFonts w:ascii="Times New Roman" w:hAnsi="Times New Roman" w:cs="Simplified Arabic"/>
          <w:sz w:val="24"/>
          <w:szCs w:val="28"/>
          <w:vertAlign w:val="superscript"/>
          <w:lang w:bidi="ar-SY"/>
        </w:rPr>
        <w:t xml:space="preserve">1 </w:t>
      </w:r>
      <w:proofErr w:type="spellStart"/>
      <w:r w:rsidRPr="00F90538">
        <w:rPr>
          <w:rFonts w:ascii="Times New Roman" w:hAnsi="Times New Roman" w:cs="Simplified Arabic"/>
          <w:lang w:bidi="ar-SY"/>
        </w:rPr>
        <w:t>Doctorant</w:t>
      </w:r>
      <w:proofErr w:type="spellEnd"/>
      <w:r w:rsidRPr="00F90538">
        <w:rPr>
          <w:rFonts w:ascii="Times New Roman" w:hAnsi="Times New Roman" w:cs="Simplified Arabic"/>
          <w:lang w:bidi="ar-SY"/>
        </w:rPr>
        <w:t xml:space="preserve"> au D</w:t>
      </w:r>
      <w:r w:rsidRPr="00F90538">
        <w:t xml:space="preserve"> </w:t>
      </w:r>
      <w:proofErr w:type="spellStart"/>
      <w:r w:rsidRPr="00F90538">
        <w:rPr>
          <w:rFonts w:ascii="Times New Roman" w:hAnsi="Times New Roman" w:cs="Simplified Arabic"/>
          <w:lang w:bidi="ar-SY"/>
        </w:rPr>
        <w:t>èpartement</w:t>
      </w:r>
      <w:proofErr w:type="spellEnd"/>
      <w:r w:rsidRPr="00F90538">
        <w:rPr>
          <w:rFonts w:ascii="Times New Roman" w:hAnsi="Times New Roman" w:cs="Simplified Arabic"/>
          <w:lang w:bidi="ar-SY"/>
        </w:rPr>
        <w:t xml:space="preserve"> de </w:t>
      </w:r>
      <w:proofErr w:type="spellStart"/>
      <w:r w:rsidRPr="00F90538">
        <w:rPr>
          <w:rFonts w:ascii="Times New Roman" w:hAnsi="Times New Roman" w:cs="Simplified Arabic"/>
          <w:lang w:bidi="ar-SY"/>
        </w:rPr>
        <w:t>Drot</w:t>
      </w:r>
      <w:proofErr w:type="spellEnd"/>
      <w:r w:rsidRPr="00F90538">
        <w:rPr>
          <w:rFonts w:ascii="Times New Roman" w:hAnsi="Times New Roman" w:cs="Simplified Arabic"/>
          <w:lang w:bidi="ar-SY"/>
        </w:rPr>
        <w:t xml:space="preserve"> public</w:t>
      </w:r>
      <w:r w:rsidR="00AE3B30" w:rsidRPr="00F90538">
        <w:rPr>
          <w:rFonts w:ascii="Times New Roman" w:hAnsi="Times New Roman" w:cs="Simplified Arabic"/>
          <w:lang w:bidi="ar-SY"/>
        </w:rPr>
        <w:t>.</w:t>
      </w:r>
      <w:r w:rsidR="00F90538" w:rsidRPr="00F90538">
        <w:rPr>
          <w:rFonts w:ascii="Times New Roman" w:hAnsi="Times New Roman" w:cs="Simplified Arabic"/>
          <w:lang w:bidi="ar-SY"/>
        </w:rPr>
        <w:t xml:space="preserve"> </w:t>
      </w:r>
    </w:p>
    <w:p w:rsidR="00AE3B30" w:rsidRDefault="004F4FDA" w:rsidP="00F90538">
      <w:pPr>
        <w:bidi w:val="0"/>
        <w:spacing w:after="0" w:line="240" w:lineRule="auto"/>
        <w:ind w:left="2835"/>
        <w:jc w:val="lowKashida"/>
        <w:rPr>
          <w:rFonts w:ascii="Times New Roman" w:hAnsi="Times New Roman" w:cs="Simplified Arabic"/>
          <w:lang w:bidi="ar-SY"/>
        </w:rPr>
      </w:pPr>
      <w:proofErr w:type="spellStart"/>
      <w:r w:rsidRPr="00F90538">
        <w:rPr>
          <w:rFonts w:ascii="Times New Roman" w:hAnsi="Times New Roman" w:cs="Simplified Arabic"/>
          <w:lang w:bidi="ar-SY"/>
        </w:rPr>
        <w:t>wissam</w:t>
      </w:r>
      <w:proofErr w:type="spellEnd"/>
      <w:r w:rsidRPr="00F90538">
        <w:rPr>
          <w:rFonts w:ascii="Times New Roman" w:hAnsi="Times New Roman" w:cs="Simplified Arabic"/>
          <w:lang w:bidi="ar-SY"/>
        </w:rPr>
        <w:t xml:space="preserve"> .</w:t>
      </w:r>
      <w:proofErr w:type="spellStart"/>
      <w:r w:rsidRPr="00F90538">
        <w:rPr>
          <w:rFonts w:ascii="Times New Roman" w:hAnsi="Times New Roman" w:cs="Simplified Arabic"/>
          <w:lang w:bidi="ar-SY"/>
        </w:rPr>
        <w:t>yazbek</w:t>
      </w:r>
      <w:proofErr w:type="spellEnd"/>
      <w:r w:rsidRPr="00F90538">
        <w:rPr>
          <w:rFonts w:ascii="Times New Roman" w:hAnsi="Times New Roman" w:cs="Simplified Arabic"/>
          <w:lang w:bidi="ar-SY"/>
        </w:rPr>
        <w:t xml:space="preserve"> @</w:t>
      </w:r>
      <w:r w:rsidRPr="00F90538">
        <w:t xml:space="preserve"> </w:t>
      </w:r>
      <w:r w:rsidRPr="00F90538">
        <w:rPr>
          <w:rFonts w:ascii="Times New Roman" w:hAnsi="Times New Roman" w:cs="Simplified Arabic"/>
          <w:lang w:bidi="ar-SY"/>
        </w:rPr>
        <w:t>damascusuniversity.edu.sy</w:t>
      </w:r>
      <w:r>
        <w:rPr>
          <w:rFonts w:ascii="Times New Roman" w:hAnsi="Times New Roman" w:cs="Simplified Arabic"/>
          <w:lang w:bidi="ar-SY"/>
        </w:rPr>
        <w:t>.</w:t>
      </w:r>
    </w:p>
    <w:p w:rsidR="00F90538" w:rsidRPr="00F90538" w:rsidRDefault="00F90538" w:rsidP="00F90538">
      <w:pPr>
        <w:bidi w:val="0"/>
        <w:spacing w:after="0" w:line="240" w:lineRule="auto"/>
        <w:ind w:left="2835"/>
        <w:jc w:val="lowKashida"/>
        <w:rPr>
          <w:rFonts w:ascii="Times New Roman" w:hAnsi="Times New Roman" w:cs="Simplified Arabic"/>
          <w:rtl/>
          <w:lang w:bidi="ar-SY"/>
        </w:rPr>
      </w:pPr>
    </w:p>
    <w:p w:rsidR="002250C7" w:rsidRPr="00F90538" w:rsidRDefault="00F90538" w:rsidP="00E77FBD">
      <w:pPr>
        <w:bidi w:val="0"/>
        <w:spacing w:after="0" w:line="240" w:lineRule="auto"/>
        <w:ind w:left="2835"/>
        <w:jc w:val="lowKashida"/>
        <w:rPr>
          <w:rFonts w:ascii="Times New Roman" w:hAnsi="Times New Roman" w:cs="Simplified Arabic"/>
        </w:rPr>
      </w:pPr>
      <w:r w:rsidRPr="00F90538">
        <w:rPr>
          <w:rFonts w:ascii="Times New Roman" w:hAnsi="Times New Roman" w:cs="Simplified Arabic"/>
        </w:rPr>
        <w:t xml:space="preserve">2Professeur, </w:t>
      </w:r>
      <w:r w:rsidRPr="00F90538">
        <w:rPr>
          <w:rFonts w:ascii="Times New Roman" w:hAnsi="Times New Roman" w:cs="Simplified Arabic"/>
          <w:lang w:bidi="ar-SY"/>
        </w:rPr>
        <w:t>au D</w:t>
      </w:r>
      <w:r w:rsidRPr="00F90538">
        <w:t xml:space="preserve"> </w:t>
      </w:r>
      <w:proofErr w:type="spellStart"/>
      <w:r w:rsidRPr="00F90538">
        <w:rPr>
          <w:rFonts w:ascii="Times New Roman" w:hAnsi="Times New Roman" w:cs="Simplified Arabic"/>
          <w:lang w:bidi="ar-SY"/>
        </w:rPr>
        <w:t>èpartement</w:t>
      </w:r>
      <w:proofErr w:type="spellEnd"/>
      <w:r w:rsidRPr="00F90538">
        <w:rPr>
          <w:rFonts w:ascii="Times New Roman" w:hAnsi="Times New Roman" w:cs="Simplified Arabic"/>
          <w:lang w:bidi="ar-SY"/>
        </w:rPr>
        <w:t xml:space="preserve"> de </w:t>
      </w:r>
      <w:proofErr w:type="spellStart"/>
      <w:r w:rsidRPr="00F90538">
        <w:rPr>
          <w:rFonts w:ascii="Times New Roman" w:hAnsi="Times New Roman" w:cs="Simplified Arabic"/>
          <w:lang w:bidi="ar-SY"/>
        </w:rPr>
        <w:t>Drot</w:t>
      </w:r>
      <w:proofErr w:type="spellEnd"/>
      <w:r w:rsidRPr="00F90538">
        <w:rPr>
          <w:rFonts w:ascii="Times New Roman" w:hAnsi="Times New Roman" w:cs="Simplified Arabic"/>
          <w:lang w:bidi="ar-SY"/>
        </w:rPr>
        <w:t xml:space="preserve"> public.</w:t>
      </w:r>
    </w:p>
    <w:p w:rsidR="002250C7" w:rsidRDefault="002250C7" w:rsidP="002250C7">
      <w:pPr>
        <w:bidi w:val="0"/>
        <w:spacing w:after="0" w:line="240" w:lineRule="auto"/>
        <w:ind w:left="2835"/>
        <w:jc w:val="lowKashida"/>
        <w:rPr>
          <w:rFonts w:ascii="Times New Roman" w:hAnsi="Times New Roman" w:cs="Simplified Arabic"/>
          <w:b/>
          <w:bCs/>
          <w:sz w:val="24"/>
          <w:szCs w:val="28"/>
        </w:rPr>
      </w:pPr>
    </w:p>
    <w:p w:rsidR="00214A89" w:rsidRPr="00E77FBD" w:rsidRDefault="00214A89" w:rsidP="002250C7">
      <w:pPr>
        <w:bidi w:val="0"/>
        <w:spacing w:after="0" w:line="240" w:lineRule="auto"/>
        <w:ind w:left="2835"/>
        <w:jc w:val="lowKashida"/>
        <w:rPr>
          <w:rFonts w:ascii="Times New Roman" w:hAnsi="Times New Roman" w:cs="Simplified Arabic"/>
          <w:b/>
          <w:bCs/>
          <w:sz w:val="24"/>
          <w:szCs w:val="28"/>
        </w:rPr>
      </w:pPr>
      <w:r w:rsidRPr="00E77FBD">
        <w:rPr>
          <w:rFonts w:ascii="Times New Roman" w:hAnsi="Times New Roman" w:cs="Simplified Arabic"/>
          <w:b/>
          <w:bCs/>
          <w:sz w:val="24"/>
          <w:szCs w:val="28"/>
        </w:rPr>
        <w:t>Résumé de la recherché</w:t>
      </w:r>
      <w:r w:rsidR="00E77FBD" w:rsidRPr="00E77FBD">
        <w:rPr>
          <w:rFonts w:ascii="Times New Roman" w:hAnsi="Times New Roman" w:cs="Simplified Arabic"/>
          <w:b/>
          <w:bCs/>
          <w:sz w:val="24"/>
          <w:szCs w:val="28"/>
        </w:rPr>
        <w:t>:</w:t>
      </w:r>
    </w:p>
    <w:tbl>
      <w:tblPr>
        <w:tblpPr w:leftFromText="180" w:rightFromText="180" w:vertAnchor="page" w:horzAnchor="margin" w:tblpY="9346"/>
        <w:tblW w:w="2381" w:type="dxa"/>
        <w:tblLayout w:type="fixed"/>
        <w:tblCellMar>
          <w:left w:w="0" w:type="dxa"/>
          <w:right w:w="0" w:type="dxa"/>
        </w:tblCellMar>
        <w:tblLook w:val="04A0" w:firstRow="1" w:lastRow="0" w:firstColumn="1" w:lastColumn="0" w:noHBand="0" w:noVBand="1"/>
      </w:tblPr>
      <w:tblGrid>
        <w:gridCol w:w="2381"/>
      </w:tblGrid>
      <w:tr w:rsidR="00F90538" w:rsidRPr="00F90538" w:rsidTr="00F90538">
        <w:tc>
          <w:tcPr>
            <w:tcW w:w="2381" w:type="dxa"/>
            <w:hideMark/>
          </w:tcPr>
          <w:p w:rsidR="00F90538" w:rsidRPr="00F90538" w:rsidRDefault="00F90538" w:rsidP="00F90538">
            <w:pPr>
              <w:pStyle w:val="MDPI14history"/>
              <w:spacing w:before="120" w:line="240" w:lineRule="auto"/>
              <w:rPr>
                <w:rFonts w:asciiTheme="majorBidi" w:eastAsia="SimSun" w:hAnsiTheme="majorBidi" w:cstheme="majorBidi"/>
                <w:sz w:val="20"/>
              </w:rPr>
            </w:pPr>
            <w:r w:rsidRPr="00F90538">
              <w:rPr>
                <w:rFonts w:asciiTheme="majorBidi" w:hAnsiTheme="majorBidi" w:cstheme="majorBidi"/>
                <w:b/>
                <w:bCs/>
                <w:sz w:val="20"/>
              </w:rPr>
              <w:t>Received</w:t>
            </w:r>
            <w:r w:rsidRPr="00F90538">
              <w:rPr>
                <w:rFonts w:asciiTheme="majorBidi" w:hAnsiTheme="majorBidi" w:cstheme="majorBidi"/>
                <w:sz w:val="20"/>
              </w:rPr>
              <w:t>:</w:t>
            </w:r>
            <w:r w:rsidRPr="00F90538">
              <w:rPr>
                <w:rFonts w:asciiTheme="majorBidi" w:eastAsia="SimSun" w:hAnsiTheme="majorBidi" w:cstheme="majorBidi"/>
                <w:sz w:val="20"/>
              </w:rPr>
              <w:t xml:space="preserve"> 20/4/2022</w:t>
            </w:r>
          </w:p>
          <w:p w:rsidR="00F90538" w:rsidRPr="00F90538" w:rsidRDefault="00F90538" w:rsidP="00F90538">
            <w:pPr>
              <w:pStyle w:val="MDPI14history"/>
              <w:spacing w:line="240" w:lineRule="auto"/>
              <w:rPr>
                <w:rFonts w:asciiTheme="majorBidi" w:hAnsiTheme="majorBidi" w:cstheme="majorBidi"/>
                <w:sz w:val="20"/>
              </w:rPr>
            </w:pPr>
            <w:r w:rsidRPr="00F90538">
              <w:rPr>
                <w:rFonts w:asciiTheme="majorBidi" w:hAnsiTheme="majorBidi" w:cstheme="majorBidi"/>
                <w:b/>
                <w:bCs/>
                <w:sz w:val="20"/>
              </w:rPr>
              <w:t>Accepted</w:t>
            </w:r>
            <w:r w:rsidRPr="00F90538">
              <w:rPr>
                <w:rFonts w:asciiTheme="majorBidi" w:hAnsiTheme="majorBidi" w:cstheme="majorBidi"/>
                <w:sz w:val="20"/>
              </w:rPr>
              <w:t>:20/6/2022</w:t>
            </w:r>
          </w:p>
          <w:p w:rsidR="00F90538" w:rsidRPr="00F90538" w:rsidRDefault="00F90538" w:rsidP="00F90538">
            <w:pPr>
              <w:bidi w:val="0"/>
              <w:adjustRightInd w:val="0"/>
              <w:snapToGrid w:val="0"/>
              <w:spacing w:before="120" w:line="240" w:lineRule="auto"/>
              <w:ind w:right="254" w:firstLine="284"/>
              <w:jc w:val="center"/>
              <w:rPr>
                <w:rFonts w:ascii="Times New Roman" w:eastAsia="DengXian" w:hAnsi="Times New Roman"/>
                <w:sz w:val="20"/>
                <w:szCs w:val="20"/>
                <w:lang w:bidi="en-US"/>
              </w:rPr>
            </w:pPr>
            <w:r w:rsidRPr="00F90538">
              <w:rPr>
                <w:rFonts w:ascii="Times New Roman" w:hAnsi="Times New Roman"/>
                <w:noProof/>
                <w:sz w:val="20"/>
                <w:szCs w:val="20"/>
              </w:rPr>
              <w:drawing>
                <wp:inline distT="0" distB="0" distL="0" distR="0" wp14:anchorId="5C445252" wp14:editId="4416E9E2">
                  <wp:extent cx="1198880" cy="448310"/>
                  <wp:effectExtent l="0" t="0" r="1270" b="8890"/>
                  <wp:docPr id="32"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8880" cy="448310"/>
                          </a:xfrm>
                          <a:prstGeom prst="rect">
                            <a:avLst/>
                          </a:prstGeom>
                          <a:noFill/>
                          <a:ln>
                            <a:noFill/>
                          </a:ln>
                        </pic:spPr>
                      </pic:pic>
                    </a:graphicData>
                  </a:graphic>
                </wp:inline>
              </w:drawing>
            </w:r>
          </w:p>
          <w:p w:rsidR="00F90538" w:rsidRPr="00F90538" w:rsidRDefault="00F90538" w:rsidP="00F90538">
            <w:pPr>
              <w:pStyle w:val="MDPI72Copyright"/>
              <w:spacing w:line="240" w:lineRule="auto"/>
              <w:jc w:val="center"/>
              <w:rPr>
                <w:rFonts w:ascii="Times New Roman" w:eastAsia="DengXian" w:hAnsi="Times New Roman"/>
                <w:sz w:val="20"/>
                <w:lang w:bidi="en-US"/>
              </w:rPr>
            </w:pPr>
            <w:r w:rsidRPr="00F90538">
              <w:rPr>
                <w:rFonts w:ascii="Times New Roman" w:eastAsia="DengXian" w:hAnsi="Times New Roman"/>
                <w:b/>
                <w:bCs/>
                <w:sz w:val="20"/>
                <w:lang w:bidi="en-US"/>
              </w:rPr>
              <w:t>Copyright</w:t>
            </w:r>
            <w:r w:rsidRPr="00F90538">
              <w:rPr>
                <w:rFonts w:ascii="Times New Roman" w:eastAsia="DengXian" w:hAnsi="Times New Roman"/>
                <w:sz w:val="20"/>
                <w:lang w:bidi="en-US"/>
              </w:rPr>
              <w:t xml:space="preserve">: Damascus University- Syria, The authors retain the copyright under </w:t>
            </w:r>
          </w:p>
          <w:p w:rsidR="00F90538" w:rsidRPr="00F90538" w:rsidRDefault="00F90538" w:rsidP="00F90538">
            <w:pPr>
              <w:pStyle w:val="MDPI72Copyright"/>
              <w:spacing w:line="240" w:lineRule="auto"/>
              <w:jc w:val="center"/>
              <w:rPr>
                <w:rFonts w:ascii="Times New Roman" w:eastAsia="DengXian" w:hAnsi="Times New Roman"/>
                <w:sz w:val="20"/>
                <w:lang w:bidi="en-US"/>
              </w:rPr>
            </w:pPr>
            <w:r w:rsidRPr="00F90538">
              <w:rPr>
                <w:rFonts w:ascii="Times New Roman" w:eastAsia="DengXian" w:hAnsi="Times New Roman"/>
                <w:sz w:val="20"/>
                <w:lang w:bidi="en-US"/>
              </w:rPr>
              <w:t xml:space="preserve"> a  CC</w:t>
            </w:r>
            <w:r w:rsidRPr="00F90538">
              <w:rPr>
                <w:rFonts w:ascii="Times New Roman" w:eastAsia="DengXian" w:hAnsi="Times New Roman"/>
                <w:b/>
                <w:bCs/>
                <w:sz w:val="20"/>
                <w:lang w:bidi="en-US"/>
              </w:rPr>
              <w:t xml:space="preserve"> BY- NC-SA</w:t>
            </w:r>
          </w:p>
          <w:p w:rsidR="00F90538" w:rsidRPr="00F90538" w:rsidRDefault="00F90538" w:rsidP="00F90538">
            <w:pPr>
              <w:pStyle w:val="MDPI72Copyright"/>
              <w:spacing w:line="240" w:lineRule="auto"/>
              <w:jc w:val="center"/>
              <w:rPr>
                <w:rFonts w:ascii="Times New Roman" w:eastAsia="DengXian" w:hAnsi="Times New Roman"/>
                <w:sz w:val="20"/>
                <w:lang w:bidi="en-US"/>
              </w:rPr>
            </w:pPr>
          </w:p>
        </w:tc>
      </w:tr>
    </w:tbl>
    <w:p w:rsidR="00214A89" w:rsidRDefault="00214A89" w:rsidP="00E77FBD">
      <w:pPr>
        <w:bidi w:val="0"/>
        <w:spacing w:after="0" w:line="240" w:lineRule="auto"/>
        <w:ind w:left="2835"/>
        <w:jc w:val="lowKashida"/>
        <w:rPr>
          <w:rFonts w:ascii="Times New Roman" w:hAnsi="Times New Roman" w:cs="Simplified Arabic"/>
          <w:szCs w:val="24"/>
        </w:rPr>
      </w:pPr>
      <w:r w:rsidRPr="00E77FBD">
        <w:rPr>
          <w:rFonts w:ascii="Times New Roman" w:hAnsi="Times New Roman" w:cs="Simplified Arabic"/>
          <w:szCs w:val="24"/>
        </w:rPr>
        <w:t xml:space="preserve">La condition </w:t>
      </w:r>
      <w:proofErr w:type="spellStart"/>
      <w:r w:rsidRPr="00E77FBD">
        <w:rPr>
          <w:rFonts w:ascii="Times New Roman" w:hAnsi="Times New Roman" w:cs="Simplified Arabic"/>
          <w:szCs w:val="24"/>
        </w:rPr>
        <w:t>d'intérêt</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est</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l'une</w:t>
      </w:r>
      <w:proofErr w:type="spellEnd"/>
      <w:r w:rsidRPr="00E77FBD">
        <w:rPr>
          <w:rFonts w:ascii="Times New Roman" w:hAnsi="Times New Roman" w:cs="Simplified Arabic"/>
          <w:szCs w:val="24"/>
        </w:rPr>
        <w:t xml:space="preserve"> des conditions les plus </w:t>
      </w:r>
      <w:proofErr w:type="spellStart"/>
      <w:r w:rsidRPr="00E77FBD">
        <w:rPr>
          <w:rFonts w:ascii="Times New Roman" w:hAnsi="Times New Roman" w:cs="Simplified Arabic"/>
          <w:szCs w:val="24"/>
        </w:rPr>
        <w:t>importantes</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stipulées</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par</w:t>
      </w:r>
      <w:proofErr w:type="spellEnd"/>
      <w:r w:rsidRPr="00E77FBD">
        <w:rPr>
          <w:rFonts w:ascii="Times New Roman" w:hAnsi="Times New Roman" w:cs="Simplified Arabic"/>
          <w:szCs w:val="24"/>
        </w:rPr>
        <w:t xml:space="preserve"> la </w:t>
      </w:r>
      <w:proofErr w:type="spellStart"/>
      <w:r w:rsidRPr="00E77FBD">
        <w:rPr>
          <w:rFonts w:ascii="Times New Roman" w:hAnsi="Times New Roman" w:cs="Simplified Arabic"/>
          <w:szCs w:val="24"/>
        </w:rPr>
        <w:t>législation</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d'origine</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humaine</w:t>
      </w:r>
      <w:proofErr w:type="spellEnd"/>
      <w:r w:rsidRPr="00E77FBD">
        <w:rPr>
          <w:rFonts w:ascii="Times New Roman" w:hAnsi="Times New Roman" w:cs="Simplified Arabic"/>
          <w:szCs w:val="24"/>
        </w:rPr>
        <w:t xml:space="preserve"> pour </w:t>
      </w:r>
      <w:proofErr w:type="spellStart"/>
      <w:r w:rsidRPr="00E77FBD">
        <w:rPr>
          <w:rFonts w:ascii="Times New Roman" w:hAnsi="Times New Roman" w:cs="Simplified Arabic"/>
          <w:szCs w:val="24"/>
        </w:rPr>
        <w:t>intenter</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une</w:t>
      </w:r>
      <w:proofErr w:type="spellEnd"/>
      <w:r w:rsidRPr="00E77FBD">
        <w:rPr>
          <w:rFonts w:ascii="Times New Roman" w:hAnsi="Times New Roman" w:cs="Simplified Arabic"/>
          <w:szCs w:val="24"/>
        </w:rPr>
        <w:t xml:space="preserve"> action en justice en </w:t>
      </w:r>
      <w:proofErr w:type="spellStart"/>
      <w:r w:rsidRPr="00E77FBD">
        <w:rPr>
          <w:rFonts w:ascii="Times New Roman" w:hAnsi="Times New Roman" w:cs="Simplified Arabic"/>
          <w:szCs w:val="24"/>
        </w:rPr>
        <w:t>général</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devant</w:t>
      </w:r>
      <w:proofErr w:type="spellEnd"/>
      <w:r w:rsidRPr="00E77FBD">
        <w:rPr>
          <w:rFonts w:ascii="Times New Roman" w:hAnsi="Times New Roman" w:cs="Simplified Arabic"/>
          <w:szCs w:val="24"/>
        </w:rPr>
        <w:t xml:space="preserve"> les </w:t>
      </w:r>
      <w:proofErr w:type="spellStart"/>
      <w:r w:rsidRPr="00E77FBD">
        <w:rPr>
          <w:rFonts w:ascii="Times New Roman" w:hAnsi="Times New Roman" w:cs="Simplified Arabic"/>
          <w:szCs w:val="24"/>
        </w:rPr>
        <w:t>tribunaux</w:t>
      </w:r>
      <w:proofErr w:type="spellEnd"/>
      <w:r w:rsidRPr="00E77FBD">
        <w:rPr>
          <w:rFonts w:ascii="Times New Roman" w:hAnsi="Times New Roman" w:cs="Simplified Arabic"/>
          <w:szCs w:val="24"/>
        </w:rPr>
        <w:t xml:space="preserve">, et </w:t>
      </w:r>
      <w:proofErr w:type="spellStart"/>
      <w:r w:rsidRPr="00E77FBD">
        <w:rPr>
          <w:rFonts w:ascii="Times New Roman" w:hAnsi="Times New Roman" w:cs="Simplified Arabic"/>
          <w:szCs w:val="24"/>
        </w:rPr>
        <w:t>il</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est</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reconnu</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dans</w:t>
      </w:r>
      <w:proofErr w:type="spellEnd"/>
      <w:r w:rsidRPr="00E77FBD">
        <w:rPr>
          <w:rFonts w:ascii="Times New Roman" w:hAnsi="Times New Roman" w:cs="Simplified Arabic"/>
          <w:szCs w:val="24"/>
        </w:rPr>
        <w:t xml:space="preserve"> la jurisprudence et la </w:t>
      </w:r>
      <w:proofErr w:type="spellStart"/>
      <w:r w:rsidRPr="00E77FBD">
        <w:rPr>
          <w:rFonts w:ascii="Times New Roman" w:hAnsi="Times New Roman" w:cs="Simplified Arabic"/>
          <w:szCs w:val="24"/>
        </w:rPr>
        <w:t>magistrature</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que</w:t>
      </w:r>
      <w:proofErr w:type="spellEnd"/>
      <w:r w:rsidRPr="00E77FBD">
        <w:rPr>
          <w:rFonts w:ascii="Times New Roman" w:hAnsi="Times New Roman" w:cs="Simplified Arabic"/>
          <w:szCs w:val="24"/>
        </w:rPr>
        <w:t xml:space="preserve"> (pas </w:t>
      </w:r>
      <w:proofErr w:type="spellStart"/>
      <w:r w:rsidRPr="00E77FBD">
        <w:rPr>
          <w:rFonts w:ascii="Times New Roman" w:hAnsi="Times New Roman" w:cs="Simplified Arabic"/>
          <w:szCs w:val="24"/>
        </w:rPr>
        <w:t>d'</w:t>
      </w:r>
      <w:r w:rsidR="002C2DD0" w:rsidRPr="00E77FBD">
        <w:rPr>
          <w:rFonts w:ascii="Times New Roman" w:hAnsi="Times New Roman" w:cs="Simplified Arabic"/>
          <w:szCs w:val="24"/>
        </w:rPr>
        <w:t>action</w:t>
      </w:r>
      <w:proofErr w:type="spellEnd"/>
      <w:r w:rsidR="002C2DD0" w:rsidRPr="00E77FBD">
        <w:rPr>
          <w:rFonts w:ascii="Times New Roman" w:hAnsi="Times New Roman" w:cs="Simplified Arabic"/>
          <w:szCs w:val="24"/>
        </w:rPr>
        <w:t xml:space="preserve"> en justice sans </w:t>
      </w:r>
      <w:proofErr w:type="spellStart"/>
      <w:r w:rsidR="002C2DD0" w:rsidRPr="00E77FBD">
        <w:rPr>
          <w:rFonts w:ascii="Times New Roman" w:hAnsi="Times New Roman" w:cs="Simplified Arabic"/>
          <w:szCs w:val="24"/>
        </w:rPr>
        <w:t>intérêt</w:t>
      </w:r>
      <w:proofErr w:type="spellEnd"/>
      <w:r w:rsidR="002C2DD0" w:rsidRPr="00E77FBD">
        <w:rPr>
          <w:rFonts w:ascii="Times New Roman" w:hAnsi="Times New Roman" w:cs="Simplified Arabic"/>
          <w:szCs w:val="24"/>
        </w:rPr>
        <w:t xml:space="preserve">), </w:t>
      </w:r>
      <w:r w:rsidRPr="00E77FBD">
        <w:rPr>
          <w:rFonts w:ascii="Times New Roman" w:hAnsi="Times New Roman" w:cs="Simplified Arabic"/>
          <w:szCs w:val="24"/>
        </w:rPr>
        <w:t xml:space="preserve">Il </w:t>
      </w:r>
      <w:proofErr w:type="spellStart"/>
      <w:r w:rsidRPr="00E77FBD">
        <w:rPr>
          <w:rFonts w:ascii="Times New Roman" w:hAnsi="Times New Roman" w:cs="Simplified Arabic"/>
          <w:szCs w:val="24"/>
        </w:rPr>
        <w:t>n'en</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va</w:t>
      </w:r>
      <w:proofErr w:type="spellEnd"/>
      <w:r w:rsidRPr="00E77FBD">
        <w:rPr>
          <w:rFonts w:ascii="Times New Roman" w:hAnsi="Times New Roman" w:cs="Simplified Arabic"/>
          <w:szCs w:val="24"/>
        </w:rPr>
        <w:t xml:space="preserve"> pas </w:t>
      </w:r>
      <w:proofErr w:type="spellStart"/>
      <w:r w:rsidRPr="00E77FBD">
        <w:rPr>
          <w:rFonts w:ascii="Times New Roman" w:hAnsi="Times New Roman" w:cs="Simplified Arabic"/>
          <w:szCs w:val="24"/>
        </w:rPr>
        <w:t>autrement</w:t>
      </w:r>
      <w:proofErr w:type="spellEnd"/>
      <w:r w:rsidRPr="00E77FBD">
        <w:rPr>
          <w:rFonts w:ascii="Times New Roman" w:hAnsi="Times New Roman" w:cs="Simplified Arabic"/>
          <w:szCs w:val="24"/>
        </w:rPr>
        <w:t xml:space="preserve"> en </w:t>
      </w:r>
      <w:proofErr w:type="spellStart"/>
      <w:r w:rsidRPr="00E77FBD">
        <w:rPr>
          <w:rFonts w:ascii="Times New Roman" w:hAnsi="Times New Roman" w:cs="Simplified Arabic"/>
          <w:szCs w:val="24"/>
        </w:rPr>
        <w:t>ce</w:t>
      </w:r>
      <w:proofErr w:type="spellEnd"/>
      <w:r w:rsidRPr="00E77FBD">
        <w:rPr>
          <w:rFonts w:ascii="Times New Roman" w:hAnsi="Times New Roman" w:cs="Simplified Arabic"/>
          <w:szCs w:val="24"/>
        </w:rPr>
        <w:t xml:space="preserve"> qui </w:t>
      </w:r>
      <w:proofErr w:type="spellStart"/>
      <w:r w:rsidRPr="00E77FBD">
        <w:rPr>
          <w:rFonts w:ascii="Times New Roman" w:hAnsi="Times New Roman" w:cs="Simplified Arabic"/>
          <w:szCs w:val="24"/>
        </w:rPr>
        <w:t>concerne</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l'introduction</w:t>
      </w:r>
      <w:proofErr w:type="spellEnd"/>
      <w:r w:rsidRPr="00E77FBD">
        <w:rPr>
          <w:rFonts w:ascii="Times New Roman" w:hAnsi="Times New Roman" w:cs="Simplified Arabic"/>
          <w:szCs w:val="24"/>
        </w:rPr>
        <w:t xml:space="preserve"> d'un </w:t>
      </w:r>
      <w:proofErr w:type="spellStart"/>
      <w:r w:rsidRPr="00E77FBD">
        <w:rPr>
          <w:rFonts w:ascii="Times New Roman" w:hAnsi="Times New Roman" w:cs="Simplified Arabic"/>
          <w:szCs w:val="24"/>
        </w:rPr>
        <w:t>recours</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constitutionnel</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dans</w:t>
      </w:r>
      <w:proofErr w:type="spellEnd"/>
      <w:r w:rsidRPr="00E77FBD">
        <w:rPr>
          <w:rFonts w:ascii="Times New Roman" w:hAnsi="Times New Roman" w:cs="Simplified Arabic"/>
          <w:szCs w:val="24"/>
        </w:rPr>
        <w:t xml:space="preserve"> le cadre de la contestation de la </w:t>
      </w:r>
      <w:proofErr w:type="spellStart"/>
      <w:r w:rsidRPr="00E77FBD">
        <w:rPr>
          <w:rFonts w:ascii="Times New Roman" w:hAnsi="Times New Roman" w:cs="Simplified Arabic"/>
          <w:szCs w:val="24"/>
        </w:rPr>
        <w:t>constitutionnalité</w:t>
      </w:r>
      <w:proofErr w:type="spellEnd"/>
      <w:r w:rsidRPr="00E77FBD">
        <w:rPr>
          <w:rFonts w:ascii="Times New Roman" w:hAnsi="Times New Roman" w:cs="Simplified Arabic"/>
          <w:szCs w:val="24"/>
        </w:rPr>
        <w:t xml:space="preserve"> des </w:t>
      </w:r>
      <w:proofErr w:type="spellStart"/>
      <w:r w:rsidRPr="00E77FBD">
        <w:rPr>
          <w:rFonts w:ascii="Times New Roman" w:hAnsi="Times New Roman" w:cs="Simplified Arabic"/>
          <w:szCs w:val="24"/>
        </w:rPr>
        <w:t>lois</w:t>
      </w:r>
      <w:proofErr w:type="spellEnd"/>
      <w:r w:rsidRPr="00E77FBD">
        <w:rPr>
          <w:rFonts w:ascii="Times New Roman" w:hAnsi="Times New Roman" w:cs="Simplified Arabic"/>
          <w:szCs w:val="24"/>
        </w:rPr>
        <w:t xml:space="preserve"> et </w:t>
      </w:r>
      <w:proofErr w:type="spellStart"/>
      <w:r w:rsidRPr="00E77FBD">
        <w:rPr>
          <w:rFonts w:ascii="Times New Roman" w:hAnsi="Times New Roman" w:cs="Simplified Arabic"/>
          <w:szCs w:val="24"/>
        </w:rPr>
        <w:t>règlements</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étant</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donné</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que</w:t>
      </w:r>
      <w:proofErr w:type="spellEnd"/>
      <w:r w:rsidRPr="00E77FBD">
        <w:rPr>
          <w:rFonts w:ascii="Times New Roman" w:hAnsi="Times New Roman" w:cs="Simplified Arabic"/>
          <w:szCs w:val="24"/>
        </w:rPr>
        <w:t xml:space="preserve"> le </w:t>
      </w:r>
      <w:proofErr w:type="spellStart"/>
      <w:r w:rsidRPr="00E77FBD">
        <w:rPr>
          <w:rFonts w:ascii="Times New Roman" w:hAnsi="Times New Roman" w:cs="Simplified Arabic"/>
          <w:szCs w:val="24"/>
        </w:rPr>
        <w:t>recours</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constitutionnel</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est</w:t>
      </w:r>
      <w:proofErr w:type="spellEnd"/>
      <w:r w:rsidRPr="00E77FBD">
        <w:rPr>
          <w:rFonts w:ascii="Times New Roman" w:hAnsi="Times New Roman" w:cs="Simplified Arabic"/>
          <w:szCs w:val="24"/>
        </w:rPr>
        <w:t xml:space="preserve"> le </w:t>
      </w:r>
      <w:proofErr w:type="spellStart"/>
      <w:r w:rsidRPr="00E77FBD">
        <w:rPr>
          <w:rFonts w:ascii="Times New Roman" w:hAnsi="Times New Roman" w:cs="Simplified Arabic"/>
          <w:szCs w:val="24"/>
        </w:rPr>
        <w:t>seul</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moyen</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légal</w:t>
      </w:r>
      <w:proofErr w:type="spellEnd"/>
      <w:r w:rsidRPr="00E77FBD">
        <w:rPr>
          <w:rFonts w:ascii="Times New Roman" w:hAnsi="Times New Roman" w:cs="Simplified Arabic"/>
          <w:szCs w:val="24"/>
        </w:rPr>
        <w:t xml:space="preserve"> qui </w:t>
      </w:r>
      <w:proofErr w:type="spellStart"/>
      <w:r w:rsidRPr="00E77FBD">
        <w:rPr>
          <w:rFonts w:ascii="Times New Roman" w:hAnsi="Times New Roman" w:cs="Simplified Arabic"/>
          <w:szCs w:val="24"/>
        </w:rPr>
        <w:t>laisse</w:t>
      </w:r>
      <w:proofErr w:type="spellEnd"/>
      <w:r w:rsidRPr="00E77FBD">
        <w:rPr>
          <w:rFonts w:ascii="Times New Roman" w:hAnsi="Times New Roman" w:cs="Simplified Arabic"/>
          <w:szCs w:val="24"/>
        </w:rPr>
        <w:t xml:space="preserve"> au </w:t>
      </w:r>
      <w:proofErr w:type="spellStart"/>
      <w:r w:rsidRPr="00E77FBD">
        <w:rPr>
          <w:rFonts w:ascii="Times New Roman" w:hAnsi="Times New Roman" w:cs="Simplified Arabic"/>
          <w:szCs w:val="24"/>
        </w:rPr>
        <w:t>contrôle</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judiciaire</w:t>
      </w:r>
      <w:proofErr w:type="spellEnd"/>
      <w:r w:rsidRPr="00E77FBD">
        <w:rPr>
          <w:rFonts w:ascii="Times New Roman" w:hAnsi="Times New Roman" w:cs="Simplified Arabic"/>
          <w:szCs w:val="24"/>
        </w:rPr>
        <w:t xml:space="preserve"> - </w:t>
      </w:r>
      <w:proofErr w:type="spellStart"/>
      <w:r w:rsidRPr="00E77FBD">
        <w:rPr>
          <w:rFonts w:ascii="Times New Roman" w:hAnsi="Times New Roman" w:cs="Simplified Arabic"/>
          <w:szCs w:val="24"/>
        </w:rPr>
        <w:t>représenté</w:t>
      </w:r>
      <w:proofErr w:type="spellEnd"/>
      <w:r w:rsidRPr="00E77FBD">
        <w:rPr>
          <w:rFonts w:ascii="Times New Roman" w:hAnsi="Times New Roman" w:cs="Simplified Arabic"/>
          <w:szCs w:val="24"/>
        </w:rPr>
        <w:t xml:space="preserve"> par le </w:t>
      </w:r>
      <w:proofErr w:type="spellStart"/>
      <w:r w:rsidRPr="00E77FBD">
        <w:rPr>
          <w:rFonts w:ascii="Times New Roman" w:hAnsi="Times New Roman" w:cs="Simplified Arabic"/>
          <w:szCs w:val="24"/>
        </w:rPr>
        <w:t>pouvoir</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judiciaire</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constitutionnel</w:t>
      </w:r>
      <w:proofErr w:type="spellEnd"/>
      <w:r w:rsidRPr="00E77FBD">
        <w:rPr>
          <w:rFonts w:ascii="Times New Roman" w:hAnsi="Times New Roman" w:cs="Simplified Arabic"/>
          <w:szCs w:val="24"/>
        </w:rPr>
        <w:t xml:space="preserve"> - </w:t>
      </w:r>
      <w:proofErr w:type="spellStart"/>
      <w:r w:rsidRPr="00E77FBD">
        <w:rPr>
          <w:rFonts w:ascii="Times New Roman" w:hAnsi="Times New Roman" w:cs="Simplified Arabic"/>
          <w:szCs w:val="24"/>
        </w:rPr>
        <w:t>l'espace</w:t>
      </w:r>
      <w:proofErr w:type="spellEnd"/>
      <w:r w:rsidRPr="00E77FBD">
        <w:rPr>
          <w:rFonts w:ascii="Times New Roman" w:hAnsi="Times New Roman" w:cs="Simplified Arabic"/>
          <w:szCs w:val="24"/>
        </w:rPr>
        <w:t xml:space="preserve"> pour </w:t>
      </w:r>
      <w:proofErr w:type="spellStart"/>
      <w:r w:rsidRPr="00E77FBD">
        <w:rPr>
          <w:rFonts w:ascii="Times New Roman" w:hAnsi="Times New Roman" w:cs="Simplified Arabic"/>
          <w:szCs w:val="24"/>
        </w:rPr>
        <w:t>étendre</w:t>
      </w:r>
      <w:proofErr w:type="spellEnd"/>
      <w:r w:rsidRPr="00E77FBD">
        <w:rPr>
          <w:rFonts w:ascii="Times New Roman" w:hAnsi="Times New Roman" w:cs="Simplified Arabic"/>
          <w:szCs w:val="24"/>
        </w:rPr>
        <w:t xml:space="preserve"> son existence et de </w:t>
      </w:r>
      <w:proofErr w:type="spellStart"/>
      <w:r w:rsidRPr="00E77FBD">
        <w:rPr>
          <w:rFonts w:ascii="Times New Roman" w:hAnsi="Times New Roman" w:cs="Simplified Arabic"/>
          <w:szCs w:val="24"/>
        </w:rPr>
        <w:t>veiller</w:t>
      </w:r>
      <w:proofErr w:type="spellEnd"/>
      <w:r w:rsidRPr="00E77FBD">
        <w:rPr>
          <w:rFonts w:ascii="Times New Roman" w:hAnsi="Times New Roman" w:cs="Simplified Arabic"/>
          <w:szCs w:val="24"/>
        </w:rPr>
        <w:t xml:space="preserve"> à </w:t>
      </w:r>
      <w:proofErr w:type="spellStart"/>
      <w:r w:rsidRPr="00E77FBD">
        <w:rPr>
          <w:rFonts w:ascii="Times New Roman" w:hAnsi="Times New Roman" w:cs="Simplified Arabic"/>
          <w:szCs w:val="24"/>
        </w:rPr>
        <w:t>ce</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qu'aucune</w:t>
      </w:r>
      <w:proofErr w:type="spellEnd"/>
      <w:r w:rsidRPr="00E77FBD">
        <w:rPr>
          <w:rFonts w:ascii="Times New Roman" w:hAnsi="Times New Roman" w:cs="Simplified Arabic"/>
          <w:szCs w:val="24"/>
        </w:rPr>
        <w:t xml:space="preserve"> violation des </w:t>
      </w:r>
      <w:proofErr w:type="spellStart"/>
      <w:r w:rsidRPr="00E77FBD">
        <w:rPr>
          <w:rFonts w:ascii="Times New Roman" w:hAnsi="Times New Roman" w:cs="Simplified Arabic"/>
          <w:szCs w:val="24"/>
        </w:rPr>
        <w:t>principes</w:t>
      </w:r>
      <w:proofErr w:type="spellEnd"/>
      <w:r w:rsidRPr="00E77FBD">
        <w:rPr>
          <w:rFonts w:ascii="Times New Roman" w:hAnsi="Times New Roman" w:cs="Simplified Arabic"/>
          <w:szCs w:val="24"/>
        </w:rPr>
        <w:t xml:space="preserve"> de la constitution ne se </w:t>
      </w:r>
      <w:proofErr w:type="spellStart"/>
      <w:r w:rsidRPr="00E77FBD">
        <w:rPr>
          <w:rFonts w:ascii="Times New Roman" w:hAnsi="Times New Roman" w:cs="Simplified Arabic"/>
          <w:szCs w:val="24"/>
        </w:rPr>
        <w:t>produise</w:t>
      </w:r>
      <w:proofErr w:type="spellEnd"/>
      <w:r w:rsidRPr="00E77FBD">
        <w:rPr>
          <w:rFonts w:ascii="Times New Roman" w:hAnsi="Times New Roman" w:cs="Simplified Arabic"/>
          <w:szCs w:val="24"/>
        </w:rPr>
        <w:t xml:space="preserve">, et </w:t>
      </w:r>
      <w:proofErr w:type="spellStart"/>
      <w:r w:rsidRPr="00E77FBD">
        <w:rPr>
          <w:rFonts w:ascii="Times New Roman" w:hAnsi="Times New Roman" w:cs="Simplified Arabic"/>
          <w:szCs w:val="24"/>
        </w:rPr>
        <w:t>constitue</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donc</w:t>
      </w:r>
      <w:proofErr w:type="spellEnd"/>
      <w:r w:rsidRPr="00E77FBD">
        <w:rPr>
          <w:rFonts w:ascii="Times New Roman" w:hAnsi="Times New Roman" w:cs="Simplified Arabic"/>
          <w:szCs w:val="24"/>
        </w:rPr>
        <w:t xml:space="preserve"> la </w:t>
      </w:r>
      <w:proofErr w:type="spellStart"/>
      <w:r w:rsidRPr="00E77FBD">
        <w:rPr>
          <w:rFonts w:ascii="Times New Roman" w:hAnsi="Times New Roman" w:cs="Simplified Arabic"/>
          <w:szCs w:val="24"/>
        </w:rPr>
        <w:t>véritable</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garantie</w:t>
      </w:r>
      <w:proofErr w:type="spellEnd"/>
      <w:r w:rsidRPr="00E77FBD">
        <w:rPr>
          <w:rFonts w:ascii="Times New Roman" w:hAnsi="Times New Roman" w:cs="Simplified Arabic"/>
          <w:szCs w:val="24"/>
        </w:rPr>
        <w:t xml:space="preserve"> pour les </w:t>
      </w:r>
      <w:proofErr w:type="spellStart"/>
      <w:r w:rsidRPr="00E77FBD">
        <w:rPr>
          <w:rFonts w:ascii="Times New Roman" w:hAnsi="Times New Roman" w:cs="Simplified Arabic"/>
          <w:szCs w:val="24"/>
        </w:rPr>
        <w:t>individus</w:t>
      </w:r>
      <w:proofErr w:type="spellEnd"/>
      <w:r w:rsidRPr="00E77FBD">
        <w:rPr>
          <w:rFonts w:ascii="Times New Roman" w:hAnsi="Times New Roman" w:cs="Simplified Arabic"/>
          <w:szCs w:val="24"/>
        </w:rPr>
        <w:t xml:space="preserve"> et les institutions </w:t>
      </w:r>
      <w:proofErr w:type="spellStart"/>
      <w:r w:rsidRPr="00E77FBD">
        <w:rPr>
          <w:rFonts w:ascii="Times New Roman" w:hAnsi="Times New Roman" w:cs="Simplified Arabic"/>
          <w:szCs w:val="24"/>
        </w:rPr>
        <w:t>d'assurer</w:t>
      </w:r>
      <w:proofErr w:type="spellEnd"/>
      <w:r w:rsidRPr="00E77FBD">
        <w:rPr>
          <w:rFonts w:ascii="Times New Roman" w:hAnsi="Times New Roman" w:cs="Simplified Arabic"/>
          <w:szCs w:val="24"/>
        </w:rPr>
        <w:t xml:space="preserve"> le respect des dispositions de la Constitution des </w:t>
      </w:r>
      <w:proofErr w:type="spellStart"/>
      <w:r w:rsidR="002C2DD0" w:rsidRPr="00E77FBD">
        <w:rPr>
          <w:rFonts w:ascii="Times New Roman" w:hAnsi="Times New Roman" w:cs="Simplified Arabic"/>
          <w:szCs w:val="24"/>
        </w:rPr>
        <w:t>différentes</w:t>
      </w:r>
      <w:proofErr w:type="spellEnd"/>
      <w:r w:rsidR="002C2DD0" w:rsidRPr="00E77FBD">
        <w:rPr>
          <w:rFonts w:ascii="Times New Roman" w:hAnsi="Times New Roman" w:cs="Simplified Arabic"/>
          <w:szCs w:val="24"/>
        </w:rPr>
        <w:t xml:space="preserve"> </w:t>
      </w:r>
      <w:proofErr w:type="spellStart"/>
      <w:r w:rsidR="002C2DD0" w:rsidRPr="00E77FBD">
        <w:rPr>
          <w:rFonts w:ascii="Times New Roman" w:hAnsi="Times New Roman" w:cs="Simplified Arabic"/>
          <w:szCs w:val="24"/>
        </w:rPr>
        <w:t>autorités</w:t>
      </w:r>
      <w:proofErr w:type="spellEnd"/>
      <w:r w:rsidR="002C2DD0" w:rsidRPr="00E77FBD">
        <w:rPr>
          <w:rFonts w:ascii="Times New Roman" w:hAnsi="Times New Roman" w:cs="Simplified Arabic"/>
          <w:szCs w:val="24"/>
        </w:rPr>
        <w:t xml:space="preserve"> de </w:t>
      </w:r>
      <w:proofErr w:type="spellStart"/>
      <w:r w:rsidR="002C2DD0" w:rsidRPr="00E77FBD">
        <w:rPr>
          <w:rFonts w:ascii="Times New Roman" w:hAnsi="Times New Roman" w:cs="Simplified Arabic"/>
          <w:szCs w:val="24"/>
        </w:rPr>
        <w:t>l'État</w:t>
      </w:r>
      <w:proofErr w:type="spellEnd"/>
      <w:r w:rsidR="002C2DD0"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Dès</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lors</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que</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l'introduction</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d'une</w:t>
      </w:r>
      <w:proofErr w:type="spellEnd"/>
      <w:r w:rsidRPr="00E77FBD">
        <w:rPr>
          <w:rFonts w:ascii="Times New Roman" w:hAnsi="Times New Roman" w:cs="Simplified Arabic"/>
          <w:szCs w:val="24"/>
        </w:rPr>
        <w:t xml:space="preserve"> action </w:t>
      </w:r>
      <w:proofErr w:type="spellStart"/>
      <w:r w:rsidRPr="00E77FBD">
        <w:rPr>
          <w:rFonts w:ascii="Times New Roman" w:hAnsi="Times New Roman" w:cs="Simplified Arabic"/>
          <w:szCs w:val="24"/>
        </w:rPr>
        <w:t>devant</w:t>
      </w:r>
      <w:proofErr w:type="spellEnd"/>
      <w:r w:rsidRPr="00E77FBD">
        <w:rPr>
          <w:rFonts w:ascii="Times New Roman" w:hAnsi="Times New Roman" w:cs="Simplified Arabic"/>
          <w:szCs w:val="24"/>
        </w:rPr>
        <w:t xml:space="preserve"> la justice </w:t>
      </w:r>
      <w:proofErr w:type="spellStart"/>
      <w:r w:rsidRPr="00E77FBD">
        <w:rPr>
          <w:rFonts w:ascii="Times New Roman" w:hAnsi="Times New Roman" w:cs="Simplified Arabic"/>
          <w:szCs w:val="24"/>
        </w:rPr>
        <w:t>occupera</w:t>
      </w:r>
      <w:proofErr w:type="spellEnd"/>
      <w:r w:rsidRPr="00E77FBD">
        <w:rPr>
          <w:rFonts w:ascii="Times New Roman" w:hAnsi="Times New Roman" w:cs="Simplified Arabic"/>
          <w:szCs w:val="24"/>
        </w:rPr>
        <w:t xml:space="preserve"> les </w:t>
      </w:r>
      <w:proofErr w:type="spellStart"/>
      <w:r w:rsidRPr="00E77FBD">
        <w:rPr>
          <w:rFonts w:ascii="Times New Roman" w:hAnsi="Times New Roman" w:cs="Simplified Arabic"/>
          <w:szCs w:val="24"/>
        </w:rPr>
        <w:t>tribunaux</w:t>
      </w:r>
      <w:proofErr w:type="spellEnd"/>
      <w:r w:rsidRPr="00E77FBD">
        <w:rPr>
          <w:rFonts w:ascii="Times New Roman" w:hAnsi="Times New Roman" w:cs="Simplified Arabic"/>
          <w:szCs w:val="24"/>
        </w:rPr>
        <w:t xml:space="preserve"> et </w:t>
      </w:r>
      <w:proofErr w:type="spellStart"/>
      <w:r w:rsidRPr="00E77FBD">
        <w:rPr>
          <w:rFonts w:ascii="Times New Roman" w:hAnsi="Times New Roman" w:cs="Simplified Arabic"/>
          <w:szCs w:val="24"/>
        </w:rPr>
        <w:t>leur</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confiera</w:t>
      </w:r>
      <w:proofErr w:type="spellEnd"/>
      <w:r w:rsidRPr="00E77FBD">
        <w:rPr>
          <w:rFonts w:ascii="Times New Roman" w:hAnsi="Times New Roman" w:cs="Simplified Arabic"/>
          <w:szCs w:val="24"/>
        </w:rPr>
        <w:t xml:space="preserve"> des charges </w:t>
      </w:r>
      <w:proofErr w:type="spellStart"/>
      <w:r w:rsidRPr="00E77FBD">
        <w:rPr>
          <w:rFonts w:ascii="Times New Roman" w:hAnsi="Times New Roman" w:cs="Simplified Arabic"/>
          <w:szCs w:val="24"/>
        </w:rPr>
        <w:t>d'étude</w:t>
      </w:r>
      <w:proofErr w:type="spellEnd"/>
      <w:r w:rsidRPr="00E77FBD">
        <w:rPr>
          <w:rFonts w:ascii="Times New Roman" w:hAnsi="Times New Roman" w:cs="Simplified Arabic"/>
          <w:szCs w:val="24"/>
        </w:rPr>
        <w:t xml:space="preserve">, de </w:t>
      </w:r>
      <w:proofErr w:type="spellStart"/>
      <w:r w:rsidRPr="00E77FBD">
        <w:rPr>
          <w:rFonts w:ascii="Times New Roman" w:hAnsi="Times New Roman" w:cs="Simplified Arabic"/>
          <w:szCs w:val="24"/>
        </w:rPr>
        <w:t>contrôle</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d'investigation</w:t>
      </w:r>
      <w:proofErr w:type="spellEnd"/>
      <w:r w:rsidRPr="00E77FBD">
        <w:rPr>
          <w:rFonts w:ascii="Times New Roman" w:hAnsi="Times New Roman" w:cs="Simplified Arabic"/>
          <w:szCs w:val="24"/>
        </w:rPr>
        <w:t xml:space="preserve"> et de </w:t>
      </w:r>
      <w:proofErr w:type="spellStart"/>
      <w:r w:rsidRPr="00E77FBD">
        <w:rPr>
          <w:rFonts w:ascii="Times New Roman" w:hAnsi="Times New Roman" w:cs="Simplified Arabic"/>
          <w:szCs w:val="24"/>
        </w:rPr>
        <w:t>recherche</w:t>
      </w:r>
      <w:proofErr w:type="spellEnd"/>
      <w:r w:rsidRPr="00E77FBD">
        <w:rPr>
          <w:rFonts w:ascii="Times New Roman" w:hAnsi="Times New Roman" w:cs="Simplified Arabic"/>
          <w:szCs w:val="24"/>
        </w:rPr>
        <w:t xml:space="preserve"> de </w:t>
      </w:r>
      <w:proofErr w:type="spellStart"/>
      <w:r w:rsidRPr="00E77FBD">
        <w:rPr>
          <w:rFonts w:ascii="Times New Roman" w:hAnsi="Times New Roman" w:cs="Simplified Arabic"/>
          <w:szCs w:val="24"/>
        </w:rPr>
        <w:t>preuves</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afin</w:t>
      </w:r>
      <w:proofErr w:type="spellEnd"/>
      <w:r w:rsidRPr="00E77FBD">
        <w:rPr>
          <w:rFonts w:ascii="Times New Roman" w:hAnsi="Times New Roman" w:cs="Simplified Arabic"/>
          <w:szCs w:val="24"/>
        </w:rPr>
        <w:t xml:space="preserve"> de </w:t>
      </w:r>
      <w:proofErr w:type="spellStart"/>
      <w:r w:rsidRPr="00E77FBD">
        <w:rPr>
          <w:rFonts w:ascii="Times New Roman" w:hAnsi="Times New Roman" w:cs="Simplified Arabic"/>
          <w:szCs w:val="24"/>
        </w:rPr>
        <w:t>rendre</w:t>
      </w:r>
      <w:proofErr w:type="spellEnd"/>
      <w:r w:rsidRPr="00E77FBD">
        <w:rPr>
          <w:rFonts w:ascii="Times New Roman" w:hAnsi="Times New Roman" w:cs="Simplified Arabic"/>
          <w:szCs w:val="24"/>
        </w:rPr>
        <w:t xml:space="preserve"> des </w:t>
      </w:r>
      <w:proofErr w:type="spellStart"/>
      <w:r w:rsidRPr="00E77FBD">
        <w:rPr>
          <w:rFonts w:ascii="Times New Roman" w:hAnsi="Times New Roman" w:cs="Simplified Arabic"/>
          <w:szCs w:val="24"/>
        </w:rPr>
        <w:t>jugements</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justes</w:t>
      </w:r>
      <w:proofErr w:type="spellEnd"/>
      <w:r w:rsidRPr="00E77FBD">
        <w:rPr>
          <w:rFonts w:ascii="Times New Roman" w:hAnsi="Times New Roman" w:cs="Simplified Arabic"/>
          <w:szCs w:val="24"/>
        </w:rPr>
        <w:t xml:space="preserve"> et </w:t>
      </w:r>
      <w:proofErr w:type="spellStart"/>
      <w:r w:rsidRPr="00E77FBD">
        <w:rPr>
          <w:rFonts w:ascii="Times New Roman" w:hAnsi="Times New Roman" w:cs="Simplified Arabic"/>
          <w:szCs w:val="24"/>
        </w:rPr>
        <w:t>objectifs</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il</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est</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donc</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nécessaire</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que</w:t>
      </w:r>
      <w:proofErr w:type="spellEnd"/>
      <w:r w:rsidRPr="00E77FBD">
        <w:rPr>
          <w:rFonts w:ascii="Times New Roman" w:hAnsi="Times New Roman" w:cs="Simplified Arabic"/>
          <w:szCs w:val="24"/>
        </w:rPr>
        <w:t xml:space="preserve"> le </w:t>
      </w:r>
      <w:proofErr w:type="spellStart"/>
      <w:r w:rsidRPr="00E77FBD">
        <w:rPr>
          <w:rFonts w:ascii="Times New Roman" w:hAnsi="Times New Roman" w:cs="Simplified Arabic"/>
          <w:szCs w:val="24"/>
        </w:rPr>
        <w:t>demandeur</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ait</w:t>
      </w:r>
      <w:proofErr w:type="spellEnd"/>
      <w:r w:rsidRPr="00E77FBD">
        <w:rPr>
          <w:rFonts w:ascii="Times New Roman" w:hAnsi="Times New Roman" w:cs="Simplified Arabic"/>
          <w:szCs w:val="24"/>
        </w:rPr>
        <w:t xml:space="preserve"> un </w:t>
      </w:r>
      <w:proofErr w:type="spellStart"/>
      <w:r w:rsidRPr="00E77FBD">
        <w:rPr>
          <w:rFonts w:ascii="Times New Roman" w:hAnsi="Times New Roman" w:cs="Simplified Arabic"/>
          <w:szCs w:val="24"/>
        </w:rPr>
        <w:t>intérêt</w:t>
      </w:r>
      <w:proofErr w:type="spellEnd"/>
      <w:r w:rsidRPr="00E77FBD">
        <w:rPr>
          <w:rFonts w:ascii="Times New Roman" w:hAnsi="Times New Roman" w:cs="Simplified Arabic"/>
          <w:szCs w:val="24"/>
        </w:rPr>
        <w:t xml:space="preserve"> à faire </w:t>
      </w:r>
      <w:proofErr w:type="spellStart"/>
      <w:r w:rsidRPr="00E77FBD">
        <w:rPr>
          <w:rFonts w:ascii="Times New Roman" w:hAnsi="Times New Roman" w:cs="Simplified Arabic"/>
          <w:szCs w:val="24"/>
        </w:rPr>
        <w:t>valoir</w:t>
      </w:r>
      <w:proofErr w:type="spellEnd"/>
      <w:r w:rsidRPr="00E77FBD">
        <w:rPr>
          <w:rFonts w:ascii="Times New Roman" w:hAnsi="Times New Roman" w:cs="Simplified Arabic"/>
          <w:szCs w:val="24"/>
        </w:rPr>
        <w:t xml:space="preserve"> le </w:t>
      </w:r>
      <w:proofErr w:type="spellStart"/>
      <w:r w:rsidRPr="00E77FBD">
        <w:rPr>
          <w:rFonts w:ascii="Times New Roman" w:hAnsi="Times New Roman" w:cs="Simplified Arabic"/>
          <w:szCs w:val="24"/>
        </w:rPr>
        <w:t>procès</w:t>
      </w:r>
      <w:proofErr w:type="spellEnd"/>
      <w:r w:rsidRPr="00E77FBD">
        <w:rPr>
          <w:rFonts w:ascii="Times New Roman" w:hAnsi="Times New Roman" w:cs="Simplified Arabic"/>
          <w:szCs w:val="24"/>
        </w:rPr>
        <w:t xml:space="preserve"> au </w:t>
      </w:r>
      <w:proofErr w:type="spellStart"/>
      <w:r w:rsidRPr="00E77FBD">
        <w:rPr>
          <w:rFonts w:ascii="Times New Roman" w:hAnsi="Times New Roman" w:cs="Simplified Arabic"/>
          <w:szCs w:val="24"/>
        </w:rPr>
        <w:t>pouvoir</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judiciaire</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c'est</w:t>
      </w:r>
      <w:proofErr w:type="spellEnd"/>
      <w:r w:rsidRPr="00E77FBD">
        <w:rPr>
          <w:rFonts w:ascii="Times New Roman" w:hAnsi="Times New Roman" w:cs="Simplified Arabic"/>
          <w:szCs w:val="24"/>
        </w:rPr>
        <w:t xml:space="preserve">-à-dire de </w:t>
      </w:r>
      <w:proofErr w:type="spellStart"/>
      <w:r w:rsidRPr="00E77FBD">
        <w:rPr>
          <w:rFonts w:ascii="Times New Roman" w:hAnsi="Times New Roman" w:cs="Simplified Arabic"/>
          <w:szCs w:val="24"/>
        </w:rPr>
        <w:t>récolter</w:t>
      </w:r>
      <w:proofErr w:type="spellEnd"/>
      <w:r w:rsidRPr="00E77FBD">
        <w:rPr>
          <w:rFonts w:ascii="Times New Roman" w:hAnsi="Times New Roman" w:cs="Simplified Arabic"/>
          <w:szCs w:val="24"/>
        </w:rPr>
        <w:t xml:space="preserve"> des </w:t>
      </w:r>
      <w:proofErr w:type="spellStart"/>
      <w:r w:rsidRPr="00E77FBD">
        <w:rPr>
          <w:rFonts w:ascii="Times New Roman" w:hAnsi="Times New Roman" w:cs="Simplified Arabic"/>
          <w:szCs w:val="24"/>
        </w:rPr>
        <w:t>avantages</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matériels</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ou</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moraux</w:t>
      </w:r>
      <w:proofErr w:type="spellEnd"/>
      <w:r w:rsidRPr="00E77FBD">
        <w:rPr>
          <w:rFonts w:ascii="Times New Roman" w:hAnsi="Times New Roman" w:cs="Simplified Arabic"/>
          <w:szCs w:val="24"/>
        </w:rPr>
        <w:t xml:space="preserve"> après le </w:t>
      </w:r>
      <w:proofErr w:type="spellStart"/>
      <w:r w:rsidRPr="00E77FBD">
        <w:rPr>
          <w:rFonts w:ascii="Times New Roman" w:hAnsi="Times New Roman" w:cs="Simplified Arabic"/>
          <w:szCs w:val="24"/>
        </w:rPr>
        <w:t>jugement</w:t>
      </w:r>
      <w:proofErr w:type="spellEnd"/>
      <w:r w:rsidRPr="00E77FBD">
        <w:rPr>
          <w:rFonts w:ascii="Times New Roman" w:hAnsi="Times New Roman" w:cs="Simplified Arabic"/>
          <w:szCs w:val="24"/>
        </w:rPr>
        <w:t xml:space="preserve"> pour </w:t>
      </w:r>
      <w:proofErr w:type="spellStart"/>
      <w:r w:rsidRPr="00E77FBD">
        <w:rPr>
          <w:rFonts w:ascii="Times New Roman" w:hAnsi="Times New Roman" w:cs="Simplified Arabic"/>
          <w:szCs w:val="24"/>
        </w:rPr>
        <w:t>lui</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dans</w:t>
      </w:r>
      <w:proofErr w:type="spellEnd"/>
      <w:r w:rsidRPr="00E77FBD">
        <w:rPr>
          <w:rFonts w:ascii="Times New Roman" w:hAnsi="Times New Roman" w:cs="Simplified Arabic"/>
          <w:szCs w:val="24"/>
        </w:rPr>
        <w:t xml:space="preserve"> le </w:t>
      </w:r>
      <w:proofErr w:type="spellStart"/>
      <w:r w:rsidRPr="00E77FBD">
        <w:rPr>
          <w:rFonts w:ascii="Times New Roman" w:hAnsi="Times New Roman" w:cs="Simplified Arabic"/>
          <w:szCs w:val="24"/>
        </w:rPr>
        <w:t>procès</w:t>
      </w:r>
      <w:proofErr w:type="spellEnd"/>
      <w:r w:rsidRPr="00E77FBD">
        <w:rPr>
          <w:rFonts w:ascii="Times New Roman" w:hAnsi="Times New Roman" w:cs="Simplified Arabic"/>
          <w:szCs w:val="24"/>
        </w:rPr>
        <w:t xml:space="preserve"> </w:t>
      </w:r>
      <w:r w:rsidR="002C2DD0" w:rsidRPr="00E77FBD">
        <w:rPr>
          <w:rFonts w:ascii="Times New Roman" w:hAnsi="Times New Roman" w:cs="Simplified Arabic"/>
          <w:szCs w:val="24"/>
        </w:rPr>
        <w:t xml:space="preserve">affecter </w:t>
      </w:r>
      <w:proofErr w:type="spellStart"/>
      <w:r w:rsidR="002C2DD0" w:rsidRPr="00E77FBD">
        <w:rPr>
          <w:rFonts w:ascii="Times New Roman" w:hAnsi="Times New Roman" w:cs="Simplified Arabic"/>
          <w:szCs w:val="24"/>
        </w:rPr>
        <w:t>sa</w:t>
      </w:r>
      <w:proofErr w:type="spellEnd"/>
      <w:r w:rsidR="002C2DD0" w:rsidRPr="00E77FBD">
        <w:rPr>
          <w:rFonts w:ascii="Times New Roman" w:hAnsi="Times New Roman" w:cs="Simplified Arabic"/>
          <w:szCs w:val="24"/>
        </w:rPr>
        <w:t xml:space="preserve"> situation </w:t>
      </w:r>
      <w:proofErr w:type="spellStart"/>
      <w:r w:rsidR="002C2DD0" w:rsidRPr="00E77FBD">
        <w:rPr>
          <w:rFonts w:ascii="Times New Roman" w:hAnsi="Times New Roman" w:cs="Simplified Arabic"/>
          <w:szCs w:val="24"/>
        </w:rPr>
        <w:t>juridique</w:t>
      </w:r>
      <w:proofErr w:type="spellEnd"/>
      <w:r w:rsidR="002C2DD0" w:rsidRPr="00E77FBD">
        <w:rPr>
          <w:rFonts w:ascii="Times New Roman" w:hAnsi="Times New Roman" w:cs="Simplified Arabic"/>
          <w:szCs w:val="24"/>
        </w:rPr>
        <w:t xml:space="preserve">, </w:t>
      </w:r>
      <w:r w:rsidRPr="00E77FBD">
        <w:rPr>
          <w:rFonts w:ascii="Times New Roman" w:hAnsi="Times New Roman" w:cs="Simplified Arabic"/>
          <w:szCs w:val="24"/>
        </w:rPr>
        <w:t xml:space="preserve">Et </w:t>
      </w:r>
      <w:proofErr w:type="spellStart"/>
      <w:r w:rsidRPr="00E77FBD">
        <w:rPr>
          <w:rFonts w:ascii="Times New Roman" w:hAnsi="Times New Roman" w:cs="Simplified Arabic"/>
          <w:szCs w:val="24"/>
        </w:rPr>
        <w:t>si</w:t>
      </w:r>
      <w:proofErr w:type="spellEnd"/>
      <w:r w:rsidRPr="00E77FBD">
        <w:rPr>
          <w:rFonts w:ascii="Times New Roman" w:hAnsi="Times New Roman" w:cs="Simplified Arabic"/>
          <w:szCs w:val="24"/>
        </w:rPr>
        <w:t xml:space="preserve"> la condition </w:t>
      </w:r>
      <w:proofErr w:type="spellStart"/>
      <w:r w:rsidRPr="00E77FBD">
        <w:rPr>
          <w:rFonts w:ascii="Times New Roman" w:hAnsi="Times New Roman" w:cs="Simplified Arabic"/>
          <w:szCs w:val="24"/>
        </w:rPr>
        <w:t>d'intérêt</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doit</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être</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remplie</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dans</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tous</w:t>
      </w:r>
      <w:proofErr w:type="spellEnd"/>
      <w:r w:rsidRPr="00E77FBD">
        <w:rPr>
          <w:rFonts w:ascii="Times New Roman" w:hAnsi="Times New Roman" w:cs="Simplified Arabic"/>
          <w:szCs w:val="24"/>
        </w:rPr>
        <w:t xml:space="preserve"> les </w:t>
      </w:r>
      <w:proofErr w:type="spellStart"/>
      <w:r w:rsidRPr="00E77FBD">
        <w:rPr>
          <w:rFonts w:ascii="Times New Roman" w:hAnsi="Times New Roman" w:cs="Simplified Arabic"/>
          <w:szCs w:val="24"/>
        </w:rPr>
        <w:t>cas</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ordinaires</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ou</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administratifs</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alors</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elle</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est</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uniquement</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indépendante</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dans</w:t>
      </w:r>
      <w:proofErr w:type="spellEnd"/>
      <w:r w:rsidRPr="00E77FBD">
        <w:rPr>
          <w:rFonts w:ascii="Times New Roman" w:hAnsi="Times New Roman" w:cs="Simplified Arabic"/>
          <w:szCs w:val="24"/>
        </w:rPr>
        <w:t xml:space="preserve"> le </w:t>
      </w:r>
      <w:proofErr w:type="spellStart"/>
      <w:r w:rsidRPr="00E77FBD">
        <w:rPr>
          <w:rFonts w:ascii="Times New Roman" w:hAnsi="Times New Roman" w:cs="Simplified Arabic"/>
          <w:szCs w:val="24"/>
        </w:rPr>
        <w:t>cas</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constitutionnel</w:t>
      </w:r>
      <w:proofErr w:type="spellEnd"/>
      <w:r w:rsidRPr="00E77FBD">
        <w:rPr>
          <w:rFonts w:ascii="Times New Roman" w:hAnsi="Times New Roman" w:cs="Simplified Arabic"/>
          <w:szCs w:val="24"/>
        </w:rPr>
        <w:t xml:space="preserve"> en raison de </w:t>
      </w:r>
      <w:proofErr w:type="spellStart"/>
      <w:r w:rsidRPr="00E77FBD">
        <w:rPr>
          <w:rFonts w:ascii="Times New Roman" w:hAnsi="Times New Roman" w:cs="Simplified Arabic"/>
          <w:szCs w:val="24"/>
        </w:rPr>
        <w:t>sa</w:t>
      </w:r>
      <w:proofErr w:type="spellEnd"/>
      <w:r w:rsidRPr="00E77FBD">
        <w:rPr>
          <w:rFonts w:ascii="Times New Roman" w:hAnsi="Times New Roman" w:cs="Simplified Arabic"/>
          <w:szCs w:val="24"/>
        </w:rPr>
        <w:t xml:space="preserve"> nature </w:t>
      </w:r>
      <w:proofErr w:type="spellStart"/>
      <w:r w:rsidRPr="00E77FBD">
        <w:rPr>
          <w:rFonts w:ascii="Times New Roman" w:hAnsi="Times New Roman" w:cs="Simplified Arabic"/>
          <w:szCs w:val="24"/>
        </w:rPr>
        <w:t>juridique</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d'une</w:t>
      </w:r>
      <w:proofErr w:type="spellEnd"/>
      <w:r w:rsidRPr="00E77FBD">
        <w:rPr>
          <w:rFonts w:ascii="Times New Roman" w:hAnsi="Times New Roman" w:cs="Simplified Arabic"/>
          <w:szCs w:val="24"/>
        </w:rPr>
        <w:t xml:space="preserve"> part, et de </w:t>
      </w:r>
      <w:proofErr w:type="spellStart"/>
      <w:r w:rsidRPr="00E77FBD">
        <w:rPr>
          <w:rFonts w:ascii="Times New Roman" w:hAnsi="Times New Roman" w:cs="Simplified Arabic"/>
          <w:szCs w:val="24"/>
        </w:rPr>
        <w:t>sa</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sensibilité</w:t>
      </w:r>
      <w:proofErr w:type="spellEnd"/>
      <w:r w:rsidRPr="00E77FBD">
        <w:rPr>
          <w:rFonts w:ascii="Times New Roman" w:hAnsi="Times New Roman" w:cs="Simplified Arabic"/>
          <w:szCs w:val="24"/>
        </w:rPr>
        <w:t xml:space="preserve"> et de </w:t>
      </w:r>
      <w:proofErr w:type="spellStart"/>
      <w:r w:rsidR="002C2DD0" w:rsidRPr="00E77FBD">
        <w:rPr>
          <w:rFonts w:ascii="Times New Roman" w:hAnsi="Times New Roman" w:cs="Simplified Arabic"/>
          <w:szCs w:val="24"/>
        </w:rPr>
        <w:t>sa</w:t>
      </w:r>
      <w:proofErr w:type="spellEnd"/>
      <w:r w:rsidR="002C2DD0" w:rsidRPr="00E77FBD">
        <w:rPr>
          <w:rFonts w:ascii="Times New Roman" w:hAnsi="Times New Roman" w:cs="Simplified Arabic"/>
          <w:szCs w:val="24"/>
        </w:rPr>
        <w:t xml:space="preserve"> </w:t>
      </w:r>
      <w:proofErr w:type="spellStart"/>
      <w:r w:rsidR="002C2DD0" w:rsidRPr="00E77FBD">
        <w:rPr>
          <w:rFonts w:ascii="Times New Roman" w:hAnsi="Times New Roman" w:cs="Simplified Arabic"/>
          <w:szCs w:val="24"/>
        </w:rPr>
        <w:t>confidentialité</w:t>
      </w:r>
      <w:proofErr w:type="spellEnd"/>
      <w:r w:rsidR="002C2DD0" w:rsidRPr="00E77FBD">
        <w:rPr>
          <w:rFonts w:ascii="Times New Roman" w:hAnsi="Times New Roman" w:cs="Simplified Arabic"/>
          <w:szCs w:val="24"/>
        </w:rPr>
        <w:t xml:space="preserve"> </w:t>
      </w:r>
      <w:proofErr w:type="spellStart"/>
      <w:r w:rsidR="002C2DD0" w:rsidRPr="00E77FBD">
        <w:rPr>
          <w:rFonts w:ascii="Times New Roman" w:hAnsi="Times New Roman" w:cs="Simplified Arabic"/>
          <w:szCs w:val="24"/>
        </w:rPr>
        <w:t>d'autre</w:t>
      </w:r>
      <w:proofErr w:type="spellEnd"/>
      <w:r w:rsidR="002C2DD0" w:rsidRPr="00E77FBD">
        <w:rPr>
          <w:rFonts w:ascii="Times New Roman" w:hAnsi="Times New Roman" w:cs="Simplified Arabic"/>
          <w:szCs w:val="24"/>
        </w:rPr>
        <w:t xml:space="preserve"> part, </w:t>
      </w:r>
      <w:r w:rsidRPr="00E77FBD">
        <w:rPr>
          <w:rFonts w:ascii="Times New Roman" w:hAnsi="Times New Roman" w:cs="Simplified Arabic"/>
          <w:szCs w:val="24"/>
        </w:rPr>
        <w:t xml:space="preserve">Le </w:t>
      </w:r>
      <w:proofErr w:type="spellStart"/>
      <w:r w:rsidRPr="00E77FBD">
        <w:rPr>
          <w:rFonts w:ascii="Times New Roman" w:hAnsi="Times New Roman" w:cs="Simplified Arabic"/>
          <w:szCs w:val="24"/>
        </w:rPr>
        <w:t>chercheur</w:t>
      </w:r>
      <w:proofErr w:type="spellEnd"/>
      <w:r w:rsidRPr="00E77FBD">
        <w:rPr>
          <w:rFonts w:ascii="Times New Roman" w:hAnsi="Times New Roman" w:cs="Simplified Arabic"/>
          <w:szCs w:val="24"/>
        </w:rPr>
        <w:t xml:space="preserve"> a </w:t>
      </w:r>
      <w:proofErr w:type="spellStart"/>
      <w:r w:rsidRPr="00E77FBD">
        <w:rPr>
          <w:rFonts w:ascii="Times New Roman" w:hAnsi="Times New Roman" w:cs="Simplified Arabic"/>
          <w:szCs w:val="24"/>
        </w:rPr>
        <w:t>étudié</w:t>
      </w:r>
      <w:proofErr w:type="spellEnd"/>
      <w:r w:rsidRPr="00E77FBD">
        <w:rPr>
          <w:rFonts w:ascii="Times New Roman" w:hAnsi="Times New Roman" w:cs="Simplified Arabic"/>
          <w:szCs w:val="24"/>
        </w:rPr>
        <w:t xml:space="preserve"> la condition </w:t>
      </w:r>
      <w:proofErr w:type="spellStart"/>
      <w:r w:rsidRPr="00E77FBD">
        <w:rPr>
          <w:rFonts w:ascii="Times New Roman" w:hAnsi="Times New Roman" w:cs="Simplified Arabic"/>
          <w:szCs w:val="24"/>
        </w:rPr>
        <w:t>d'intérêt</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dans</w:t>
      </w:r>
      <w:proofErr w:type="spellEnd"/>
      <w:r w:rsidRPr="00E77FBD">
        <w:rPr>
          <w:rFonts w:ascii="Times New Roman" w:hAnsi="Times New Roman" w:cs="Simplified Arabic"/>
          <w:szCs w:val="24"/>
        </w:rPr>
        <w:t xml:space="preserve"> le </w:t>
      </w:r>
      <w:proofErr w:type="spellStart"/>
      <w:r w:rsidRPr="00E77FBD">
        <w:rPr>
          <w:rFonts w:ascii="Times New Roman" w:hAnsi="Times New Roman" w:cs="Simplified Arabic"/>
          <w:szCs w:val="24"/>
        </w:rPr>
        <w:t>procès</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constitutionnel</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guidé</w:t>
      </w:r>
      <w:proofErr w:type="spellEnd"/>
      <w:r w:rsidRPr="00E77FBD">
        <w:rPr>
          <w:rFonts w:ascii="Times New Roman" w:hAnsi="Times New Roman" w:cs="Simplified Arabic"/>
          <w:szCs w:val="24"/>
        </w:rPr>
        <w:t xml:space="preserve"> par des opinions </w:t>
      </w:r>
      <w:proofErr w:type="spellStart"/>
      <w:r w:rsidRPr="00E77FBD">
        <w:rPr>
          <w:rFonts w:ascii="Times New Roman" w:hAnsi="Times New Roman" w:cs="Simplified Arabic"/>
          <w:szCs w:val="24"/>
        </w:rPr>
        <w:t>jurisprudentielles</w:t>
      </w:r>
      <w:proofErr w:type="spellEnd"/>
      <w:r w:rsidRPr="00E77FBD">
        <w:rPr>
          <w:rFonts w:ascii="Times New Roman" w:hAnsi="Times New Roman" w:cs="Simplified Arabic"/>
          <w:szCs w:val="24"/>
        </w:rPr>
        <w:t xml:space="preserve"> et la jurisprudence </w:t>
      </w:r>
      <w:proofErr w:type="spellStart"/>
      <w:r w:rsidRPr="00E77FBD">
        <w:rPr>
          <w:rFonts w:ascii="Times New Roman" w:hAnsi="Times New Roman" w:cs="Simplified Arabic"/>
          <w:szCs w:val="24"/>
        </w:rPr>
        <w:t>judiciaire</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afin</w:t>
      </w:r>
      <w:proofErr w:type="spellEnd"/>
      <w:r w:rsidRPr="00E77FBD">
        <w:rPr>
          <w:rFonts w:ascii="Times New Roman" w:hAnsi="Times New Roman" w:cs="Simplified Arabic"/>
          <w:szCs w:val="24"/>
        </w:rPr>
        <w:t xml:space="preserve"> de </w:t>
      </w:r>
      <w:proofErr w:type="spellStart"/>
      <w:r w:rsidRPr="00E77FBD">
        <w:rPr>
          <w:rFonts w:ascii="Times New Roman" w:hAnsi="Times New Roman" w:cs="Simplified Arabic"/>
          <w:szCs w:val="24"/>
        </w:rPr>
        <w:t>tirer</w:t>
      </w:r>
      <w:proofErr w:type="spellEnd"/>
      <w:r w:rsidRPr="00E77FBD">
        <w:rPr>
          <w:rFonts w:ascii="Times New Roman" w:hAnsi="Times New Roman" w:cs="Simplified Arabic"/>
          <w:szCs w:val="24"/>
        </w:rPr>
        <w:t xml:space="preserve"> des conclusions et de </w:t>
      </w:r>
      <w:proofErr w:type="spellStart"/>
      <w:r w:rsidRPr="00E77FBD">
        <w:rPr>
          <w:rFonts w:ascii="Times New Roman" w:hAnsi="Times New Roman" w:cs="Simplified Arabic"/>
          <w:szCs w:val="24"/>
        </w:rPr>
        <w:t>formuler</w:t>
      </w:r>
      <w:proofErr w:type="spellEnd"/>
      <w:r w:rsidRPr="00E77FBD">
        <w:rPr>
          <w:rFonts w:ascii="Times New Roman" w:hAnsi="Times New Roman" w:cs="Simplified Arabic"/>
          <w:szCs w:val="24"/>
        </w:rPr>
        <w:t xml:space="preserve"> des propositions qui </w:t>
      </w:r>
      <w:proofErr w:type="spellStart"/>
      <w:r w:rsidRPr="00E77FBD">
        <w:rPr>
          <w:rFonts w:ascii="Times New Roman" w:hAnsi="Times New Roman" w:cs="Simplified Arabic"/>
          <w:szCs w:val="24"/>
        </w:rPr>
        <w:t>contribueraient</w:t>
      </w:r>
      <w:proofErr w:type="spellEnd"/>
      <w:r w:rsidRPr="00E77FBD">
        <w:rPr>
          <w:rFonts w:ascii="Times New Roman" w:hAnsi="Times New Roman" w:cs="Simplified Arabic"/>
          <w:szCs w:val="24"/>
        </w:rPr>
        <w:t xml:space="preserve"> à clarifier la condition </w:t>
      </w:r>
      <w:proofErr w:type="spellStart"/>
      <w:r w:rsidRPr="00E77FBD">
        <w:rPr>
          <w:rFonts w:ascii="Times New Roman" w:hAnsi="Times New Roman" w:cs="Simplified Arabic"/>
          <w:szCs w:val="24"/>
        </w:rPr>
        <w:t>d'intérêt</w:t>
      </w:r>
      <w:proofErr w:type="spellEnd"/>
      <w:r w:rsidRPr="00E77FBD">
        <w:rPr>
          <w:rFonts w:ascii="Times New Roman" w:hAnsi="Times New Roman" w:cs="Simplified Arabic"/>
          <w:szCs w:val="24"/>
        </w:rPr>
        <w:t xml:space="preserve"> et </w:t>
      </w:r>
      <w:proofErr w:type="spellStart"/>
      <w:r w:rsidRPr="00E77FBD">
        <w:rPr>
          <w:rFonts w:ascii="Times New Roman" w:hAnsi="Times New Roman" w:cs="Simplified Arabic"/>
          <w:szCs w:val="24"/>
        </w:rPr>
        <w:t>sa</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spécificité</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dans</w:t>
      </w:r>
      <w:proofErr w:type="spellEnd"/>
      <w:r w:rsidRPr="00E77FBD">
        <w:rPr>
          <w:rFonts w:ascii="Times New Roman" w:hAnsi="Times New Roman" w:cs="Simplified Arabic"/>
          <w:szCs w:val="24"/>
        </w:rPr>
        <w:t xml:space="preserve"> le </w:t>
      </w:r>
      <w:proofErr w:type="spellStart"/>
      <w:r w:rsidRPr="00E77FBD">
        <w:rPr>
          <w:rFonts w:ascii="Times New Roman" w:hAnsi="Times New Roman" w:cs="Simplified Arabic"/>
          <w:szCs w:val="24"/>
        </w:rPr>
        <w:t>procès</w:t>
      </w:r>
      <w:proofErr w:type="spellEnd"/>
      <w:r w:rsidRPr="00E77FBD">
        <w:rPr>
          <w:rFonts w:ascii="Times New Roman" w:hAnsi="Times New Roman" w:cs="Simplified Arabic"/>
          <w:szCs w:val="24"/>
        </w:rPr>
        <w:t xml:space="preserve"> </w:t>
      </w:r>
      <w:proofErr w:type="spellStart"/>
      <w:r w:rsidRPr="00E77FBD">
        <w:rPr>
          <w:rFonts w:ascii="Times New Roman" w:hAnsi="Times New Roman" w:cs="Simplified Arabic"/>
          <w:szCs w:val="24"/>
        </w:rPr>
        <w:t>constitutionnel</w:t>
      </w:r>
      <w:proofErr w:type="spellEnd"/>
      <w:r w:rsidRPr="00E77FBD">
        <w:rPr>
          <w:rFonts w:ascii="Times New Roman" w:hAnsi="Times New Roman" w:cs="Simplified Arabic"/>
          <w:szCs w:val="24"/>
        </w:rPr>
        <w:t>.</w:t>
      </w:r>
    </w:p>
    <w:p w:rsidR="00E77FBD" w:rsidRPr="00E77FBD" w:rsidRDefault="00E77FBD" w:rsidP="00E77FBD">
      <w:pPr>
        <w:bidi w:val="0"/>
        <w:spacing w:after="0" w:line="240" w:lineRule="auto"/>
        <w:ind w:left="2835"/>
        <w:jc w:val="lowKashida"/>
        <w:rPr>
          <w:rFonts w:ascii="Times New Roman" w:hAnsi="Times New Roman" w:cs="Simplified Arabic"/>
          <w:szCs w:val="24"/>
        </w:rPr>
      </w:pPr>
    </w:p>
    <w:p w:rsidR="002C2DD0" w:rsidRDefault="002C2DD0" w:rsidP="00E77FBD">
      <w:pPr>
        <w:bidi w:val="0"/>
        <w:spacing w:after="0" w:line="240" w:lineRule="auto"/>
        <w:ind w:left="2835"/>
        <w:jc w:val="lowKashida"/>
        <w:rPr>
          <w:rFonts w:ascii="Times New Roman" w:hAnsi="Times New Roman" w:cs="Simplified Arabic"/>
          <w:szCs w:val="24"/>
        </w:rPr>
      </w:pPr>
      <w:r w:rsidRPr="00E77FBD">
        <w:rPr>
          <w:rFonts w:ascii="Times New Roman" w:hAnsi="Times New Roman" w:cs="Simplified Arabic"/>
          <w:b/>
          <w:bCs/>
          <w:szCs w:val="24"/>
        </w:rPr>
        <w:t>Mots</w:t>
      </w:r>
      <w:r w:rsidR="00E77FBD" w:rsidRPr="00E77FBD">
        <w:rPr>
          <w:rFonts w:ascii="Times New Roman" w:hAnsi="Times New Roman" w:cs="Simplified Arabic"/>
          <w:b/>
          <w:bCs/>
          <w:szCs w:val="24"/>
        </w:rPr>
        <w:t>-</w:t>
      </w:r>
      <w:proofErr w:type="spellStart"/>
      <w:r w:rsidR="00E77FBD" w:rsidRPr="00E77FBD">
        <w:rPr>
          <w:rFonts w:ascii="Times New Roman" w:hAnsi="Times New Roman" w:cs="Simplified Arabic"/>
          <w:b/>
          <w:bCs/>
          <w:szCs w:val="24"/>
        </w:rPr>
        <w:t>Clés</w:t>
      </w:r>
      <w:proofErr w:type="spellEnd"/>
      <w:r w:rsidRPr="00E77FBD">
        <w:rPr>
          <w:rFonts w:ascii="Times New Roman" w:hAnsi="Times New Roman" w:cs="Simplified Arabic"/>
          <w:szCs w:val="24"/>
          <w:rtl/>
        </w:rPr>
        <w:t xml:space="preserve">  : </w:t>
      </w:r>
      <w:r w:rsidR="00E77FBD" w:rsidRPr="00E77FBD">
        <w:rPr>
          <w:rFonts w:ascii="Times New Roman" w:hAnsi="Times New Roman" w:cs="Simplified Arabic"/>
          <w:szCs w:val="24"/>
        </w:rPr>
        <w:t>La Constitution</w:t>
      </w:r>
      <w:r w:rsidRPr="00E77FBD">
        <w:rPr>
          <w:rFonts w:ascii="Times New Roman" w:hAnsi="Times New Roman" w:cs="Simplified Arabic"/>
          <w:szCs w:val="24"/>
          <w:rtl/>
        </w:rPr>
        <w:t xml:space="preserve"> </w:t>
      </w:r>
      <w:r w:rsidR="00E77FBD" w:rsidRPr="00E77FBD">
        <w:rPr>
          <w:rFonts w:ascii="Times New Roman" w:hAnsi="Times New Roman" w:cs="Simplified Arabic"/>
          <w:szCs w:val="24"/>
        </w:rPr>
        <w:t xml:space="preserve">- </w:t>
      </w:r>
      <w:r w:rsidRPr="00E77FBD">
        <w:rPr>
          <w:rFonts w:ascii="Times New Roman" w:hAnsi="Times New Roman" w:cs="Simplified Arabic"/>
          <w:szCs w:val="24"/>
          <w:rtl/>
        </w:rPr>
        <w:t xml:space="preserve"> </w:t>
      </w:r>
      <w:r w:rsidR="00E77FBD" w:rsidRPr="00E77FBD">
        <w:rPr>
          <w:rFonts w:ascii="Times New Roman" w:hAnsi="Times New Roman" w:cs="Simplified Arabic"/>
          <w:szCs w:val="24"/>
        </w:rPr>
        <w:t xml:space="preserve">La Condition </w:t>
      </w:r>
      <w:proofErr w:type="spellStart"/>
      <w:r w:rsidR="00E77FBD" w:rsidRPr="00E77FBD">
        <w:rPr>
          <w:rFonts w:ascii="Times New Roman" w:hAnsi="Times New Roman" w:cs="Simplified Arabic"/>
          <w:szCs w:val="24"/>
        </w:rPr>
        <w:t>D'intérêt</w:t>
      </w:r>
      <w:proofErr w:type="spellEnd"/>
      <w:r w:rsidR="00E77FBD" w:rsidRPr="00E77FBD">
        <w:rPr>
          <w:rFonts w:ascii="Times New Roman" w:hAnsi="Times New Roman" w:cs="Simplified Arabic"/>
          <w:szCs w:val="24"/>
        </w:rPr>
        <w:t xml:space="preserve"> - Le </w:t>
      </w:r>
      <w:proofErr w:type="spellStart"/>
      <w:r w:rsidR="00E77FBD" w:rsidRPr="00E77FBD">
        <w:rPr>
          <w:rFonts w:ascii="Times New Roman" w:hAnsi="Times New Roman" w:cs="Simplified Arabic"/>
          <w:szCs w:val="24"/>
        </w:rPr>
        <w:t>Contrôle</w:t>
      </w:r>
      <w:proofErr w:type="spellEnd"/>
      <w:r w:rsidR="00E77FBD" w:rsidRPr="00E77FBD">
        <w:rPr>
          <w:rFonts w:ascii="Times New Roman" w:hAnsi="Times New Roman" w:cs="Simplified Arabic"/>
          <w:szCs w:val="24"/>
        </w:rPr>
        <w:t xml:space="preserve"> </w:t>
      </w:r>
      <w:proofErr w:type="spellStart"/>
      <w:r w:rsidR="00E77FBD" w:rsidRPr="00E77FBD">
        <w:rPr>
          <w:rFonts w:ascii="Times New Roman" w:hAnsi="Times New Roman" w:cs="Simplified Arabic"/>
          <w:szCs w:val="24"/>
        </w:rPr>
        <w:t>Judiciaire</w:t>
      </w:r>
      <w:proofErr w:type="spellEnd"/>
      <w:r w:rsidRPr="00E77FBD">
        <w:rPr>
          <w:rFonts w:ascii="Times New Roman" w:hAnsi="Times New Roman" w:cs="Simplified Arabic"/>
          <w:szCs w:val="24"/>
          <w:rtl/>
        </w:rPr>
        <w:t xml:space="preserve"> </w:t>
      </w:r>
      <w:r w:rsidR="00E77FBD" w:rsidRPr="00E77FBD">
        <w:rPr>
          <w:rFonts w:ascii="Times New Roman" w:hAnsi="Times New Roman" w:cs="Simplified Arabic"/>
          <w:szCs w:val="24"/>
        </w:rPr>
        <w:t xml:space="preserve">- </w:t>
      </w:r>
      <w:r w:rsidRPr="00E77FBD">
        <w:rPr>
          <w:rFonts w:ascii="Times New Roman" w:hAnsi="Times New Roman" w:cs="Simplified Arabic"/>
          <w:szCs w:val="24"/>
          <w:rtl/>
        </w:rPr>
        <w:t xml:space="preserve"> </w:t>
      </w:r>
      <w:r w:rsidR="00E77FBD" w:rsidRPr="00E77FBD">
        <w:rPr>
          <w:rFonts w:ascii="Times New Roman" w:hAnsi="Times New Roman" w:cs="Simplified Arabic"/>
          <w:szCs w:val="24"/>
        </w:rPr>
        <w:t xml:space="preserve">Le </w:t>
      </w:r>
      <w:proofErr w:type="spellStart"/>
      <w:r w:rsidR="00E77FBD" w:rsidRPr="00E77FBD">
        <w:rPr>
          <w:rFonts w:ascii="Times New Roman" w:hAnsi="Times New Roman" w:cs="Simplified Arabic"/>
          <w:szCs w:val="24"/>
        </w:rPr>
        <w:t>Procès</w:t>
      </w:r>
      <w:proofErr w:type="spellEnd"/>
      <w:r w:rsidR="00E77FBD" w:rsidRPr="00E77FBD">
        <w:rPr>
          <w:rFonts w:ascii="Times New Roman" w:hAnsi="Times New Roman" w:cs="Simplified Arabic"/>
          <w:szCs w:val="24"/>
        </w:rPr>
        <w:t xml:space="preserve"> </w:t>
      </w:r>
      <w:proofErr w:type="spellStart"/>
      <w:r w:rsidR="00E77FBD" w:rsidRPr="00E77FBD">
        <w:rPr>
          <w:rFonts w:ascii="Times New Roman" w:hAnsi="Times New Roman" w:cs="Simplified Arabic"/>
          <w:szCs w:val="24"/>
        </w:rPr>
        <w:t>Constitutionnel</w:t>
      </w:r>
      <w:proofErr w:type="spellEnd"/>
      <w:r w:rsidR="00E77FBD" w:rsidRPr="00E77FBD">
        <w:rPr>
          <w:rFonts w:ascii="Times New Roman" w:hAnsi="Times New Roman" w:cs="Simplified Arabic"/>
          <w:szCs w:val="24"/>
        </w:rPr>
        <w:t xml:space="preserve">- Les Lois - Les </w:t>
      </w:r>
      <w:proofErr w:type="spellStart"/>
      <w:r w:rsidR="00E77FBD" w:rsidRPr="00E77FBD">
        <w:rPr>
          <w:rFonts w:ascii="Times New Roman" w:hAnsi="Times New Roman" w:cs="Simplified Arabic"/>
          <w:szCs w:val="24"/>
        </w:rPr>
        <w:t>Règlement</w:t>
      </w:r>
      <w:proofErr w:type="spellEnd"/>
      <w:r w:rsidRPr="00E77FBD">
        <w:rPr>
          <w:rFonts w:ascii="Times New Roman" w:hAnsi="Times New Roman" w:cs="Simplified Arabic"/>
          <w:szCs w:val="24"/>
          <w:rtl/>
        </w:rPr>
        <w:t>.</w:t>
      </w:r>
    </w:p>
    <w:p w:rsidR="00E77FBD" w:rsidRDefault="00E77FBD" w:rsidP="00E77FBD">
      <w:pPr>
        <w:bidi w:val="0"/>
        <w:spacing w:after="0" w:line="240" w:lineRule="auto"/>
        <w:jc w:val="lowKashida"/>
        <w:rPr>
          <w:rFonts w:ascii="Times New Roman" w:hAnsi="Times New Roman" w:cs="Simplified Arabic"/>
          <w:szCs w:val="24"/>
        </w:rPr>
      </w:pPr>
    </w:p>
    <w:p w:rsidR="00E77FBD" w:rsidRDefault="00E77FBD" w:rsidP="00E77FBD">
      <w:pPr>
        <w:bidi w:val="0"/>
        <w:spacing w:after="0" w:line="240" w:lineRule="auto"/>
        <w:jc w:val="lowKashida"/>
        <w:rPr>
          <w:rFonts w:ascii="Times New Roman" w:hAnsi="Times New Roman" w:cs="Simplified Arabic"/>
          <w:szCs w:val="24"/>
        </w:rPr>
      </w:pPr>
    </w:p>
    <w:p w:rsidR="00675A0E" w:rsidRPr="00B06B0F" w:rsidRDefault="00675A0E" w:rsidP="00E77FBD">
      <w:pPr>
        <w:spacing w:after="0" w:line="240" w:lineRule="auto"/>
        <w:jc w:val="lowKashida"/>
        <w:rPr>
          <w:rFonts w:ascii="Times New Roman" w:hAnsi="Times New Roman" w:cs="Simplified Arabic"/>
          <w:b/>
          <w:bCs/>
          <w:sz w:val="24"/>
          <w:szCs w:val="28"/>
          <w:rtl/>
        </w:rPr>
      </w:pPr>
      <w:r w:rsidRPr="00B06B0F">
        <w:rPr>
          <w:rFonts w:ascii="Times New Roman" w:hAnsi="Times New Roman" w:cs="Simplified Arabic" w:hint="cs"/>
          <w:b/>
          <w:bCs/>
          <w:sz w:val="24"/>
          <w:szCs w:val="28"/>
          <w:rtl/>
        </w:rPr>
        <w:lastRenderedPageBreak/>
        <w:t xml:space="preserve">المقدمة: </w:t>
      </w:r>
    </w:p>
    <w:p w:rsidR="00675A0E" w:rsidRPr="00E77FBD" w:rsidRDefault="00675A0E"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يحدث أن تصدر قوانين عن السلطة التشريعية، أو لوائح</w:t>
      </w:r>
      <w:r w:rsidR="0079133E" w:rsidRPr="00E77FBD">
        <w:rPr>
          <w:rFonts w:ascii="Times New Roman" w:hAnsi="Times New Roman" w:cs="Simplified Arabic" w:hint="cs"/>
          <w:szCs w:val="24"/>
          <w:rtl/>
        </w:rPr>
        <w:t xml:space="preserve"> عن</w:t>
      </w:r>
      <w:r w:rsidRPr="00E77FBD">
        <w:rPr>
          <w:rFonts w:ascii="Times New Roman" w:hAnsi="Times New Roman" w:cs="Simplified Arabic" w:hint="cs"/>
          <w:szCs w:val="24"/>
          <w:rtl/>
        </w:rPr>
        <w:t xml:space="preserve"> السلطة التنفيذية بوصفها صاحبة اختصاص استثنائي في التشريع تكون في بعض الأحيان م</w:t>
      </w:r>
      <w:r w:rsidR="0079133E" w:rsidRPr="00E77FBD">
        <w:rPr>
          <w:rFonts w:ascii="Times New Roman" w:hAnsi="Times New Roman" w:cs="Simplified Arabic" w:hint="cs"/>
          <w:szCs w:val="24"/>
          <w:rtl/>
        </w:rPr>
        <w:t>خالفة للدستور وتشكل خرقاً لمبدأ</w:t>
      </w:r>
      <w:r w:rsidRPr="00E77FBD">
        <w:rPr>
          <w:rFonts w:ascii="Times New Roman" w:hAnsi="Times New Roman" w:cs="Simplified Arabic" w:hint="cs"/>
          <w:szCs w:val="24"/>
          <w:rtl/>
        </w:rPr>
        <w:t xml:space="preserve"> سمو الدستور، فتأتي أهمية اللجوء إلى الدعوى </w:t>
      </w:r>
      <w:r w:rsidR="00E52B6C" w:rsidRPr="00E77FBD">
        <w:rPr>
          <w:rFonts w:ascii="Times New Roman" w:hAnsi="Times New Roman" w:cs="Simplified Arabic" w:hint="cs"/>
          <w:szCs w:val="24"/>
          <w:rtl/>
        </w:rPr>
        <w:t>الدستوريَّة</w:t>
      </w:r>
      <w:r w:rsidRPr="00E77FBD">
        <w:rPr>
          <w:rFonts w:ascii="Times New Roman" w:hAnsi="Times New Roman" w:cs="Simplified Arabic" w:hint="cs"/>
          <w:szCs w:val="24"/>
          <w:rtl/>
        </w:rPr>
        <w:t xml:space="preserve"> لتدارك هذا الخرق، وإعادة الأمور إلى نصابها. والأهم من ذلك تأكيد مبدأ سمو الدستور، وعدم السماح بالمساس به. </w:t>
      </w:r>
    </w:p>
    <w:p w:rsidR="00675A0E" w:rsidRPr="00E77FBD" w:rsidRDefault="00675A0E"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وتكاد تكون الرقابة على دستورية القوانين واللوائح أحد أهم الضمانات التي كر</w:t>
      </w:r>
      <w:r w:rsidR="00E73C17" w:rsidRPr="00E77FBD">
        <w:rPr>
          <w:rFonts w:ascii="Times New Roman" w:hAnsi="Times New Roman" w:cs="Simplified Arabic" w:hint="cs"/>
          <w:szCs w:val="24"/>
          <w:rtl/>
        </w:rPr>
        <w:t>َّ</w:t>
      </w:r>
      <w:r w:rsidRPr="00E77FBD">
        <w:rPr>
          <w:rFonts w:ascii="Times New Roman" w:hAnsi="Times New Roman" w:cs="Simplified Arabic" w:hint="cs"/>
          <w:szCs w:val="24"/>
          <w:rtl/>
        </w:rPr>
        <w:t>س</w:t>
      </w:r>
      <w:r w:rsidR="00E73C17" w:rsidRPr="00E77FBD">
        <w:rPr>
          <w:rFonts w:ascii="Times New Roman" w:hAnsi="Times New Roman" w:cs="Simplified Arabic" w:hint="cs"/>
          <w:szCs w:val="24"/>
          <w:rtl/>
        </w:rPr>
        <w:t>َ</w:t>
      </w:r>
      <w:r w:rsidRPr="00E77FBD">
        <w:rPr>
          <w:rFonts w:ascii="Times New Roman" w:hAnsi="Times New Roman" w:cs="Simplified Arabic" w:hint="cs"/>
          <w:szCs w:val="24"/>
          <w:rtl/>
        </w:rPr>
        <w:t xml:space="preserve">ها المشرع لحماية وتأكيد مبدأ سمو الدستور </w:t>
      </w:r>
      <w:r w:rsidR="0079133E" w:rsidRPr="00E77FBD">
        <w:rPr>
          <w:rFonts w:ascii="Times New Roman" w:hAnsi="Times New Roman" w:cs="Simplified Arabic" w:hint="cs"/>
          <w:szCs w:val="24"/>
          <w:rtl/>
        </w:rPr>
        <w:t>بافتراضها</w:t>
      </w:r>
      <w:r w:rsidRPr="00E77FBD">
        <w:rPr>
          <w:rFonts w:ascii="Times New Roman" w:hAnsi="Times New Roman" w:cs="Simplified Arabic" w:hint="cs"/>
          <w:szCs w:val="24"/>
          <w:rtl/>
        </w:rPr>
        <w:t xml:space="preserve"> </w:t>
      </w:r>
      <w:r w:rsidR="0079133E" w:rsidRPr="00E77FBD">
        <w:rPr>
          <w:rFonts w:ascii="Times New Roman" w:hAnsi="Times New Roman" w:cs="Simplified Arabic" w:hint="cs"/>
          <w:szCs w:val="24"/>
          <w:rtl/>
        </w:rPr>
        <w:t>إحدى الضمانات</w:t>
      </w:r>
      <w:r w:rsidRPr="00E77FBD">
        <w:rPr>
          <w:rFonts w:ascii="Times New Roman" w:hAnsi="Times New Roman" w:cs="Simplified Arabic" w:hint="cs"/>
          <w:szCs w:val="24"/>
          <w:rtl/>
        </w:rPr>
        <w:t xml:space="preserve"> الفاعلة لحماية مبدأ المشروعية</w:t>
      </w:r>
      <w:r w:rsidR="0079133E" w:rsidRPr="00E77FBD">
        <w:rPr>
          <w:rFonts w:ascii="Times New Roman" w:hAnsi="Times New Roman" w:cs="Simplified Arabic" w:hint="cs"/>
          <w:szCs w:val="24"/>
          <w:rtl/>
        </w:rPr>
        <w:t xml:space="preserve"> من ناحية</w:t>
      </w:r>
      <w:r w:rsidRPr="00E77FBD">
        <w:rPr>
          <w:rFonts w:ascii="Times New Roman" w:hAnsi="Times New Roman" w:cs="Simplified Arabic" w:hint="cs"/>
          <w:szCs w:val="24"/>
          <w:rtl/>
        </w:rPr>
        <w:t xml:space="preserve">، </w:t>
      </w:r>
      <w:r w:rsidR="0079133E" w:rsidRPr="00E77FBD">
        <w:rPr>
          <w:rFonts w:ascii="Times New Roman" w:hAnsi="Times New Roman" w:cs="Simplified Arabic" w:hint="cs"/>
          <w:szCs w:val="24"/>
          <w:rtl/>
        </w:rPr>
        <w:t>وبحسبان</w:t>
      </w:r>
      <w:r w:rsidR="005B113D" w:rsidRPr="00E77FBD">
        <w:rPr>
          <w:rFonts w:ascii="Times New Roman" w:hAnsi="Times New Roman" w:cs="Simplified Arabic" w:hint="cs"/>
          <w:szCs w:val="24"/>
          <w:rtl/>
        </w:rPr>
        <w:t xml:space="preserve"> أنها ت</w:t>
      </w:r>
      <w:r w:rsidR="007A700D" w:rsidRPr="00E77FBD">
        <w:rPr>
          <w:rFonts w:ascii="Times New Roman" w:hAnsi="Times New Roman" w:cs="Simplified Arabic" w:hint="cs"/>
          <w:szCs w:val="24"/>
          <w:rtl/>
        </w:rPr>
        <w:t>ُ</w:t>
      </w:r>
      <w:r w:rsidR="005B113D" w:rsidRPr="00E77FBD">
        <w:rPr>
          <w:rFonts w:ascii="Times New Roman" w:hAnsi="Times New Roman" w:cs="Simplified Arabic" w:hint="cs"/>
          <w:szCs w:val="24"/>
          <w:rtl/>
        </w:rPr>
        <w:t>باش</w:t>
      </w:r>
      <w:r w:rsidR="007A700D" w:rsidRPr="00E77FBD">
        <w:rPr>
          <w:rFonts w:ascii="Times New Roman" w:hAnsi="Times New Roman" w:cs="Simplified Arabic" w:hint="cs"/>
          <w:szCs w:val="24"/>
          <w:rtl/>
        </w:rPr>
        <w:t>َ</w:t>
      </w:r>
      <w:r w:rsidR="005B113D" w:rsidRPr="00E77FBD">
        <w:rPr>
          <w:rFonts w:ascii="Times New Roman" w:hAnsi="Times New Roman" w:cs="Simplified Arabic" w:hint="cs"/>
          <w:szCs w:val="24"/>
          <w:rtl/>
        </w:rPr>
        <w:t>ر من قبل</w:t>
      </w:r>
      <w:r w:rsidRPr="00E77FBD">
        <w:rPr>
          <w:rFonts w:ascii="Times New Roman" w:hAnsi="Times New Roman" w:cs="Simplified Arabic" w:hint="cs"/>
          <w:szCs w:val="24"/>
          <w:rtl/>
        </w:rPr>
        <w:t xml:space="preserve"> القضاء الدستور</w:t>
      </w:r>
      <w:r w:rsidR="005B113D" w:rsidRPr="00E77FBD">
        <w:rPr>
          <w:rFonts w:ascii="Times New Roman" w:hAnsi="Times New Roman" w:cs="Simplified Arabic" w:hint="cs"/>
          <w:szCs w:val="24"/>
          <w:rtl/>
        </w:rPr>
        <w:t>ي الذي يحتل مكانة خاصة في النظام القضائي الكلي للدولة الذي يجسِّد مبدأ استقلال القضاء عضوياً ووظيفياً من ناحية أخرى</w:t>
      </w:r>
      <w:r w:rsidRPr="00E77FBD">
        <w:rPr>
          <w:rFonts w:ascii="Times New Roman" w:hAnsi="Times New Roman" w:cs="Simplified Arabic" w:hint="cs"/>
          <w:szCs w:val="24"/>
          <w:vertAlign w:val="superscript"/>
          <w:rtl/>
        </w:rPr>
        <w:t>(</w:t>
      </w:r>
      <w:r w:rsidRPr="00E77FBD">
        <w:rPr>
          <w:rStyle w:val="a4"/>
          <w:rFonts w:ascii="Times New Roman" w:hAnsi="Times New Roman" w:cs="Simplified Arabic"/>
          <w:szCs w:val="24"/>
          <w:rtl/>
        </w:rPr>
        <w:footnoteReference w:id="1"/>
      </w:r>
      <w:r w:rsidRPr="00E77FBD">
        <w:rPr>
          <w:rFonts w:ascii="Times New Roman" w:hAnsi="Times New Roman" w:cs="Simplified Arabic" w:hint="cs"/>
          <w:szCs w:val="24"/>
          <w:vertAlign w:val="superscript"/>
          <w:rtl/>
        </w:rPr>
        <w:t>)</w:t>
      </w:r>
      <w:r w:rsidRPr="00E77FBD">
        <w:rPr>
          <w:rFonts w:ascii="Times New Roman" w:hAnsi="Times New Roman" w:cs="Simplified Arabic" w:hint="cs"/>
          <w:szCs w:val="24"/>
          <w:rtl/>
        </w:rPr>
        <w:t xml:space="preserve">. </w:t>
      </w:r>
    </w:p>
    <w:p w:rsidR="00675A0E" w:rsidRPr="00E77FBD" w:rsidRDefault="005B113D"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وتتمتع</w:t>
      </w:r>
      <w:r w:rsidR="00675A0E" w:rsidRPr="00E77FBD">
        <w:rPr>
          <w:rFonts w:ascii="Times New Roman" w:hAnsi="Times New Roman" w:cs="Simplified Arabic" w:hint="cs"/>
          <w:szCs w:val="24"/>
          <w:rtl/>
        </w:rPr>
        <w:t xml:space="preserve"> الدعوى </w:t>
      </w:r>
      <w:r w:rsidR="00E52B6C" w:rsidRPr="00E77FBD">
        <w:rPr>
          <w:rFonts w:ascii="Times New Roman" w:hAnsi="Times New Roman" w:cs="Simplified Arabic" w:hint="cs"/>
          <w:szCs w:val="24"/>
          <w:rtl/>
        </w:rPr>
        <w:t>الدستوريَّة</w:t>
      </w:r>
      <w:r w:rsidR="00675A0E" w:rsidRPr="00E77FBD">
        <w:rPr>
          <w:rFonts w:ascii="Times New Roman" w:hAnsi="Times New Roman" w:cs="Simplified Arabic" w:hint="cs"/>
          <w:szCs w:val="24"/>
          <w:rtl/>
        </w:rPr>
        <w:t xml:space="preserve"> في هذا ال</w:t>
      </w:r>
      <w:r w:rsidRPr="00E77FBD">
        <w:rPr>
          <w:rFonts w:ascii="Times New Roman" w:hAnsi="Times New Roman" w:cs="Simplified Arabic" w:hint="cs"/>
          <w:szCs w:val="24"/>
          <w:rtl/>
        </w:rPr>
        <w:t>سياق</w:t>
      </w:r>
      <w:r w:rsidR="00675A0E" w:rsidRPr="00E77FBD">
        <w:rPr>
          <w:rFonts w:ascii="Times New Roman" w:hAnsi="Times New Roman" w:cs="Simplified Arabic" w:hint="cs"/>
          <w:szCs w:val="24"/>
          <w:rtl/>
        </w:rPr>
        <w:t xml:space="preserve"> </w:t>
      </w:r>
      <w:r w:rsidR="007A700D" w:rsidRPr="00E77FBD">
        <w:rPr>
          <w:rFonts w:ascii="Times New Roman" w:hAnsi="Times New Roman" w:cs="Simplified Arabic" w:hint="cs"/>
          <w:szCs w:val="24"/>
          <w:rtl/>
        </w:rPr>
        <w:t>ب</w:t>
      </w:r>
      <w:r w:rsidR="00675A0E" w:rsidRPr="00E77FBD">
        <w:rPr>
          <w:rFonts w:ascii="Times New Roman" w:hAnsi="Times New Roman" w:cs="Simplified Arabic" w:hint="cs"/>
          <w:szCs w:val="24"/>
          <w:rtl/>
        </w:rPr>
        <w:t>أهمية بالغة</w:t>
      </w:r>
      <w:r w:rsidR="007A700D" w:rsidRPr="00E77FBD">
        <w:rPr>
          <w:rFonts w:ascii="Times New Roman" w:hAnsi="Times New Roman" w:cs="Simplified Arabic" w:hint="cs"/>
          <w:szCs w:val="24"/>
          <w:rtl/>
        </w:rPr>
        <w:t>،</w:t>
      </w:r>
      <w:r w:rsidR="00675A0E" w:rsidRPr="00E77FBD">
        <w:rPr>
          <w:rFonts w:ascii="Times New Roman" w:hAnsi="Times New Roman" w:cs="Simplified Arabic" w:hint="cs"/>
          <w:szCs w:val="24"/>
          <w:rtl/>
        </w:rPr>
        <w:t xml:space="preserve"> لأنها تعد</w:t>
      </w:r>
      <w:r w:rsidR="007A700D" w:rsidRPr="00E77FBD">
        <w:rPr>
          <w:rFonts w:ascii="Times New Roman" w:hAnsi="Times New Roman" w:cs="Simplified Arabic" w:hint="cs"/>
          <w:szCs w:val="24"/>
          <w:rtl/>
        </w:rPr>
        <w:t>ُّ</w:t>
      </w:r>
      <w:r w:rsidR="00675A0E" w:rsidRPr="00E77FBD">
        <w:rPr>
          <w:rFonts w:ascii="Times New Roman" w:hAnsi="Times New Roman" w:cs="Simplified Arabic" w:hint="cs"/>
          <w:szCs w:val="24"/>
          <w:rtl/>
        </w:rPr>
        <w:t xml:space="preserve"> السور الحامي للمبادئ والقيم التي يضمنها الدستور</w:t>
      </w:r>
      <w:r w:rsidR="007A700D" w:rsidRPr="00E77FBD">
        <w:rPr>
          <w:rFonts w:ascii="Times New Roman" w:hAnsi="Times New Roman" w:cs="Simplified Arabic" w:hint="cs"/>
          <w:szCs w:val="24"/>
          <w:rtl/>
        </w:rPr>
        <w:t xml:space="preserve"> ضد انتهاكات السلطات العامة</w:t>
      </w:r>
      <w:r w:rsidR="00675A0E" w:rsidRPr="00E77FBD">
        <w:rPr>
          <w:rFonts w:ascii="Times New Roman" w:hAnsi="Times New Roman" w:cs="Simplified Arabic" w:hint="cs"/>
          <w:szCs w:val="24"/>
          <w:rtl/>
        </w:rPr>
        <w:t>،</w:t>
      </w:r>
      <w:r w:rsidR="007A700D" w:rsidRPr="00E77FBD">
        <w:rPr>
          <w:rFonts w:ascii="Times New Roman" w:hAnsi="Times New Roman" w:cs="Simplified Arabic" w:hint="cs"/>
          <w:szCs w:val="24"/>
          <w:rtl/>
        </w:rPr>
        <w:t xml:space="preserve"> كما تعدُّ</w:t>
      </w:r>
      <w:r w:rsidR="00675A0E" w:rsidRPr="00E77FBD">
        <w:rPr>
          <w:rFonts w:ascii="Times New Roman" w:hAnsi="Times New Roman" w:cs="Simplified Arabic" w:hint="cs"/>
          <w:szCs w:val="24"/>
          <w:rtl/>
        </w:rPr>
        <w:t xml:space="preserve"> وسيلة بيد الأفراد لضمان حماية حقوقهم وحرياتهم</w:t>
      </w:r>
      <w:r w:rsidR="007A700D" w:rsidRPr="00E77FBD">
        <w:rPr>
          <w:rFonts w:ascii="Times New Roman" w:hAnsi="Times New Roman" w:cs="Simplified Arabic" w:hint="cs"/>
          <w:szCs w:val="24"/>
          <w:rtl/>
        </w:rPr>
        <w:t>.</w:t>
      </w:r>
    </w:p>
    <w:p w:rsidR="00675A0E" w:rsidRPr="00E77FBD" w:rsidRDefault="007A700D"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وآية ذلك</w:t>
      </w:r>
      <w:r w:rsidR="00BF1E4C" w:rsidRPr="00E77FBD">
        <w:rPr>
          <w:rFonts w:ascii="Times New Roman" w:hAnsi="Times New Roman" w:cs="Simplified Arabic" w:hint="cs"/>
          <w:szCs w:val="24"/>
          <w:rtl/>
        </w:rPr>
        <w:t xml:space="preserve"> أن </w:t>
      </w:r>
      <w:r w:rsidR="00675A0E" w:rsidRPr="00E77FBD">
        <w:rPr>
          <w:rFonts w:ascii="Times New Roman" w:hAnsi="Times New Roman" w:cs="Simplified Arabic" w:hint="cs"/>
          <w:szCs w:val="24"/>
          <w:rtl/>
        </w:rPr>
        <w:t xml:space="preserve">السلطات العامة مهما كانت محايدة في عملها وملتزمة </w:t>
      </w:r>
      <w:r w:rsidR="005760DE" w:rsidRPr="00E77FBD">
        <w:rPr>
          <w:rFonts w:ascii="Times New Roman" w:hAnsi="Times New Roman" w:cs="Simplified Arabic" w:hint="cs"/>
          <w:szCs w:val="24"/>
          <w:rtl/>
        </w:rPr>
        <w:t xml:space="preserve">بالصلاحيات الممنوحة لها من قبل الدستور </w:t>
      </w:r>
      <w:r w:rsidR="008E7563" w:rsidRPr="00E77FBD">
        <w:rPr>
          <w:rFonts w:ascii="Times New Roman" w:hAnsi="Times New Roman" w:cs="Simplified Arabic" w:hint="cs"/>
          <w:szCs w:val="24"/>
          <w:rtl/>
        </w:rPr>
        <w:t>قد تجنح عن مسار الدولة القانونية بصورة أو بأخرى، فتخرق</w:t>
      </w:r>
      <w:r w:rsidR="005760DE" w:rsidRPr="00E77FBD">
        <w:rPr>
          <w:rFonts w:ascii="Times New Roman" w:hAnsi="Times New Roman" w:cs="Simplified Arabic" w:hint="cs"/>
          <w:szCs w:val="24"/>
          <w:rtl/>
        </w:rPr>
        <w:t xml:space="preserve"> الأحكام </w:t>
      </w:r>
      <w:r w:rsidR="00E52B6C" w:rsidRPr="00E77FBD">
        <w:rPr>
          <w:rFonts w:ascii="Times New Roman" w:hAnsi="Times New Roman" w:cs="Simplified Arabic" w:hint="cs"/>
          <w:szCs w:val="24"/>
          <w:rtl/>
        </w:rPr>
        <w:t>الدستوريَّة</w:t>
      </w:r>
      <w:r w:rsidR="005760DE" w:rsidRPr="00E77FBD">
        <w:rPr>
          <w:rFonts w:ascii="Times New Roman" w:hAnsi="Times New Roman" w:cs="Simplified Arabic" w:hint="cs"/>
          <w:szCs w:val="24"/>
          <w:vertAlign w:val="superscript"/>
          <w:rtl/>
        </w:rPr>
        <w:t>(</w:t>
      </w:r>
      <w:r w:rsidR="005760DE" w:rsidRPr="00E77FBD">
        <w:rPr>
          <w:rStyle w:val="a4"/>
          <w:rFonts w:ascii="Times New Roman" w:hAnsi="Times New Roman" w:cs="Simplified Arabic"/>
          <w:szCs w:val="24"/>
          <w:rtl/>
        </w:rPr>
        <w:footnoteReference w:id="2"/>
      </w:r>
      <w:r w:rsidR="005760DE" w:rsidRPr="00E77FBD">
        <w:rPr>
          <w:rFonts w:ascii="Times New Roman" w:hAnsi="Times New Roman" w:cs="Simplified Arabic" w:hint="cs"/>
          <w:szCs w:val="24"/>
          <w:vertAlign w:val="superscript"/>
          <w:rtl/>
        </w:rPr>
        <w:t>)</w:t>
      </w:r>
      <w:r w:rsidR="008E7563" w:rsidRPr="00E77FBD">
        <w:rPr>
          <w:rFonts w:ascii="Times New Roman" w:hAnsi="Times New Roman" w:cs="Simplified Arabic" w:hint="cs"/>
          <w:szCs w:val="24"/>
          <w:rtl/>
        </w:rPr>
        <w:t>، عندئذٍ لا بدَّ من إيجاد آليّة تلجم هذا الجنوح المتوقع حدوثه في معرض قيام السلطات العامة (التشريعية والتنفيذية) بممارسة نشاطها.</w:t>
      </w:r>
    </w:p>
    <w:p w:rsidR="005760DE" w:rsidRPr="00E77FBD" w:rsidRDefault="008E7563"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وتعرًّف</w:t>
      </w:r>
      <w:r w:rsidR="005760DE" w:rsidRPr="00E77FBD">
        <w:rPr>
          <w:rFonts w:ascii="Times New Roman" w:hAnsi="Times New Roman" w:cs="Simplified Arabic" w:hint="cs"/>
          <w:szCs w:val="24"/>
          <w:rtl/>
        </w:rPr>
        <w:t xml:space="preserve"> الدعوى </w:t>
      </w:r>
      <w:r w:rsidR="00E52B6C" w:rsidRPr="00E77FBD">
        <w:rPr>
          <w:rFonts w:ascii="Times New Roman" w:hAnsi="Times New Roman" w:cs="Simplified Arabic" w:hint="cs"/>
          <w:szCs w:val="24"/>
          <w:rtl/>
        </w:rPr>
        <w:t>الدستوريَّة</w:t>
      </w:r>
      <w:r w:rsidR="005760DE" w:rsidRPr="00E77FBD">
        <w:rPr>
          <w:rFonts w:ascii="Times New Roman" w:hAnsi="Times New Roman" w:cs="Simplified Arabic" w:hint="cs"/>
          <w:szCs w:val="24"/>
          <w:rtl/>
        </w:rPr>
        <w:t xml:space="preserve"> </w:t>
      </w:r>
      <w:r w:rsidRPr="00E77FBD">
        <w:rPr>
          <w:rFonts w:ascii="Times New Roman" w:hAnsi="Times New Roman" w:cs="Simplified Arabic" w:hint="cs"/>
          <w:szCs w:val="24"/>
          <w:rtl/>
        </w:rPr>
        <w:t>ب</w:t>
      </w:r>
      <w:r w:rsidR="005760DE" w:rsidRPr="00E77FBD">
        <w:rPr>
          <w:rFonts w:ascii="Times New Roman" w:hAnsi="Times New Roman" w:cs="Simplified Arabic" w:hint="cs"/>
          <w:szCs w:val="24"/>
          <w:rtl/>
        </w:rPr>
        <w:t>أنها: (دعوى تقام أمام محكمة مختصة تشكلت بموجب الدستور ت</w:t>
      </w:r>
      <w:r w:rsidRPr="00E77FBD">
        <w:rPr>
          <w:rFonts w:ascii="Times New Roman" w:hAnsi="Times New Roman" w:cs="Simplified Arabic" w:hint="cs"/>
          <w:szCs w:val="24"/>
          <w:rtl/>
        </w:rPr>
        <w:t xml:space="preserve">هدف إلى </w:t>
      </w:r>
      <w:r w:rsidR="005760DE" w:rsidRPr="00E77FBD">
        <w:rPr>
          <w:rFonts w:ascii="Times New Roman" w:hAnsi="Times New Roman" w:cs="Simplified Arabic" w:hint="cs"/>
          <w:szCs w:val="24"/>
          <w:rtl/>
        </w:rPr>
        <w:t xml:space="preserve">التحقق من مطابقة التشريعات سواء </w:t>
      </w:r>
      <w:r w:rsidR="00683979" w:rsidRPr="00E77FBD">
        <w:rPr>
          <w:rFonts w:ascii="Times New Roman" w:hAnsi="Times New Roman" w:cs="Simplified Arabic" w:hint="cs"/>
          <w:szCs w:val="24"/>
          <w:rtl/>
        </w:rPr>
        <w:t>أ</w:t>
      </w:r>
      <w:r w:rsidR="005760DE" w:rsidRPr="00E77FBD">
        <w:rPr>
          <w:rFonts w:ascii="Times New Roman" w:hAnsi="Times New Roman" w:cs="Simplified Arabic" w:hint="cs"/>
          <w:szCs w:val="24"/>
          <w:rtl/>
        </w:rPr>
        <w:t xml:space="preserve">كانت قوانين بالمعنى </w:t>
      </w:r>
      <w:r w:rsidR="00683979" w:rsidRPr="00E77FBD">
        <w:rPr>
          <w:rFonts w:ascii="Times New Roman" w:hAnsi="Times New Roman" w:cs="Simplified Arabic" w:hint="cs"/>
          <w:szCs w:val="24"/>
          <w:rtl/>
        </w:rPr>
        <w:t>الضيِّق</w:t>
      </w:r>
      <w:r w:rsidR="005760DE" w:rsidRPr="00E77FBD">
        <w:rPr>
          <w:rFonts w:ascii="Times New Roman" w:hAnsi="Times New Roman" w:cs="Simplified Arabic" w:hint="cs"/>
          <w:szCs w:val="24"/>
          <w:rtl/>
        </w:rPr>
        <w:t xml:space="preserve"> </w:t>
      </w:r>
      <w:r w:rsidR="00683979" w:rsidRPr="00E77FBD">
        <w:rPr>
          <w:rFonts w:ascii="Times New Roman" w:hAnsi="Times New Roman" w:cs="Simplified Arabic" w:hint="cs"/>
          <w:szCs w:val="24"/>
          <w:rtl/>
        </w:rPr>
        <w:t>أم تشريعات فرعية (لوائح)</w:t>
      </w:r>
      <w:r w:rsidR="005760DE" w:rsidRPr="00E77FBD">
        <w:rPr>
          <w:rFonts w:ascii="Times New Roman" w:hAnsi="Times New Roman" w:cs="Simplified Arabic" w:hint="cs"/>
          <w:szCs w:val="24"/>
          <w:rtl/>
        </w:rPr>
        <w:t xml:space="preserve"> صادرة عن السلطة التنفيذية</w:t>
      </w:r>
      <w:r w:rsidR="002C2DD0" w:rsidRPr="00E77FBD">
        <w:rPr>
          <w:rFonts w:ascii="Times New Roman" w:hAnsi="Times New Roman" w:cs="Simplified Arabic" w:hint="cs"/>
          <w:szCs w:val="24"/>
          <w:rtl/>
        </w:rPr>
        <w:t xml:space="preserve"> مع أحكام الدستور</w:t>
      </w:r>
      <w:r w:rsidR="005760DE" w:rsidRPr="00E77FBD">
        <w:rPr>
          <w:rFonts w:ascii="Times New Roman" w:hAnsi="Times New Roman" w:cs="Simplified Arabic" w:hint="cs"/>
          <w:szCs w:val="24"/>
          <w:vertAlign w:val="superscript"/>
          <w:rtl/>
        </w:rPr>
        <w:t>(</w:t>
      </w:r>
      <w:r w:rsidR="005760DE" w:rsidRPr="00E77FBD">
        <w:rPr>
          <w:rStyle w:val="a4"/>
          <w:rFonts w:ascii="Times New Roman" w:hAnsi="Times New Roman" w:cs="Simplified Arabic"/>
          <w:szCs w:val="24"/>
          <w:rtl/>
        </w:rPr>
        <w:footnoteReference w:id="3"/>
      </w:r>
      <w:r w:rsidR="005760DE" w:rsidRPr="00E77FBD">
        <w:rPr>
          <w:rFonts w:ascii="Times New Roman" w:hAnsi="Times New Roman" w:cs="Simplified Arabic" w:hint="cs"/>
          <w:szCs w:val="24"/>
          <w:vertAlign w:val="superscript"/>
          <w:rtl/>
        </w:rPr>
        <w:t>)</w:t>
      </w:r>
      <w:r w:rsidR="005760DE" w:rsidRPr="00E77FBD">
        <w:rPr>
          <w:rFonts w:ascii="Times New Roman" w:hAnsi="Times New Roman" w:cs="Simplified Arabic" w:hint="cs"/>
          <w:szCs w:val="24"/>
          <w:rtl/>
        </w:rPr>
        <w:t xml:space="preserve">. </w:t>
      </w:r>
    </w:p>
    <w:p w:rsidR="005760DE" w:rsidRPr="00E77FBD" w:rsidRDefault="00683979"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كما</w:t>
      </w:r>
      <w:r w:rsidR="005760DE" w:rsidRPr="00E77FBD">
        <w:rPr>
          <w:rFonts w:ascii="Times New Roman" w:hAnsi="Times New Roman" w:cs="Simplified Arabic" w:hint="cs"/>
          <w:szCs w:val="24"/>
          <w:rtl/>
        </w:rPr>
        <w:t xml:space="preserve"> </w:t>
      </w:r>
      <w:r w:rsidRPr="00E77FBD">
        <w:rPr>
          <w:rFonts w:ascii="Times New Roman" w:hAnsi="Times New Roman" w:cs="Simplified Arabic" w:hint="cs"/>
          <w:szCs w:val="24"/>
          <w:rtl/>
        </w:rPr>
        <w:t>عر</w:t>
      </w:r>
      <w:r w:rsidR="005760DE" w:rsidRPr="00E77FBD">
        <w:rPr>
          <w:rFonts w:ascii="Times New Roman" w:hAnsi="Times New Roman" w:cs="Simplified Arabic" w:hint="cs"/>
          <w:szCs w:val="24"/>
          <w:rtl/>
        </w:rPr>
        <w:t>ف</w:t>
      </w:r>
      <w:r w:rsidRPr="00E77FBD">
        <w:rPr>
          <w:rFonts w:ascii="Times New Roman" w:hAnsi="Times New Roman" w:cs="Simplified Arabic" w:hint="cs"/>
          <w:szCs w:val="24"/>
          <w:rtl/>
        </w:rPr>
        <w:t>تها</w:t>
      </w:r>
      <w:r w:rsidR="005760DE" w:rsidRPr="00E77FBD">
        <w:rPr>
          <w:rFonts w:ascii="Times New Roman" w:hAnsi="Times New Roman" w:cs="Simplified Arabic" w:hint="cs"/>
          <w:szCs w:val="24"/>
          <w:rtl/>
        </w:rPr>
        <w:t xml:space="preserve"> ال</w:t>
      </w:r>
      <w:r w:rsidRPr="00E77FBD">
        <w:rPr>
          <w:rFonts w:ascii="Times New Roman" w:hAnsi="Times New Roman" w:cs="Simplified Arabic" w:hint="cs"/>
          <w:szCs w:val="24"/>
          <w:rtl/>
        </w:rPr>
        <w:t>محكمة</w:t>
      </w:r>
      <w:r w:rsidR="005760DE" w:rsidRPr="00E77FBD">
        <w:rPr>
          <w:rFonts w:ascii="Times New Roman" w:hAnsi="Times New Roman" w:cs="Simplified Arabic" w:hint="cs"/>
          <w:szCs w:val="24"/>
          <w:rtl/>
        </w:rPr>
        <w:t xml:space="preserve"> </w:t>
      </w:r>
      <w:r w:rsidR="00E52B6C" w:rsidRPr="00E77FBD">
        <w:rPr>
          <w:rFonts w:ascii="Times New Roman" w:hAnsi="Times New Roman" w:cs="Simplified Arabic" w:hint="cs"/>
          <w:szCs w:val="24"/>
          <w:rtl/>
        </w:rPr>
        <w:t>الدستوريَّة</w:t>
      </w:r>
      <w:r w:rsidRPr="00E77FBD">
        <w:rPr>
          <w:rFonts w:ascii="Times New Roman" w:hAnsi="Times New Roman" w:cs="Simplified Arabic" w:hint="cs"/>
          <w:szCs w:val="24"/>
          <w:rtl/>
        </w:rPr>
        <w:t xml:space="preserve"> العليا</w:t>
      </w:r>
      <w:r w:rsidR="005760DE" w:rsidRPr="00E77FBD">
        <w:rPr>
          <w:rFonts w:ascii="Times New Roman" w:hAnsi="Times New Roman" w:cs="Simplified Arabic" w:hint="cs"/>
          <w:szCs w:val="24"/>
          <w:rtl/>
        </w:rPr>
        <w:t xml:space="preserve"> </w:t>
      </w:r>
      <w:r w:rsidRPr="00E77FBD">
        <w:rPr>
          <w:rFonts w:ascii="Times New Roman" w:hAnsi="Times New Roman" w:cs="Simplified Arabic" w:hint="cs"/>
          <w:szCs w:val="24"/>
          <w:rtl/>
        </w:rPr>
        <w:t>المصرية</w:t>
      </w:r>
      <w:r w:rsidR="005760DE" w:rsidRPr="00E77FBD">
        <w:rPr>
          <w:rFonts w:ascii="Times New Roman" w:hAnsi="Times New Roman" w:cs="Simplified Arabic" w:hint="cs"/>
          <w:szCs w:val="24"/>
          <w:rtl/>
        </w:rPr>
        <w:t xml:space="preserve"> </w:t>
      </w:r>
      <w:r w:rsidRPr="00E77FBD">
        <w:rPr>
          <w:rFonts w:ascii="Times New Roman" w:hAnsi="Times New Roman" w:cs="Simplified Arabic" w:hint="cs"/>
          <w:szCs w:val="24"/>
          <w:rtl/>
        </w:rPr>
        <w:t>بأ</w:t>
      </w:r>
      <w:r w:rsidR="005760DE" w:rsidRPr="00E77FBD">
        <w:rPr>
          <w:rFonts w:ascii="Times New Roman" w:hAnsi="Times New Roman" w:cs="Simplified Arabic" w:hint="cs"/>
          <w:szCs w:val="24"/>
          <w:rtl/>
        </w:rPr>
        <w:t>نها: (تلك الدعوى التي يدور النزاع فيها حول مسائل دستورية بطبيعتها)</w:t>
      </w:r>
      <w:r w:rsidR="005760DE" w:rsidRPr="00E77FBD">
        <w:rPr>
          <w:rFonts w:ascii="Times New Roman" w:hAnsi="Times New Roman" w:cs="Simplified Arabic" w:hint="cs"/>
          <w:szCs w:val="24"/>
          <w:vertAlign w:val="superscript"/>
          <w:rtl/>
        </w:rPr>
        <w:t xml:space="preserve"> (</w:t>
      </w:r>
      <w:r w:rsidR="005760DE" w:rsidRPr="00E77FBD">
        <w:rPr>
          <w:rStyle w:val="a4"/>
          <w:rFonts w:ascii="Times New Roman" w:hAnsi="Times New Roman" w:cs="Simplified Arabic"/>
          <w:szCs w:val="24"/>
          <w:rtl/>
        </w:rPr>
        <w:footnoteReference w:id="4"/>
      </w:r>
      <w:r w:rsidR="005760DE" w:rsidRPr="00E77FBD">
        <w:rPr>
          <w:rFonts w:ascii="Times New Roman" w:hAnsi="Times New Roman" w:cs="Simplified Arabic" w:hint="cs"/>
          <w:szCs w:val="24"/>
          <w:vertAlign w:val="superscript"/>
          <w:rtl/>
        </w:rPr>
        <w:t>)</w:t>
      </w:r>
      <w:r w:rsidR="005760DE" w:rsidRPr="00E77FBD">
        <w:rPr>
          <w:rFonts w:ascii="Times New Roman" w:hAnsi="Times New Roman" w:cs="Simplified Arabic" w:hint="cs"/>
          <w:szCs w:val="24"/>
          <w:rtl/>
        </w:rPr>
        <w:t xml:space="preserve">. </w:t>
      </w:r>
    </w:p>
    <w:p w:rsidR="00383591" w:rsidRPr="00E77FBD" w:rsidRDefault="00683979"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و</w:t>
      </w:r>
      <w:r w:rsidR="009E1A65" w:rsidRPr="00E77FBD">
        <w:rPr>
          <w:rFonts w:ascii="Times New Roman" w:hAnsi="Times New Roman" w:cs="Simplified Arabic" w:hint="cs"/>
          <w:szCs w:val="24"/>
          <w:rtl/>
        </w:rPr>
        <w:t>ي</w:t>
      </w:r>
      <w:r w:rsidRPr="00E77FBD">
        <w:rPr>
          <w:rFonts w:ascii="Times New Roman" w:hAnsi="Times New Roman" w:cs="Simplified Arabic" w:hint="cs"/>
          <w:szCs w:val="24"/>
          <w:rtl/>
        </w:rPr>
        <w:t xml:space="preserve">نطلق الباحث في هذا البحث من حقيقة </w:t>
      </w:r>
      <w:r w:rsidR="005760DE" w:rsidRPr="00E77FBD">
        <w:rPr>
          <w:rFonts w:ascii="Times New Roman" w:hAnsi="Times New Roman" w:cs="Simplified Arabic" w:hint="cs"/>
          <w:szCs w:val="24"/>
          <w:rtl/>
        </w:rPr>
        <w:t xml:space="preserve">اختلاف </w:t>
      </w:r>
      <w:r w:rsidR="0088101A" w:rsidRPr="00E77FBD">
        <w:rPr>
          <w:rFonts w:ascii="Times New Roman" w:hAnsi="Times New Roman" w:cs="Simplified Arabic" w:hint="cs"/>
          <w:szCs w:val="24"/>
          <w:rtl/>
        </w:rPr>
        <w:t xml:space="preserve">الدعوى </w:t>
      </w:r>
      <w:r w:rsidR="00E52B6C" w:rsidRPr="00E77FBD">
        <w:rPr>
          <w:rFonts w:ascii="Times New Roman" w:hAnsi="Times New Roman" w:cs="Simplified Arabic" w:hint="cs"/>
          <w:szCs w:val="24"/>
          <w:rtl/>
        </w:rPr>
        <w:t>الدستوريَّة</w:t>
      </w:r>
      <w:r w:rsidR="0088101A" w:rsidRPr="00E77FBD">
        <w:rPr>
          <w:rFonts w:ascii="Times New Roman" w:hAnsi="Times New Roman" w:cs="Simplified Arabic" w:hint="cs"/>
          <w:szCs w:val="24"/>
          <w:rtl/>
        </w:rPr>
        <w:t xml:space="preserve"> عن غيرها من الدعاوى القضائية الأخرى</w:t>
      </w:r>
      <w:r w:rsidR="00383591" w:rsidRPr="00E77FBD">
        <w:rPr>
          <w:rFonts w:ascii="Times New Roman" w:hAnsi="Times New Roman" w:cs="Simplified Arabic" w:hint="cs"/>
          <w:szCs w:val="24"/>
          <w:rtl/>
        </w:rPr>
        <w:t xml:space="preserve"> من حيث طبيعتها وأهدافها</w:t>
      </w:r>
      <w:r w:rsidR="0088101A" w:rsidRPr="00E77FBD">
        <w:rPr>
          <w:rFonts w:ascii="Times New Roman" w:hAnsi="Times New Roman" w:cs="Simplified Arabic" w:hint="cs"/>
          <w:szCs w:val="24"/>
          <w:rtl/>
        </w:rPr>
        <w:t xml:space="preserve">، إلا أنها </w:t>
      </w:r>
      <w:r w:rsidR="00383591" w:rsidRPr="00E77FBD">
        <w:rPr>
          <w:rFonts w:ascii="Times New Roman" w:hAnsi="Times New Roman" w:cs="Simplified Arabic" w:hint="cs"/>
          <w:szCs w:val="24"/>
          <w:rtl/>
        </w:rPr>
        <w:t>تتشابه مع غيرها من الدعاوى القضائية لجهة شرط المصلحة في قبولها عملاً بالقاعدة المُشار إليها أعلاه: لا دعوى من دون مصلحة.</w:t>
      </w:r>
    </w:p>
    <w:p w:rsidR="0088101A" w:rsidRPr="00E77FBD" w:rsidRDefault="00383591"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بعبارة أخرى</w:t>
      </w:r>
      <w:r w:rsidR="00AE5CE7" w:rsidRPr="00E77FBD">
        <w:rPr>
          <w:rFonts w:ascii="Times New Roman" w:hAnsi="Times New Roman" w:cs="Simplified Arabic" w:hint="cs"/>
          <w:szCs w:val="24"/>
          <w:rtl/>
        </w:rPr>
        <w:t>:</w:t>
      </w:r>
      <w:r w:rsidRPr="00E77FBD">
        <w:rPr>
          <w:rFonts w:ascii="Times New Roman" w:hAnsi="Times New Roman" w:cs="Simplified Arabic" w:hint="cs"/>
          <w:szCs w:val="24"/>
          <w:rtl/>
        </w:rPr>
        <w:t xml:space="preserve"> تخضع الدعوى الدستورية </w:t>
      </w:r>
      <w:r w:rsidR="0088101A" w:rsidRPr="00E77FBD">
        <w:rPr>
          <w:rFonts w:ascii="Times New Roman" w:hAnsi="Times New Roman" w:cs="Simplified Arabic" w:hint="cs"/>
          <w:szCs w:val="24"/>
          <w:rtl/>
        </w:rPr>
        <w:t xml:space="preserve">للقاعدة المعروفة فقهاً وقضاءً والتي تنص على أن المصلحة مناط الدعوى، ومناط هذه المصلحة هو ارتباطها بمصلحة الطاعن، فإذا انتفت المصلحة انتفى الحق في تحريك الدعوى </w:t>
      </w:r>
      <w:r w:rsidR="00E52B6C" w:rsidRPr="00E77FBD">
        <w:rPr>
          <w:rFonts w:ascii="Times New Roman" w:hAnsi="Times New Roman" w:cs="Simplified Arabic" w:hint="cs"/>
          <w:szCs w:val="24"/>
          <w:rtl/>
        </w:rPr>
        <w:t>الدستوريَّة</w:t>
      </w:r>
      <w:r w:rsidR="0088101A" w:rsidRPr="00E77FBD">
        <w:rPr>
          <w:rFonts w:ascii="Times New Roman" w:hAnsi="Times New Roman" w:cs="Simplified Arabic" w:hint="cs"/>
          <w:szCs w:val="24"/>
          <w:rtl/>
        </w:rPr>
        <w:t xml:space="preserve">، وفقدت جديتها وغايتها، سواء أكان ذلك دعوى أصلية أم دفع فرعي. </w:t>
      </w:r>
    </w:p>
    <w:p w:rsidR="005760DE" w:rsidRPr="00E77FBD" w:rsidRDefault="009E5E4E"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ف</w:t>
      </w:r>
      <w:r w:rsidR="0088101A" w:rsidRPr="00E77FBD">
        <w:rPr>
          <w:rFonts w:ascii="Times New Roman" w:hAnsi="Times New Roman" w:cs="Simplified Arabic" w:hint="cs"/>
          <w:szCs w:val="24"/>
          <w:rtl/>
        </w:rPr>
        <w:t xml:space="preserve">شرط المصلحة بذلك هو قوام الدعوى </w:t>
      </w:r>
      <w:r w:rsidR="00E52B6C" w:rsidRPr="00E77FBD">
        <w:rPr>
          <w:rFonts w:ascii="Times New Roman" w:hAnsi="Times New Roman" w:cs="Simplified Arabic" w:hint="cs"/>
          <w:szCs w:val="24"/>
          <w:rtl/>
        </w:rPr>
        <w:t>الدستوريَّة</w:t>
      </w:r>
      <w:r w:rsidR="0088101A" w:rsidRPr="00E77FBD">
        <w:rPr>
          <w:rFonts w:ascii="Times New Roman" w:hAnsi="Times New Roman" w:cs="Simplified Arabic" w:hint="cs"/>
          <w:szCs w:val="24"/>
          <w:rtl/>
        </w:rPr>
        <w:t>، ومهما</w:t>
      </w:r>
      <w:r w:rsidR="00E73C17" w:rsidRPr="00E77FBD">
        <w:rPr>
          <w:rFonts w:ascii="Times New Roman" w:hAnsi="Times New Roman" w:cs="Simplified Arabic" w:hint="cs"/>
          <w:szCs w:val="24"/>
          <w:rtl/>
        </w:rPr>
        <w:t>ً</w:t>
      </w:r>
      <w:r w:rsidR="0088101A" w:rsidRPr="00E77FBD">
        <w:rPr>
          <w:rFonts w:ascii="Times New Roman" w:hAnsi="Times New Roman" w:cs="Simplified Arabic" w:hint="cs"/>
          <w:szCs w:val="24"/>
          <w:rtl/>
        </w:rPr>
        <w:t xml:space="preserve"> لرفعها ولضمان الجدي</w:t>
      </w:r>
      <w:r w:rsidR="00E73C17" w:rsidRPr="00E77FBD">
        <w:rPr>
          <w:rFonts w:ascii="Times New Roman" w:hAnsi="Times New Roman" w:cs="Simplified Arabic" w:hint="cs"/>
          <w:szCs w:val="24"/>
          <w:rtl/>
        </w:rPr>
        <w:t>َّ</w:t>
      </w:r>
      <w:r w:rsidR="0088101A" w:rsidRPr="00E77FBD">
        <w:rPr>
          <w:rFonts w:ascii="Times New Roman" w:hAnsi="Times New Roman" w:cs="Simplified Arabic" w:hint="cs"/>
          <w:szCs w:val="24"/>
          <w:rtl/>
        </w:rPr>
        <w:t xml:space="preserve">ة في إقامتها، </w:t>
      </w:r>
      <w:r w:rsidR="00547817" w:rsidRPr="00E77FBD">
        <w:rPr>
          <w:rFonts w:ascii="Times New Roman" w:hAnsi="Times New Roman" w:cs="Simplified Arabic" w:hint="cs"/>
          <w:szCs w:val="24"/>
          <w:rtl/>
        </w:rPr>
        <w:t>غير أنه في المقابل، لا يجوز التنكُّر لخصوصية الدعوى الدستوريّة، وبالتالي إلى خصوصية شروط قبولها، انطلاقاً من اختلاف أهدافها عن غيرها من الدعاوى الأخرى (وخاصةً الدعاوى المدنية)</w:t>
      </w:r>
      <w:r w:rsidR="00AE5CE7" w:rsidRPr="00E77FBD">
        <w:rPr>
          <w:rFonts w:ascii="Times New Roman" w:hAnsi="Times New Roman" w:cs="Simplified Arabic" w:hint="cs"/>
          <w:szCs w:val="24"/>
          <w:rtl/>
        </w:rPr>
        <w:t>،</w:t>
      </w:r>
      <w:r w:rsidR="00547817" w:rsidRPr="00E77FBD">
        <w:rPr>
          <w:rFonts w:ascii="Times New Roman" w:hAnsi="Times New Roman" w:cs="Simplified Arabic" w:hint="cs"/>
          <w:szCs w:val="24"/>
          <w:rtl/>
        </w:rPr>
        <w:t xml:space="preserve"> التي تهدف إلى رد الحال إلى ما كانت عليه وجبر الضرر الذي لحق بالمدّعي نتيجة إخلال المدَّعى عليه بالتزاماته.</w:t>
      </w:r>
    </w:p>
    <w:p w:rsidR="00547817" w:rsidRDefault="00547817"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وس</w:t>
      </w:r>
      <w:r w:rsidR="009E1A65" w:rsidRPr="00E77FBD">
        <w:rPr>
          <w:rFonts w:ascii="Times New Roman" w:hAnsi="Times New Roman" w:cs="Simplified Arabic" w:hint="cs"/>
          <w:szCs w:val="24"/>
          <w:rtl/>
        </w:rPr>
        <w:t>ي</w:t>
      </w:r>
      <w:r w:rsidRPr="00E77FBD">
        <w:rPr>
          <w:rFonts w:ascii="Times New Roman" w:hAnsi="Times New Roman" w:cs="Simplified Arabic" w:hint="cs"/>
          <w:szCs w:val="24"/>
          <w:rtl/>
        </w:rPr>
        <w:t>قوم الباحث من خلال هذا البحث بشرح خصوصية شرط المصلحة وذاتيتها في الدعوى الدستورية الأصلية أو الدفع الفرعي.</w:t>
      </w:r>
    </w:p>
    <w:p w:rsidR="0088101A" w:rsidRPr="00E77FBD" w:rsidRDefault="0088101A" w:rsidP="00E77FBD">
      <w:pPr>
        <w:spacing w:after="0" w:line="240" w:lineRule="auto"/>
        <w:jc w:val="lowKashida"/>
        <w:rPr>
          <w:rFonts w:ascii="Times New Roman" w:hAnsi="Times New Roman" w:cs="Simplified Arabic"/>
          <w:b/>
          <w:bCs/>
          <w:szCs w:val="24"/>
          <w:rtl/>
        </w:rPr>
      </w:pPr>
      <w:r w:rsidRPr="00E77FBD">
        <w:rPr>
          <w:rFonts w:ascii="Times New Roman" w:hAnsi="Times New Roman" w:cs="Simplified Arabic" w:hint="cs"/>
          <w:b/>
          <w:bCs/>
          <w:szCs w:val="24"/>
          <w:rtl/>
        </w:rPr>
        <w:lastRenderedPageBreak/>
        <w:t xml:space="preserve">إشكالية البحث: </w:t>
      </w:r>
    </w:p>
    <w:p w:rsidR="0088101A" w:rsidRPr="00E77FBD" w:rsidRDefault="0088101A"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 xml:space="preserve">على الرغم من قيام المشرع بتنظيم شروط الدعوى </w:t>
      </w:r>
      <w:r w:rsidR="00E52B6C" w:rsidRPr="00E77FBD">
        <w:rPr>
          <w:rFonts w:ascii="Times New Roman" w:hAnsi="Times New Roman" w:cs="Simplified Arabic" w:hint="cs"/>
          <w:szCs w:val="24"/>
          <w:rtl/>
        </w:rPr>
        <w:t>الدستوريَّة</w:t>
      </w:r>
      <w:r w:rsidRPr="00E77FBD">
        <w:rPr>
          <w:rFonts w:ascii="Times New Roman" w:hAnsi="Times New Roman" w:cs="Simplified Arabic" w:hint="cs"/>
          <w:szCs w:val="24"/>
          <w:rtl/>
        </w:rPr>
        <w:t xml:space="preserve">، وتوضيح اختلافها عن بقية الدعاوى الأخرى إن كان من حيث طبيعتها، أو من حيث طريقة تحريكها، وأيضاً من حيث خصوصية شروطها ومن بينها شرط المصلحة. </w:t>
      </w:r>
    </w:p>
    <w:p w:rsidR="0088101A" w:rsidRPr="00E77FBD" w:rsidRDefault="0088101A"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غير أن هذا</w:t>
      </w:r>
      <w:r w:rsidR="00E73C17" w:rsidRPr="00E77FBD">
        <w:rPr>
          <w:rFonts w:ascii="Times New Roman" w:hAnsi="Times New Roman" w:cs="Simplified Arabic" w:hint="cs"/>
          <w:szCs w:val="24"/>
          <w:rtl/>
        </w:rPr>
        <w:t xml:space="preserve"> لا يعني أن اللغط انتفى بين مفهوم</w:t>
      </w:r>
      <w:r w:rsidRPr="00E77FBD">
        <w:rPr>
          <w:rFonts w:ascii="Times New Roman" w:hAnsi="Times New Roman" w:cs="Simplified Arabic" w:hint="cs"/>
          <w:szCs w:val="24"/>
          <w:rtl/>
        </w:rPr>
        <w:t xml:space="preserve"> المصلحة </w:t>
      </w:r>
      <w:r w:rsidR="00AE5CE7" w:rsidRPr="00E77FBD">
        <w:rPr>
          <w:rFonts w:ascii="Times New Roman" w:hAnsi="Times New Roman" w:cs="Simplified Arabic" w:hint="cs"/>
          <w:szCs w:val="24"/>
          <w:rtl/>
        </w:rPr>
        <w:t xml:space="preserve">في </w:t>
      </w:r>
      <w:r w:rsidRPr="00E77FBD">
        <w:rPr>
          <w:rFonts w:ascii="Times New Roman" w:hAnsi="Times New Roman" w:cs="Simplified Arabic" w:hint="cs"/>
          <w:szCs w:val="24"/>
          <w:rtl/>
        </w:rPr>
        <w:t xml:space="preserve">الدعاوى العادية والإدارية </w:t>
      </w:r>
      <w:r w:rsidR="009232C8" w:rsidRPr="00E77FBD">
        <w:rPr>
          <w:rFonts w:ascii="Times New Roman" w:hAnsi="Times New Roman" w:cs="Simplified Arabic" w:hint="cs"/>
          <w:szCs w:val="24"/>
          <w:rtl/>
        </w:rPr>
        <w:t xml:space="preserve">من جهة، </w:t>
      </w:r>
      <w:r w:rsidRPr="00E77FBD">
        <w:rPr>
          <w:rFonts w:ascii="Times New Roman" w:hAnsi="Times New Roman" w:cs="Simplified Arabic" w:hint="cs"/>
          <w:szCs w:val="24"/>
          <w:rtl/>
        </w:rPr>
        <w:t xml:space="preserve">وبين </w:t>
      </w:r>
      <w:r w:rsidR="000E653E" w:rsidRPr="00E77FBD">
        <w:rPr>
          <w:rFonts w:ascii="Times New Roman" w:hAnsi="Times New Roman" w:cs="Simplified Arabic" w:hint="cs"/>
          <w:szCs w:val="24"/>
          <w:rtl/>
        </w:rPr>
        <w:t xml:space="preserve">ذاتية هذا الشرط في الدعوى </w:t>
      </w:r>
      <w:r w:rsidR="00E52B6C" w:rsidRPr="00E77FBD">
        <w:rPr>
          <w:rFonts w:ascii="Times New Roman" w:hAnsi="Times New Roman" w:cs="Simplified Arabic" w:hint="cs"/>
          <w:szCs w:val="24"/>
          <w:rtl/>
        </w:rPr>
        <w:t>الدستوريَّة</w:t>
      </w:r>
      <w:r w:rsidR="009232C8" w:rsidRPr="00E77FBD">
        <w:rPr>
          <w:rFonts w:ascii="Times New Roman" w:hAnsi="Times New Roman" w:cs="Simplified Arabic" w:hint="cs"/>
          <w:szCs w:val="24"/>
          <w:rtl/>
        </w:rPr>
        <w:t xml:space="preserve"> من جهة أخرى.</w:t>
      </w:r>
    </w:p>
    <w:p w:rsidR="000E653E" w:rsidRPr="00E77FBD" w:rsidRDefault="000E653E"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 xml:space="preserve">لذلك فإن ما يشغلنا في هذا البحث هو التوصل إلى وضع محددات لشرط المصلحة في القضاء الدستوري، كي لا تتحول الدعوى </w:t>
      </w:r>
      <w:r w:rsidR="00E52B6C" w:rsidRPr="00E77FBD">
        <w:rPr>
          <w:rFonts w:ascii="Times New Roman" w:hAnsi="Times New Roman" w:cs="Simplified Arabic" w:hint="cs"/>
          <w:szCs w:val="24"/>
          <w:rtl/>
        </w:rPr>
        <w:t>الدستوريَّة</w:t>
      </w:r>
      <w:r w:rsidRPr="00E77FBD">
        <w:rPr>
          <w:rFonts w:ascii="Times New Roman" w:hAnsi="Times New Roman" w:cs="Simplified Arabic" w:hint="cs"/>
          <w:szCs w:val="24"/>
          <w:rtl/>
        </w:rPr>
        <w:t xml:space="preserve"> إلى مجرد نص صامت لا قيمة له من الناحية العملية. </w:t>
      </w:r>
    </w:p>
    <w:p w:rsidR="000E653E" w:rsidRPr="00E77FBD" w:rsidRDefault="000E653E" w:rsidP="00E77FBD">
      <w:pPr>
        <w:spacing w:after="0" w:line="240" w:lineRule="auto"/>
        <w:jc w:val="lowKashida"/>
        <w:rPr>
          <w:rFonts w:ascii="Times New Roman" w:hAnsi="Times New Roman" w:cs="Simplified Arabic"/>
          <w:b/>
          <w:bCs/>
          <w:szCs w:val="24"/>
          <w:rtl/>
        </w:rPr>
      </w:pPr>
      <w:r w:rsidRPr="00E77FBD">
        <w:rPr>
          <w:rFonts w:ascii="Times New Roman" w:hAnsi="Times New Roman" w:cs="Simplified Arabic" w:hint="cs"/>
          <w:b/>
          <w:bCs/>
          <w:szCs w:val="24"/>
          <w:rtl/>
        </w:rPr>
        <w:t xml:space="preserve">هدف البحث: </w:t>
      </w:r>
    </w:p>
    <w:p w:rsidR="00412DC7" w:rsidRPr="00E77FBD" w:rsidRDefault="000E653E"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 xml:space="preserve">تهدف هذه الدراسة إلى تسليط الضوء على الاتجاهات التشريعية والقضائية فيما يختص بمقاربتها لشرط المصلحة في الدعوى </w:t>
      </w:r>
      <w:r w:rsidR="00E52B6C" w:rsidRPr="00E77FBD">
        <w:rPr>
          <w:rFonts w:ascii="Times New Roman" w:hAnsi="Times New Roman" w:cs="Simplified Arabic" w:hint="cs"/>
          <w:szCs w:val="24"/>
          <w:rtl/>
        </w:rPr>
        <w:t>الدستوريَّة</w:t>
      </w:r>
      <w:r w:rsidR="00E73C17" w:rsidRPr="00E77FBD">
        <w:rPr>
          <w:rFonts w:ascii="Times New Roman" w:hAnsi="Times New Roman" w:cs="Simplified Arabic" w:hint="cs"/>
          <w:szCs w:val="24"/>
          <w:rtl/>
        </w:rPr>
        <w:t>، وهذا ما سيمكن الباحث م</w:t>
      </w:r>
      <w:r w:rsidRPr="00E77FBD">
        <w:rPr>
          <w:rFonts w:ascii="Times New Roman" w:hAnsi="Times New Roman" w:cs="Simplified Arabic" w:hint="cs"/>
          <w:szCs w:val="24"/>
          <w:rtl/>
        </w:rPr>
        <w:t xml:space="preserve">ن استخلاص الثغرات التشريعية، وكذلك استخلاص أسباب تشدد القضاء الدستوري في فحص شرط المصلحة، على أن يتم استنتاج معيار عام لهذا الشرط في مجال القضاء الدستوري يتم من خلاله تحقيق مبدأ سمو الدستور بشكله الأمثل. </w:t>
      </w:r>
    </w:p>
    <w:p w:rsidR="000E653E" w:rsidRPr="00E77FBD" w:rsidRDefault="000E653E" w:rsidP="00E77FBD">
      <w:pPr>
        <w:spacing w:after="0" w:line="240" w:lineRule="auto"/>
        <w:jc w:val="lowKashida"/>
        <w:rPr>
          <w:rFonts w:ascii="Times New Roman" w:hAnsi="Times New Roman" w:cs="Simplified Arabic"/>
          <w:b/>
          <w:bCs/>
          <w:szCs w:val="24"/>
          <w:rtl/>
        </w:rPr>
      </w:pPr>
      <w:r w:rsidRPr="00E77FBD">
        <w:rPr>
          <w:rFonts w:ascii="Times New Roman" w:hAnsi="Times New Roman" w:cs="Simplified Arabic" w:hint="cs"/>
          <w:b/>
          <w:bCs/>
          <w:szCs w:val="24"/>
          <w:rtl/>
        </w:rPr>
        <w:t xml:space="preserve">منهج البحث: </w:t>
      </w:r>
    </w:p>
    <w:p w:rsidR="00412DC7" w:rsidRPr="00E77FBD" w:rsidRDefault="000E653E"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تم اعتماد المنهج الوصفي التحليلي لإنجاز هذا البحث، إذ لا قيمة عملي</w:t>
      </w:r>
      <w:r w:rsidR="00E73C17" w:rsidRPr="00E77FBD">
        <w:rPr>
          <w:rFonts w:ascii="Times New Roman" w:hAnsi="Times New Roman" w:cs="Simplified Arabic" w:hint="cs"/>
          <w:szCs w:val="24"/>
          <w:rtl/>
        </w:rPr>
        <w:t>َّ</w:t>
      </w:r>
      <w:r w:rsidRPr="00E77FBD">
        <w:rPr>
          <w:rFonts w:ascii="Times New Roman" w:hAnsi="Times New Roman" w:cs="Simplified Arabic" w:hint="cs"/>
          <w:szCs w:val="24"/>
          <w:rtl/>
        </w:rPr>
        <w:t>ة لأي بحث علمي، إذا لم يسلك الباحث المنهج التحليلي لاستنباط مقاصد المشرع من جهة، وكذلك استنتاج الس</w:t>
      </w:r>
      <w:r w:rsidR="00E73C17" w:rsidRPr="00E77FBD">
        <w:rPr>
          <w:rFonts w:ascii="Times New Roman" w:hAnsi="Times New Roman" w:cs="Simplified Arabic" w:hint="cs"/>
          <w:szCs w:val="24"/>
          <w:rtl/>
        </w:rPr>
        <w:t>ياسة القضائية الدستوري</w:t>
      </w:r>
      <w:r w:rsidR="00547817" w:rsidRPr="00E77FBD">
        <w:rPr>
          <w:rFonts w:ascii="Times New Roman" w:hAnsi="Times New Roman" w:cs="Simplified Arabic" w:hint="cs"/>
          <w:szCs w:val="24"/>
          <w:rtl/>
        </w:rPr>
        <w:t>َّة</w:t>
      </w:r>
      <w:r w:rsidR="00E73C17" w:rsidRPr="00E77FBD">
        <w:rPr>
          <w:rFonts w:ascii="Times New Roman" w:hAnsi="Times New Roman" w:cs="Simplified Arabic" w:hint="cs"/>
          <w:szCs w:val="24"/>
          <w:rtl/>
        </w:rPr>
        <w:t xml:space="preserve"> بخصوص شر</w:t>
      </w:r>
      <w:r w:rsidRPr="00E77FBD">
        <w:rPr>
          <w:rFonts w:ascii="Times New Roman" w:hAnsi="Times New Roman" w:cs="Simplified Arabic" w:hint="cs"/>
          <w:szCs w:val="24"/>
          <w:rtl/>
        </w:rPr>
        <w:t>ط المصلحة</w:t>
      </w:r>
      <w:r w:rsidR="00547817" w:rsidRPr="00E77FBD">
        <w:rPr>
          <w:rFonts w:ascii="Times New Roman" w:hAnsi="Times New Roman" w:cs="Simplified Arabic" w:hint="cs"/>
          <w:szCs w:val="24"/>
          <w:rtl/>
        </w:rPr>
        <w:t xml:space="preserve"> الواجب توفره لدى </w:t>
      </w:r>
      <w:r w:rsidRPr="00E77FBD">
        <w:rPr>
          <w:rFonts w:ascii="Times New Roman" w:hAnsi="Times New Roman" w:cs="Simplified Arabic" w:hint="cs"/>
          <w:szCs w:val="24"/>
          <w:rtl/>
        </w:rPr>
        <w:t>المدعي الذي يطلب</w:t>
      </w:r>
      <w:r w:rsidR="00547817" w:rsidRPr="00E77FBD">
        <w:rPr>
          <w:rFonts w:ascii="Times New Roman" w:hAnsi="Times New Roman" w:cs="Simplified Arabic" w:hint="cs"/>
          <w:szCs w:val="24"/>
          <w:rtl/>
        </w:rPr>
        <w:t xml:space="preserve"> من حيث النتيجة</w:t>
      </w:r>
      <w:r w:rsidRPr="00E77FBD">
        <w:rPr>
          <w:rFonts w:ascii="Times New Roman" w:hAnsi="Times New Roman" w:cs="Simplified Arabic" w:hint="cs"/>
          <w:szCs w:val="24"/>
          <w:rtl/>
        </w:rPr>
        <w:t xml:space="preserve"> إلغاء</w:t>
      </w:r>
      <w:r w:rsidR="00547817" w:rsidRPr="00E77FBD">
        <w:rPr>
          <w:rFonts w:ascii="Times New Roman" w:hAnsi="Times New Roman" w:cs="Simplified Arabic" w:hint="cs"/>
          <w:szCs w:val="24"/>
          <w:rtl/>
        </w:rPr>
        <w:t xml:space="preserve"> أي نص قانوني أو </w:t>
      </w:r>
      <w:proofErr w:type="spellStart"/>
      <w:r w:rsidR="00547817" w:rsidRPr="00E77FBD">
        <w:rPr>
          <w:rFonts w:ascii="Times New Roman" w:hAnsi="Times New Roman" w:cs="Simplified Arabic" w:hint="cs"/>
          <w:szCs w:val="24"/>
          <w:rtl/>
        </w:rPr>
        <w:t>لائحي</w:t>
      </w:r>
      <w:proofErr w:type="spellEnd"/>
      <w:r w:rsidR="00547817" w:rsidRPr="00E77FBD">
        <w:rPr>
          <w:rFonts w:ascii="Times New Roman" w:hAnsi="Times New Roman" w:cs="Simplified Arabic" w:hint="cs"/>
          <w:szCs w:val="24"/>
          <w:rtl/>
        </w:rPr>
        <w:t xml:space="preserve"> مشوب بعيب من عيوب الدستوريَّة</w:t>
      </w:r>
      <w:r w:rsidRPr="00E77FBD">
        <w:rPr>
          <w:rFonts w:ascii="Times New Roman" w:hAnsi="Times New Roman" w:cs="Simplified Arabic" w:hint="cs"/>
          <w:szCs w:val="24"/>
          <w:rtl/>
        </w:rPr>
        <w:t xml:space="preserve">. </w:t>
      </w:r>
    </w:p>
    <w:p w:rsidR="000E653E" w:rsidRPr="00E77FBD" w:rsidRDefault="000E653E"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 xml:space="preserve">والبحث </w:t>
      </w:r>
      <w:r w:rsidRPr="00E77FBD">
        <w:rPr>
          <w:rFonts w:ascii="Times New Roman" w:hAnsi="Times New Roman" w:cs="Simplified Arabic"/>
          <w:szCs w:val="24"/>
          <w:rtl/>
        </w:rPr>
        <w:t>–</w:t>
      </w:r>
      <w:r w:rsidR="006D374F" w:rsidRPr="00E77FBD">
        <w:rPr>
          <w:rFonts w:ascii="Times New Roman" w:hAnsi="Times New Roman" w:cs="Simplified Arabic" w:hint="cs"/>
          <w:szCs w:val="24"/>
          <w:rtl/>
        </w:rPr>
        <w:t xml:space="preserve"> </w:t>
      </w:r>
      <w:r w:rsidRPr="00E77FBD">
        <w:rPr>
          <w:rFonts w:ascii="Times New Roman" w:hAnsi="Times New Roman" w:cs="Simplified Arabic" w:hint="cs"/>
          <w:szCs w:val="24"/>
          <w:rtl/>
        </w:rPr>
        <w:t>كما هو واضح من عنوانه</w:t>
      </w:r>
      <w:r w:rsidR="006D374F" w:rsidRPr="00E77FBD">
        <w:rPr>
          <w:rFonts w:ascii="Times New Roman" w:hAnsi="Times New Roman" w:cs="Simplified Arabic" w:hint="cs"/>
          <w:szCs w:val="24"/>
          <w:rtl/>
        </w:rPr>
        <w:t xml:space="preserve"> </w:t>
      </w:r>
      <w:r w:rsidRPr="00E77FBD">
        <w:rPr>
          <w:rFonts w:ascii="Times New Roman" w:hAnsi="Times New Roman" w:cs="Simplified Arabic" w:hint="cs"/>
          <w:szCs w:val="24"/>
          <w:rtl/>
        </w:rPr>
        <w:t xml:space="preserve">- سيتناول ما هو مطبق في سورية مقارنة مع مصر، بحسبانها الدولة التي لها الباع الطويل في القضاء الدستوري واجتهادات المحكمة </w:t>
      </w:r>
      <w:r w:rsidR="00E52B6C" w:rsidRPr="00E77FBD">
        <w:rPr>
          <w:rFonts w:ascii="Times New Roman" w:hAnsi="Times New Roman" w:cs="Simplified Arabic" w:hint="cs"/>
          <w:szCs w:val="24"/>
          <w:rtl/>
        </w:rPr>
        <w:t>الدستوريَّة</w:t>
      </w:r>
      <w:r w:rsidRPr="00E77FBD">
        <w:rPr>
          <w:rFonts w:ascii="Times New Roman" w:hAnsi="Times New Roman" w:cs="Simplified Arabic" w:hint="cs"/>
          <w:szCs w:val="24"/>
          <w:rtl/>
        </w:rPr>
        <w:t xml:space="preserve"> العليا التي ي</w:t>
      </w:r>
      <w:r w:rsidR="00E73C17" w:rsidRPr="00E77FBD">
        <w:rPr>
          <w:rFonts w:ascii="Times New Roman" w:hAnsi="Times New Roman" w:cs="Simplified Arabic" w:hint="cs"/>
          <w:szCs w:val="24"/>
          <w:rtl/>
        </w:rPr>
        <w:t>ُ</w:t>
      </w:r>
      <w:r w:rsidRPr="00E77FBD">
        <w:rPr>
          <w:rFonts w:ascii="Times New Roman" w:hAnsi="Times New Roman" w:cs="Simplified Arabic" w:hint="cs"/>
          <w:szCs w:val="24"/>
          <w:rtl/>
        </w:rPr>
        <w:t xml:space="preserve">ستدل منها على مدى التركيز والتطوير في مفهوم الدعوى </w:t>
      </w:r>
      <w:r w:rsidR="00E52B6C" w:rsidRPr="00E77FBD">
        <w:rPr>
          <w:rFonts w:ascii="Times New Roman" w:hAnsi="Times New Roman" w:cs="Simplified Arabic" w:hint="cs"/>
          <w:szCs w:val="24"/>
          <w:rtl/>
        </w:rPr>
        <w:t>الدستوريَّة</w:t>
      </w:r>
      <w:r w:rsidRPr="00E77FBD">
        <w:rPr>
          <w:rFonts w:ascii="Times New Roman" w:hAnsi="Times New Roman" w:cs="Simplified Arabic" w:hint="cs"/>
          <w:szCs w:val="24"/>
          <w:rtl/>
        </w:rPr>
        <w:t xml:space="preserve"> وشروطها وخصوصية شروطها ومن بينها شرط المصلحة والذي هو موضوع دراستنا. </w:t>
      </w:r>
    </w:p>
    <w:p w:rsidR="000E653E" w:rsidRPr="00E77FBD" w:rsidRDefault="005B5B8E" w:rsidP="00E77FBD">
      <w:pPr>
        <w:spacing w:after="0" w:line="240" w:lineRule="auto"/>
        <w:jc w:val="lowKashida"/>
        <w:rPr>
          <w:rFonts w:ascii="Times New Roman" w:hAnsi="Times New Roman" w:cs="Simplified Arabic"/>
          <w:b/>
          <w:bCs/>
          <w:szCs w:val="24"/>
          <w:rtl/>
        </w:rPr>
      </w:pPr>
      <w:r w:rsidRPr="00E77FBD">
        <w:rPr>
          <w:rFonts w:ascii="Times New Roman" w:hAnsi="Times New Roman" w:cs="Simplified Arabic" w:hint="cs"/>
          <w:b/>
          <w:bCs/>
          <w:szCs w:val="24"/>
          <w:rtl/>
        </w:rPr>
        <w:t xml:space="preserve">خطة البحث: </w:t>
      </w:r>
    </w:p>
    <w:p w:rsidR="005B5B8E" w:rsidRPr="00E77FBD" w:rsidRDefault="005B5B8E"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بغية معالجة بحثنا معالجة سليمة، وبغية الإحاطة بجوهره بشكل كامل، ك</w:t>
      </w:r>
      <w:r w:rsidR="00E73C17" w:rsidRPr="00E77FBD">
        <w:rPr>
          <w:rFonts w:ascii="Times New Roman" w:hAnsi="Times New Roman" w:cs="Simplified Arabic" w:hint="cs"/>
          <w:szCs w:val="24"/>
          <w:rtl/>
        </w:rPr>
        <w:t>ا</w:t>
      </w:r>
      <w:r w:rsidRPr="00E77FBD">
        <w:rPr>
          <w:rFonts w:ascii="Times New Roman" w:hAnsi="Times New Roman" w:cs="Simplified Arabic" w:hint="cs"/>
          <w:szCs w:val="24"/>
          <w:rtl/>
        </w:rPr>
        <w:t>ن لابد من تقسيمه إلى م</w:t>
      </w:r>
      <w:r w:rsidR="009232C8" w:rsidRPr="00E77FBD">
        <w:rPr>
          <w:rFonts w:ascii="Times New Roman" w:hAnsi="Times New Roman" w:cs="Simplified Arabic" w:hint="cs"/>
          <w:szCs w:val="24"/>
          <w:rtl/>
        </w:rPr>
        <w:t xml:space="preserve">طلبين اثنين: حيث تم تخصيص المطلب </w:t>
      </w:r>
      <w:r w:rsidRPr="00E77FBD">
        <w:rPr>
          <w:rFonts w:ascii="Times New Roman" w:hAnsi="Times New Roman" w:cs="Simplified Arabic" w:hint="cs"/>
          <w:szCs w:val="24"/>
          <w:rtl/>
        </w:rPr>
        <w:t xml:space="preserve">الأول لدراسة ماهية شرط المصلحة في الدعوى </w:t>
      </w:r>
      <w:r w:rsidR="00E52B6C" w:rsidRPr="00E77FBD">
        <w:rPr>
          <w:rFonts w:ascii="Times New Roman" w:hAnsi="Times New Roman" w:cs="Simplified Arabic" w:hint="cs"/>
          <w:szCs w:val="24"/>
          <w:rtl/>
        </w:rPr>
        <w:t>الدستوريَّة</w:t>
      </w:r>
      <w:r w:rsidR="002C2DD0" w:rsidRPr="00E77FBD">
        <w:rPr>
          <w:rFonts w:ascii="Times New Roman" w:hAnsi="Times New Roman" w:cs="Simplified Arabic" w:hint="cs"/>
          <w:szCs w:val="24"/>
          <w:rtl/>
        </w:rPr>
        <w:t>، وقد آ</w:t>
      </w:r>
      <w:r w:rsidRPr="00E77FBD">
        <w:rPr>
          <w:rFonts w:ascii="Times New Roman" w:hAnsi="Times New Roman" w:cs="Simplified Arabic" w:hint="cs"/>
          <w:szCs w:val="24"/>
          <w:rtl/>
        </w:rPr>
        <w:t xml:space="preserve">ثرنا دراسته في </w:t>
      </w:r>
      <w:r w:rsidR="009232C8" w:rsidRPr="00E77FBD">
        <w:rPr>
          <w:rFonts w:ascii="Times New Roman" w:hAnsi="Times New Roman" w:cs="Simplified Arabic" w:hint="cs"/>
          <w:szCs w:val="24"/>
          <w:rtl/>
        </w:rPr>
        <w:t>فرعين</w:t>
      </w:r>
      <w:r w:rsidRPr="00E77FBD">
        <w:rPr>
          <w:rFonts w:ascii="Times New Roman" w:hAnsi="Times New Roman" w:cs="Simplified Arabic" w:hint="cs"/>
          <w:szCs w:val="24"/>
          <w:rtl/>
        </w:rPr>
        <w:t xml:space="preserve"> اثنين: الأول: تعريف شرط المصلحة، والثاني: طبيعة شرط المصلحة في الدعوى </w:t>
      </w:r>
      <w:r w:rsidR="00E52B6C" w:rsidRPr="00E77FBD">
        <w:rPr>
          <w:rFonts w:ascii="Times New Roman" w:hAnsi="Times New Roman" w:cs="Simplified Arabic" w:hint="cs"/>
          <w:szCs w:val="24"/>
          <w:rtl/>
        </w:rPr>
        <w:t>الدستوريَّة</w:t>
      </w:r>
      <w:r w:rsidRPr="00E77FBD">
        <w:rPr>
          <w:rFonts w:ascii="Times New Roman" w:hAnsi="Times New Roman" w:cs="Simplified Arabic" w:hint="cs"/>
          <w:szCs w:val="24"/>
          <w:rtl/>
        </w:rPr>
        <w:t xml:space="preserve">. </w:t>
      </w:r>
    </w:p>
    <w:p w:rsidR="005B5B8E" w:rsidRPr="00E77FBD" w:rsidRDefault="005B5B8E"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 xml:space="preserve">أما </w:t>
      </w:r>
      <w:r w:rsidR="009232C8" w:rsidRPr="00E77FBD">
        <w:rPr>
          <w:rFonts w:ascii="Times New Roman" w:hAnsi="Times New Roman" w:cs="Simplified Arabic" w:hint="cs"/>
          <w:szCs w:val="24"/>
          <w:rtl/>
        </w:rPr>
        <w:t>المطلب</w:t>
      </w:r>
      <w:r w:rsidRPr="00E77FBD">
        <w:rPr>
          <w:rFonts w:ascii="Times New Roman" w:hAnsi="Times New Roman" w:cs="Simplified Arabic" w:hint="cs"/>
          <w:szCs w:val="24"/>
          <w:rtl/>
        </w:rPr>
        <w:t xml:space="preserve"> الثاني فقد خُصص </w:t>
      </w:r>
      <w:r w:rsidR="002449FF" w:rsidRPr="00E77FBD">
        <w:rPr>
          <w:rFonts w:ascii="Times New Roman" w:hAnsi="Times New Roman" w:cs="Simplified Arabic" w:hint="cs"/>
          <w:szCs w:val="24"/>
          <w:rtl/>
        </w:rPr>
        <w:t>لدراسة مدى تحقق شرط المصلحة في الد</w:t>
      </w:r>
      <w:r w:rsidRPr="00E77FBD">
        <w:rPr>
          <w:rFonts w:ascii="Times New Roman" w:hAnsi="Times New Roman" w:cs="Simplified Arabic" w:hint="cs"/>
          <w:szCs w:val="24"/>
          <w:rtl/>
        </w:rPr>
        <w:t xml:space="preserve">عوى </w:t>
      </w:r>
      <w:r w:rsidR="00E52B6C" w:rsidRPr="00E77FBD">
        <w:rPr>
          <w:rFonts w:ascii="Times New Roman" w:hAnsi="Times New Roman" w:cs="Simplified Arabic" w:hint="cs"/>
          <w:szCs w:val="24"/>
          <w:rtl/>
        </w:rPr>
        <w:t>الدستوريَّة</w:t>
      </w:r>
      <w:r w:rsidRPr="00E77FBD">
        <w:rPr>
          <w:rFonts w:ascii="Times New Roman" w:hAnsi="Times New Roman" w:cs="Simplified Arabic" w:hint="cs"/>
          <w:szCs w:val="24"/>
          <w:rtl/>
        </w:rPr>
        <w:t xml:space="preserve"> وذلك في مطلبين اثنين: الأول: الشروط الواجب توافرها في شرط المصلحة، والثاني: حالات انتفاء شرط المصلحة في الدعوى </w:t>
      </w:r>
      <w:r w:rsidR="00E52B6C" w:rsidRPr="00E77FBD">
        <w:rPr>
          <w:rFonts w:ascii="Times New Roman" w:hAnsi="Times New Roman" w:cs="Simplified Arabic" w:hint="cs"/>
          <w:szCs w:val="24"/>
          <w:rtl/>
        </w:rPr>
        <w:t>الدستوريَّة</w:t>
      </w:r>
      <w:r w:rsidR="00A76163" w:rsidRPr="00E77FBD">
        <w:rPr>
          <w:rFonts w:ascii="Times New Roman" w:hAnsi="Times New Roman" w:cs="Simplified Arabic" w:hint="cs"/>
          <w:szCs w:val="24"/>
          <w:rtl/>
        </w:rPr>
        <w:t>.</w:t>
      </w:r>
    </w:p>
    <w:p w:rsidR="00652E8F" w:rsidRPr="00E77FBD" w:rsidRDefault="00652E8F" w:rsidP="00E77FBD">
      <w:pPr>
        <w:spacing w:after="0" w:line="240" w:lineRule="auto"/>
        <w:jc w:val="lowKashida"/>
        <w:rPr>
          <w:rFonts w:ascii="Times New Roman" w:hAnsi="Times New Roman" w:cs="Simplified Arabic"/>
          <w:b/>
          <w:bCs/>
          <w:szCs w:val="24"/>
          <w:rtl/>
        </w:rPr>
      </w:pPr>
    </w:p>
    <w:p w:rsidR="00652E8F" w:rsidRPr="00E77FBD" w:rsidRDefault="00652E8F" w:rsidP="00E77FBD">
      <w:pPr>
        <w:spacing w:after="0" w:line="240" w:lineRule="auto"/>
        <w:jc w:val="lowKashida"/>
        <w:rPr>
          <w:rFonts w:ascii="Times New Roman" w:hAnsi="Times New Roman" w:cs="Simplified Arabic"/>
          <w:b/>
          <w:bCs/>
          <w:szCs w:val="24"/>
          <w:rtl/>
        </w:rPr>
      </w:pPr>
    </w:p>
    <w:p w:rsidR="009E6063" w:rsidRPr="00E77FBD" w:rsidRDefault="009E6063" w:rsidP="00E77FBD">
      <w:pPr>
        <w:bidi w:val="0"/>
        <w:spacing w:after="0" w:line="240" w:lineRule="auto"/>
        <w:jc w:val="lowKashida"/>
        <w:rPr>
          <w:rFonts w:ascii="Times New Roman" w:hAnsi="Times New Roman" w:cs="Simplified Arabic"/>
          <w:b/>
          <w:bCs/>
          <w:szCs w:val="24"/>
          <w:rtl/>
        </w:rPr>
      </w:pPr>
      <w:r w:rsidRPr="00E77FBD">
        <w:rPr>
          <w:rFonts w:ascii="Times New Roman" w:hAnsi="Times New Roman" w:cs="Simplified Arabic"/>
          <w:b/>
          <w:bCs/>
          <w:szCs w:val="24"/>
          <w:rtl/>
        </w:rPr>
        <w:br w:type="page"/>
      </w:r>
    </w:p>
    <w:p w:rsidR="005B5B8E" w:rsidRPr="00E77FBD" w:rsidRDefault="005B5B8E" w:rsidP="00E77FBD">
      <w:pPr>
        <w:spacing w:after="0" w:line="240" w:lineRule="auto"/>
        <w:jc w:val="lowKashida"/>
        <w:rPr>
          <w:rFonts w:ascii="Times New Roman" w:hAnsi="Times New Roman" w:cs="Simplified Arabic"/>
          <w:b/>
          <w:bCs/>
          <w:sz w:val="24"/>
          <w:szCs w:val="28"/>
          <w:rtl/>
        </w:rPr>
      </w:pPr>
      <w:r w:rsidRPr="00E77FBD">
        <w:rPr>
          <w:rFonts w:ascii="Times New Roman" w:hAnsi="Times New Roman" w:cs="Simplified Arabic" w:hint="cs"/>
          <w:b/>
          <w:bCs/>
          <w:sz w:val="24"/>
          <w:szCs w:val="28"/>
          <w:rtl/>
        </w:rPr>
        <w:lastRenderedPageBreak/>
        <w:t>الم</w:t>
      </w:r>
      <w:r w:rsidR="00652E8F" w:rsidRPr="00E77FBD">
        <w:rPr>
          <w:rFonts w:ascii="Times New Roman" w:hAnsi="Times New Roman" w:cs="Simplified Arabic" w:hint="cs"/>
          <w:b/>
          <w:bCs/>
          <w:sz w:val="24"/>
          <w:szCs w:val="28"/>
          <w:rtl/>
        </w:rPr>
        <w:t>طلب</w:t>
      </w:r>
      <w:r w:rsidRPr="00E77FBD">
        <w:rPr>
          <w:rFonts w:ascii="Times New Roman" w:hAnsi="Times New Roman" w:cs="Simplified Arabic" w:hint="cs"/>
          <w:b/>
          <w:bCs/>
          <w:sz w:val="24"/>
          <w:szCs w:val="28"/>
          <w:rtl/>
        </w:rPr>
        <w:t xml:space="preserve"> الأول</w:t>
      </w:r>
      <w:r w:rsidR="00E77FBD" w:rsidRPr="00E77FBD">
        <w:rPr>
          <w:rFonts w:ascii="Times New Roman" w:hAnsi="Times New Roman" w:cs="Simplified Arabic" w:hint="cs"/>
          <w:b/>
          <w:bCs/>
          <w:sz w:val="24"/>
          <w:szCs w:val="28"/>
          <w:rtl/>
        </w:rPr>
        <w:t>:</w:t>
      </w:r>
    </w:p>
    <w:p w:rsidR="005B5B8E" w:rsidRPr="00E77FBD" w:rsidRDefault="005B5B8E" w:rsidP="00E77FBD">
      <w:pPr>
        <w:spacing w:after="0" w:line="240" w:lineRule="auto"/>
        <w:jc w:val="lowKashida"/>
        <w:rPr>
          <w:rFonts w:ascii="Times New Roman" w:hAnsi="Times New Roman" w:cs="Simplified Arabic"/>
          <w:b/>
          <w:bCs/>
          <w:szCs w:val="24"/>
          <w:rtl/>
        </w:rPr>
      </w:pPr>
      <w:r w:rsidRPr="00E77FBD">
        <w:rPr>
          <w:rFonts w:ascii="Times New Roman" w:hAnsi="Times New Roman" w:cs="Simplified Arabic" w:hint="cs"/>
          <w:b/>
          <w:bCs/>
          <w:szCs w:val="24"/>
          <w:rtl/>
        </w:rPr>
        <w:t xml:space="preserve">ماهية شرط المصلحة في الدعوى </w:t>
      </w:r>
      <w:r w:rsidR="00E52B6C" w:rsidRPr="00E77FBD">
        <w:rPr>
          <w:rFonts w:ascii="Times New Roman" w:hAnsi="Times New Roman" w:cs="Simplified Arabic" w:hint="cs"/>
          <w:b/>
          <w:bCs/>
          <w:szCs w:val="24"/>
          <w:rtl/>
        </w:rPr>
        <w:t>الدستوريَّة</w:t>
      </w:r>
    </w:p>
    <w:p w:rsidR="005B5B8E" w:rsidRPr="00E77FBD" w:rsidRDefault="005B5B8E"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 xml:space="preserve">إن </w:t>
      </w:r>
      <w:r w:rsidR="00547817" w:rsidRPr="00E77FBD">
        <w:rPr>
          <w:rFonts w:ascii="Times New Roman" w:hAnsi="Times New Roman" w:cs="Simplified Arabic" w:hint="cs"/>
          <w:szCs w:val="24"/>
          <w:rtl/>
        </w:rPr>
        <w:t>أكثر م</w:t>
      </w:r>
      <w:r w:rsidR="00C563A1" w:rsidRPr="00E77FBD">
        <w:rPr>
          <w:rFonts w:ascii="Times New Roman" w:hAnsi="Times New Roman" w:cs="Simplified Arabic" w:hint="cs"/>
          <w:szCs w:val="24"/>
          <w:rtl/>
        </w:rPr>
        <w:t>ا</w:t>
      </w:r>
      <w:r w:rsidR="00547817" w:rsidRPr="00E77FBD">
        <w:rPr>
          <w:rFonts w:ascii="Times New Roman" w:hAnsi="Times New Roman" w:cs="Simplified Arabic" w:hint="cs"/>
          <w:szCs w:val="24"/>
          <w:rtl/>
        </w:rPr>
        <w:t xml:space="preserve"> يميِّز </w:t>
      </w:r>
      <w:r w:rsidRPr="00E77FBD">
        <w:rPr>
          <w:rFonts w:ascii="Times New Roman" w:hAnsi="Times New Roman" w:cs="Simplified Arabic" w:hint="cs"/>
          <w:szCs w:val="24"/>
          <w:rtl/>
        </w:rPr>
        <w:t xml:space="preserve">الدعوى </w:t>
      </w:r>
      <w:r w:rsidR="00E52B6C" w:rsidRPr="00E77FBD">
        <w:rPr>
          <w:rFonts w:ascii="Times New Roman" w:hAnsi="Times New Roman" w:cs="Simplified Arabic" w:hint="cs"/>
          <w:szCs w:val="24"/>
          <w:rtl/>
        </w:rPr>
        <w:t>الدستوريَّة</w:t>
      </w:r>
      <w:r w:rsidRPr="00E77FBD">
        <w:rPr>
          <w:rFonts w:ascii="Times New Roman" w:hAnsi="Times New Roman" w:cs="Simplified Arabic" w:hint="cs"/>
          <w:szCs w:val="24"/>
          <w:rtl/>
        </w:rPr>
        <w:t xml:space="preserve"> </w:t>
      </w:r>
      <w:r w:rsidR="00C563A1" w:rsidRPr="00E77FBD">
        <w:rPr>
          <w:rFonts w:ascii="Times New Roman" w:hAnsi="Times New Roman" w:cs="Simplified Arabic" w:hint="cs"/>
          <w:szCs w:val="24"/>
          <w:rtl/>
        </w:rPr>
        <w:t>إنما يعود</w:t>
      </w:r>
      <w:r w:rsidRPr="00E77FBD">
        <w:rPr>
          <w:rFonts w:ascii="Times New Roman" w:hAnsi="Times New Roman" w:cs="Simplified Arabic" w:hint="cs"/>
          <w:szCs w:val="24"/>
          <w:rtl/>
        </w:rPr>
        <w:t xml:space="preserve"> إلى طبيعة</w:t>
      </w:r>
      <w:r w:rsidR="00652E8F" w:rsidRPr="00E77FBD">
        <w:rPr>
          <w:rFonts w:ascii="Times New Roman" w:hAnsi="Times New Roman" w:cs="Simplified Arabic" w:hint="cs"/>
          <w:szCs w:val="24"/>
          <w:rtl/>
        </w:rPr>
        <w:t xml:space="preserve"> هذه</w:t>
      </w:r>
      <w:r w:rsidRPr="00E77FBD">
        <w:rPr>
          <w:rFonts w:ascii="Times New Roman" w:hAnsi="Times New Roman" w:cs="Simplified Arabic" w:hint="cs"/>
          <w:szCs w:val="24"/>
          <w:rtl/>
        </w:rPr>
        <w:t xml:space="preserve"> الدعوى وطريقة تحريكها، فإذا كان تحريك الدعوى </w:t>
      </w:r>
      <w:r w:rsidR="00E52B6C" w:rsidRPr="00E77FBD">
        <w:rPr>
          <w:rFonts w:ascii="Times New Roman" w:hAnsi="Times New Roman" w:cs="Simplified Arabic" w:hint="cs"/>
          <w:szCs w:val="24"/>
          <w:rtl/>
        </w:rPr>
        <w:t>الدستوريَّة</w:t>
      </w:r>
      <w:r w:rsidRPr="00E77FBD">
        <w:rPr>
          <w:rFonts w:ascii="Times New Roman" w:hAnsi="Times New Roman" w:cs="Simplified Arabic" w:hint="cs"/>
          <w:szCs w:val="24"/>
          <w:rtl/>
        </w:rPr>
        <w:t xml:space="preserve"> يتطلب أن يسبقه دف</w:t>
      </w:r>
      <w:r w:rsidR="00E73C17" w:rsidRPr="00E77FBD">
        <w:rPr>
          <w:rFonts w:ascii="Times New Roman" w:hAnsi="Times New Roman" w:cs="Simplified Arabic" w:hint="cs"/>
          <w:szCs w:val="24"/>
          <w:rtl/>
        </w:rPr>
        <w:t>ع</w:t>
      </w:r>
      <w:r w:rsidRPr="00E77FBD">
        <w:rPr>
          <w:rFonts w:ascii="Times New Roman" w:hAnsi="Times New Roman" w:cs="Simplified Arabic" w:hint="cs"/>
          <w:szCs w:val="24"/>
          <w:rtl/>
        </w:rPr>
        <w:t xml:space="preserve"> أمام محكمة الموضوع، وينبغي أن يكون في هذا الدفع مصلحة لصاحبه، فلا يقبل دفع من غير صاحب مصلحة فيه كما أن المصلحة في الدعوى </w:t>
      </w:r>
      <w:r w:rsidR="00E52B6C" w:rsidRPr="00E77FBD">
        <w:rPr>
          <w:rFonts w:ascii="Times New Roman" w:hAnsi="Times New Roman" w:cs="Simplified Arabic" w:hint="cs"/>
          <w:szCs w:val="24"/>
          <w:rtl/>
        </w:rPr>
        <w:t>الدستوريَّة</w:t>
      </w:r>
      <w:r w:rsidRPr="00E77FBD">
        <w:rPr>
          <w:rFonts w:ascii="Times New Roman" w:hAnsi="Times New Roman" w:cs="Simplified Arabic" w:hint="cs"/>
          <w:szCs w:val="24"/>
          <w:rtl/>
        </w:rPr>
        <w:t xml:space="preserve"> ترتبط تماماً بالمصلحة في الدعوى الموضوعية</w:t>
      </w:r>
      <w:r w:rsidR="00652E8F" w:rsidRPr="00E77FBD">
        <w:rPr>
          <w:rFonts w:ascii="Times New Roman" w:hAnsi="Times New Roman" w:cs="Simplified Arabic" w:hint="cs"/>
          <w:szCs w:val="24"/>
          <w:rtl/>
        </w:rPr>
        <w:t>،</w:t>
      </w:r>
      <w:r w:rsidRPr="00E77FBD">
        <w:rPr>
          <w:rFonts w:ascii="Times New Roman" w:hAnsi="Times New Roman" w:cs="Simplified Arabic" w:hint="cs"/>
          <w:szCs w:val="24"/>
          <w:rtl/>
        </w:rPr>
        <w:t xml:space="preserve"> </w:t>
      </w:r>
      <w:r w:rsidR="00D8557C" w:rsidRPr="00E77FBD">
        <w:rPr>
          <w:rFonts w:ascii="Times New Roman" w:hAnsi="Times New Roman" w:cs="Simplified Arabic" w:hint="cs"/>
          <w:szCs w:val="24"/>
          <w:rtl/>
        </w:rPr>
        <w:t>حيث</w:t>
      </w:r>
      <w:r w:rsidRPr="00E77FBD">
        <w:rPr>
          <w:rFonts w:ascii="Times New Roman" w:hAnsi="Times New Roman" w:cs="Simplified Arabic" w:hint="cs"/>
          <w:szCs w:val="24"/>
          <w:rtl/>
        </w:rPr>
        <w:t xml:space="preserve"> أن</w:t>
      </w:r>
      <w:r w:rsidR="00D8557C" w:rsidRPr="00E77FBD">
        <w:rPr>
          <w:rFonts w:ascii="Times New Roman" w:hAnsi="Times New Roman" w:cs="Simplified Arabic" w:hint="cs"/>
          <w:szCs w:val="24"/>
          <w:rtl/>
        </w:rPr>
        <w:t>َّ</w:t>
      </w:r>
      <w:r w:rsidRPr="00E77FBD">
        <w:rPr>
          <w:rFonts w:ascii="Times New Roman" w:hAnsi="Times New Roman" w:cs="Simplified Arabic" w:hint="cs"/>
          <w:szCs w:val="24"/>
          <w:rtl/>
        </w:rPr>
        <w:t xml:space="preserve"> </w:t>
      </w:r>
      <w:r w:rsidR="00D8557C" w:rsidRPr="00E77FBD">
        <w:rPr>
          <w:rFonts w:ascii="Times New Roman" w:hAnsi="Times New Roman" w:cs="Simplified Arabic" w:hint="cs"/>
          <w:szCs w:val="24"/>
          <w:rtl/>
        </w:rPr>
        <w:t xml:space="preserve">بعض </w:t>
      </w:r>
      <w:r w:rsidRPr="00E77FBD">
        <w:rPr>
          <w:rFonts w:ascii="Times New Roman" w:hAnsi="Times New Roman" w:cs="Simplified Arabic" w:hint="cs"/>
          <w:szCs w:val="24"/>
          <w:rtl/>
        </w:rPr>
        <w:t>المح</w:t>
      </w:r>
      <w:r w:rsidR="00D8557C" w:rsidRPr="00E77FBD">
        <w:rPr>
          <w:rFonts w:ascii="Times New Roman" w:hAnsi="Times New Roman" w:cs="Simplified Arabic" w:hint="cs"/>
          <w:szCs w:val="24"/>
          <w:rtl/>
        </w:rPr>
        <w:t>ا</w:t>
      </w:r>
      <w:r w:rsidRPr="00E77FBD">
        <w:rPr>
          <w:rFonts w:ascii="Times New Roman" w:hAnsi="Times New Roman" w:cs="Simplified Arabic" w:hint="cs"/>
          <w:szCs w:val="24"/>
          <w:rtl/>
        </w:rPr>
        <w:t xml:space="preserve">كم </w:t>
      </w:r>
      <w:r w:rsidR="00E52B6C" w:rsidRPr="00E77FBD">
        <w:rPr>
          <w:rFonts w:ascii="Times New Roman" w:hAnsi="Times New Roman" w:cs="Simplified Arabic" w:hint="cs"/>
          <w:szCs w:val="24"/>
          <w:rtl/>
        </w:rPr>
        <w:t>الدستوريَّة</w:t>
      </w:r>
      <w:r w:rsidR="00D8557C" w:rsidRPr="00E77FBD">
        <w:rPr>
          <w:rFonts w:ascii="Times New Roman" w:hAnsi="Times New Roman" w:cs="Simplified Arabic" w:hint="cs"/>
          <w:szCs w:val="24"/>
          <w:rtl/>
        </w:rPr>
        <w:t xml:space="preserve"> </w:t>
      </w:r>
      <w:r w:rsidRPr="00E77FBD">
        <w:rPr>
          <w:rFonts w:ascii="Times New Roman" w:hAnsi="Times New Roman" w:cs="Simplified Arabic" w:hint="cs"/>
          <w:szCs w:val="24"/>
          <w:rtl/>
        </w:rPr>
        <w:t>حكمت بأنه من المقرر أن ي</w:t>
      </w:r>
      <w:r w:rsidR="00E73C17" w:rsidRPr="00E77FBD">
        <w:rPr>
          <w:rFonts w:ascii="Times New Roman" w:hAnsi="Times New Roman" w:cs="Simplified Arabic" w:hint="cs"/>
          <w:szCs w:val="24"/>
          <w:rtl/>
        </w:rPr>
        <w:t>ت</w:t>
      </w:r>
      <w:r w:rsidRPr="00E77FBD">
        <w:rPr>
          <w:rFonts w:ascii="Times New Roman" w:hAnsi="Times New Roman" w:cs="Simplified Arabic" w:hint="cs"/>
          <w:szCs w:val="24"/>
          <w:rtl/>
        </w:rPr>
        <w:t>و</w:t>
      </w:r>
      <w:r w:rsidR="00E73C17" w:rsidRPr="00E77FBD">
        <w:rPr>
          <w:rFonts w:ascii="Times New Roman" w:hAnsi="Times New Roman" w:cs="Simplified Arabic" w:hint="cs"/>
          <w:szCs w:val="24"/>
          <w:rtl/>
        </w:rPr>
        <w:t>ا</w:t>
      </w:r>
      <w:r w:rsidRPr="00E77FBD">
        <w:rPr>
          <w:rFonts w:ascii="Times New Roman" w:hAnsi="Times New Roman" w:cs="Simplified Arabic" w:hint="cs"/>
          <w:szCs w:val="24"/>
          <w:rtl/>
        </w:rPr>
        <w:t xml:space="preserve">فر للطاعن مصلحة شخصية مباشرة في طعنه كشرط لقبول الطعن </w:t>
      </w:r>
      <w:r w:rsidR="0008344A" w:rsidRPr="00E77FBD">
        <w:rPr>
          <w:rFonts w:ascii="Times New Roman" w:hAnsi="Times New Roman" w:cs="Simplified Arabic" w:hint="cs"/>
          <w:szCs w:val="24"/>
          <w:rtl/>
        </w:rPr>
        <w:t>بع</w:t>
      </w:r>
      <w:r w:rsidRPr="00E77FBD">
        <w:rPr>
          <w:rFonts w:ascii="Times New Roman" w:hAnsi="Times New Roman" w:cs="Simplified Arabic" w:hint="cs"/>
          <w:szCs w:val="24"/>
          <w:rtl/>
        </w:rPr>
        <w:t xml:space="preserve">دم </w:t>
      </w:r>
      <w:r w:rsidR="00E52B6C" w:rsidRPr="00E77FBD">
        <w:rPr>
          <w:rFonts w:ascii="Times New Roman" w:hAnsi="Times New Roman" w:cs="Simplified Arabic" w:hint="cs"/>
          <w:szCs w:val="24"/>
          <w:rtl/>
        </w:rPr>
        <w:t>الدستوريَّة</w:t>
      </w:r>
      <w:r w:rsidR="0008344A" w:rsidRPr="00E77FBD">
        <w:rPr>
          <w:rFonts w:ascii="Times New Roman" w:hAnsi="Times New Roman" w:cs="Simplified Arabic" w:hint="cs"/>
          <w:szCs w:val="24"/>
          <w:rtl/>
        </w:rPr>
        <w:t xml:space="preserve">، ومناط هذه المصلحة هو ارتباطها بمصلحة الطاعن في دعوى الموضوع حيث أثير الدفع بعدم </w:t>
      </w:r>
      <w:r w:rsidR="00E52B6C" w:rsidRPr="00E77FBD">
        <w:rPr>
          <w:rFonts w:ascii="Times New Roman" w:hAnsi="Times New Roman" w:cs="Simplified Arabic" w:hint="cs"/>
          <w:szCs w:val="24"/>
          <w:rtl/>
        </w:rPr>
        <w:t>الدستوريَّة</w:t>
      </w:r>
      <w:r w:rsidR="0008344A" w:rsidRPr="00E77FBD">
        <w:rPr>
          <w:rFonts w:ascii="Times New Roman" w:hAnsi="Times New Roman" w:cs="Simplified Arabic" w:hint="cs"/>
          <w:szCs w:val="24"/>
          <w:rtl/>
        </w:rPr>
        <w:t xml:space="preserve"> بمناسبتها</w:t>
      </w:r>
      <w:r w:rsidR="0008344A" w:rsidRPr="00E77FBD">
        <w:rPr>
          <w:rFonts w:ascii="Times New Roman" w:hAnsi="Times New Roman" w:cs="Simplified Arabic" w:hint="cs"/>
          <w:szCs w:val="24"/>
          <w:vertAlign w:val="superscript"/>
          <w:rtl/>
        </w:rPr>
        <w:t>(</w:t>
      </w:r>
      <w:r w:rsidR="0008344A" w:rsidRPr="00E77FBD">
        <w:rPr>
          <w:rStyle w:val="a4"/>
          <w:rFonts w:ascii="Times New Roman" w:hAnsi="Times New Roman" w:cs="Simplified Arabic"/>
          <w:szCs w:val="24"/>
          <w:rtl/>
        </w:rPr>
        <w:footnoteReference w:id="5"/>
      </w:r>
      <w:r w:rsidR="0008344A" w:rsidRPr="00E77FBD">
        <w:rPr>
          <w:rFonts w:ascii="Times New Roman" w:hAnsi="Times New Roman" w:cs="Simplified Arabic" w:hint="cs"/>
          <w:szCs w:val="24"/>
          <w:vertAlign w:val="superscript"/>
          <w:rtl/>
        </w:rPr>
        <w:t>)</w:t>
      </w:r>
      <w:r w:rsidR="0008344A" w:rsidRPr="00E77FBD">
        <w:rPr>
          <w:rFonts w:ascii="Times New Roman" w:hAnsi="Times New Roman" w:cs="Simplified Arabic" w:hint="cs"/>
          <w:szCs w:val="24"/>
          <w:rtl/>
        </w:rPr>
        <w:t xml:space="preserve">. </w:t>
      </w:r>
    </w:p>
    <w:p w:rsidR="0008344A" w:rsidRPr="00E77FBD" w:rsidRDefault="0008344A"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 xml:space="preserve">ولمعرفة ماهية شرط المصلحة في الدعوى </w:t>
      </w:r>
      <w:r w:rsidR="00E52B6C" w:rsidRPr="00E77FBD">
        <w:rPr>
          <w:rFonts w:ascii="Times New Roman" w:hAnsi="Times New Roman" w:cs="Simplified Arabic" w:hint="cs"/>
          <w:szCs w:val="24"/>
          <w:rtl/>
        </w:rPr>
        <w:t>الدستوريَّة</w:t>
      </w:r>
      <w:r w:rsidRPr="00E77FBD">
        <w:rPr>
          <w:rFonts w:ascii="Times New Roman" w:hAnsi="Times New Roman" w:cs="Simplified Arabic" w:hint="cs"/>
          <w:szCs w:val="24"/>
          <w:rtl/>
        </w:rPr>
        <w:t xml:space="preserve"> لابد من تعر</w:t>
      </w:r>
      <w:r w:rsidR="008120B4" w:rsidRPr="00E77FBD">
        <w:rPr>
          <w:rFonts w:ascii="Times New Roman" w:hAnsi="Times New Roman" w:cs="Simplified Arabic" w:hint="cs"/>
          <w:szCs w:val="24"/>
          <w:rtl/>
        </w:rPr>
        <w:t>ي</w:t>
      </w:r>
      <w:r w:rsidRPr="00E77FBD">
        <w:rPr>
          <w:rFonts w:ascii="Times New Roman" w:hAnsi="Times New Roman" w:cs="Simplified Arabic" w:hint="cs"/>
          <w:szCs w:val="24"/>
          <w:rtl/>
        </w:rPr>
        <w:t xml:space="preserve">فه </w:t>
      </w:r>
      <w:r w:rsidR="008120B4" w:rsidRPr="00E77FBD">
        <w:rPr>
          <w:rFonts w:ascii="Times New Roman" w:hAnsi="Times New Roman" w:cs="Simplified Arabic" w:hint="cs"/>
          <w:szCs w:val="24"/>
          <w:rtl/>
        </w:rPr>
        <w:t>وتوضيح طبيعته وتمييزه عن باقي الشروط الأخرى</w:t>
      </w:r>
      <w:r w:rsidR="00652E8F" w:rsidRPr="00E77FBD">
        <w:rPr>
          <w:rFonts w:ascii="Times New Roman" w:hAnsi="Times New Roman" w:cs="Simplified Arabic" w:hint="cs"/>
          <w:szCs w:val="24"/>
          <w:rtl/>
        </w:rPr>
        <w:t>،</w:t>
      </w:r>
      <w:r w:rsidR="008120B4" w:rsidRPr="00E77FBD">
        <w:rPr>
          <w:rFonts w:ascii="Times New Roman" w:hAnsi="Times New Roman" w:cs="Simplified Arabic" w:hint="cs"/>
          <w:szCs w:val="24"/>
          <w:rtl/>
        </w:rPr>
        <w:t xml:space="preserve"> ورصد النتائج التي تنجم عن هذه الطبيعة وقد اقتضى الأمر تقسيم الم</w:t>
      </w:r>
      <w:r w:rsidR="00652E8F" w:rsidRPr="00E77FBD">
        <w:rPr>
          <w:rFonts w:ascii="Times New Roman" w:hAnsi="Times New Roman" w:cs="Simplified Arabic" w:hint="cs"/>
          <w:szCs w:val="24"/>
          <w:rtl/>
        </w:rPr>
        <w:t>طلب إلى الفرعين</w:t>
      </w:r>
      <w:r w:rsidR="008120B4" w:rsidRPr="00E77FBD">
        <w:rPr>
          <w:rFonts w:ascii="Times New Roman" w:hAnsi="Times New Roman" w:cs="Simplified Arabic" w:hint="cs"/>
          <w:szCs w:val="24"/>
          <w:rtl/>
        </w:rPr>
        <w:t xml:space="preserve"> الآتيين:</w:t>
      </w:r>
      <w:r w:rsidRPr="00E77FBD">
        <w:rPr>
          <w:rFonts w:ascii="Times New Roman" w:hAnsi="Times New Roman" w:cs="Simplified Arabic" w:hint="cs"/>
          <w:szCs w:val="24"/>
          <w:rtl/>
        </w:rPr>
        <w:t xml:space="preserve"> </w:t>
      </w:r>
    </w:p>
    <w:p w:rsidR="0008344A" w:rsidRPr="00E77FBD" w:rsidRDefault="0008344A"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 xml:space="preserve">وهذا ما سندرسه وفق الآتي: </w:t>
      </w:r>
    </w:p>
    <w:p w:rsidR="0008344A" w:rsidRPr="00E77FBD" w:rsidRDefault="00652E8F" w:rsidP="00E77FBD">
      <w:pPr>
        <w:spacing w:after="0" w:line="240" w:lineRule="auto"/>
        <w:jc w:val="lowKashida"/>
        <w:rPr>
          <w:rFonts w:ascii="Times New Roman" w:hAnsi="Times New Roman" w:cs="Simplified Arabic"/>
          <w:b/>
          <w:bCs/>
          <w:sz w:val="24"/>
          <w:szCs w:val="28"/>
          <w:rtl/>
        </w:rPr>
      </w:pPr>
      <w:r w:rsidRPr="00E77FBD">
        <w:rPr>
          <w:rFonts w:ascii="Times New Roman" w:hAnsi="Times New Roman" w:cs="Simplified Arabic" w:hint="cs"/>
          <w:b/>
          <w:bCs/>
          <w:sz w:val="24"/>
          <w:szCs w:val="28"/>
          <w:rtl/>
        </w:rPr>
        <w:t>الفرع</w:t>
      </w:r>
      <w:r w:rsidR="0008344A" w:rsidRPr="00E77FBD">
        <w:rPr>
          <w:rFonts w:ascii="Times New Roman" w:hAnsi="Times New Roman" w:cs="Simplified Arabic" w:hint="cs"/>
          <w:b/>
          <w:bCs/>
          <w:sz w:val="24"/>
          <w:szCs w:val="28"/>
          <w:rtl/>
        </w:rPr>
        <w:t xml:space="preserve"> الأول: تعريف شرط المصلحة</w:t>
      </w:r>
      <w:r w:rsidR="006D4991" w:rsidRPr="00E77FBD">
        <w:rPr>
          <w:rFonts w:ascii="Times New Roman" w:hAnsi="Times New Roman" w:cs="Simplified Arabic" w:hint="cs"/>
          <w:b/>
          <w:bCs/>
          <w:sz w:val="24"/>
          <w:szCs w:val="28"/>
          <w:rtl/>
        </w:rPr>
        <w:t>.</w:t>
      </w:r>
      <w:r w:rsidR="0008344A" w:rsidRPr="00E77FBD">
        <w:rPr>
          <w:rFonts w:ascii="Times New Roman" w:hAnsi="Times New Roman" w:cs="Simplified Arabic" w:hint="cs"/>
          <w:b/>
          <w:bCs/>
          <w:sz w:val="24"/>
          <w:szCs w:val="28"/>
          <w:rtl/>
        </w:rPr>
        <w:t xml:space="preserve"> </w:t>
      </w:r>
    </w:p>
    <w:p w:rsidR="0008344A" w:rsidRPr="00E77FBD" w:rsidRDefault="00652E8F" w:rsidP="00E77FBD">
      <w:pPr>
        <w:spacing w:after="0" w:line="240" w:lineRule="auto"/>
        <w:jc w:val="lowKashida"/>
        <w:rPr>
          <w:rFonts w:ascii="Times New Roman" w:hAnsi="Times New Roman" w:cs="Simplified Arabic"/>
          <w:b/>
          <w:bCs/>
          <w:szCs w:val="24"/>
          <w:rtl/>
        </w:rPr>
      </w:pPr>
      <w:r w:rsidRPr="00E77FBD">
        <w:rPr>
          <w:rFonts w:ascii="Times New Roman" w:hAnsi="Times New Roman" w:cs="Simplified Arabic" w:hint="cs"/>
          <w:b/>
          <w:bCs/>
          <w:szCs w:val="24"/>
          <w:rtl/>
        </w:rPr>
        <w:t>الفرع</w:t>
      </w:r>
      <w:r w:rsidR="0008344A" w:rsidRPr="00E77FBD">
        <w:rPr>
          <w:rFonts w:ascii="Times New Roman" w:hAnsi="Times New Roman" w:cs="Simplified Arabic" w:hint="cs"/>
          <w:b/>
          <w:bCs/>
          <w:szCs w:val="24"/>
          <w:rtl/>
        </w:rPr>
        <w:t xml:space="preserve"> الثاني: طبيعة شرط المصلحة في الدعوى </w:t>
      </w:r>
      <w:r w:rsidR="00E52B6C" w:rsidRPr="00E77FBD">
        <w:rPr>
          <w:rFonts w:ascii="Times New Roman" w:hAnsi="Times New Roman" w:cs="Simplified Arabic" w:hint="cs"/>
          <w:b/>
          <w:bCs/>
          <w:szCs w:val="24"/>
          <w:rtl/>
        </w:rPr>
        <w:t>الدستوريَّة</w:t>
      </w:r>
      <w:r w:rsidR="006D4991" w:rsidRPr="00E77FBD">
        <w:rPr>
          <w:rFonts w:ascii="Times New Roman" w:hAnsi="Times New Roman" w:cs="Simplified Arabic" w:hint="cs"/>
          <w:b/>
          <w:bCs/>
          <w:szCs w:val="24"/>
          <w:rtl/>
        </w:rPr>
        <w:t>.</w:t>
      </w:r>
    </w:p>
    <w:p w:rsidR="009E5E4E" w:rsidRPr="00E77FBD" w:rsidRDefault="00652E8F" w:rsidP="00E77FBD">
      <w:pPr>
        <w:spacing w:after="0" w:line="240" w:lineRule="auto"/>
        <w:jc w:val="lowKashida"/>
        <w:rPr>
          <w:rFonts w:ascii="Times New Roman" w:hAnsi="Times New Roman" w:cs="Simplified Arabic"/>
          <w:b/>
          <w:bCs/>
          <w:szCs w:val="24"/>
          <w:rtl/>
        </w:rPr>
      </w:pPr>
      <w:r w:rsidRPr="00E77FBD">
        <w:rPr>
          <w:rFonts w:ascii="Times New Roman" w:hAnsi="Times New Roman" w:cs="Simplified Arabic" w:hint="cs"/>
          <w:b/>
          <w:bCs/>
          <w:szCs w:val="24"/>
          <w:rtl/>
        </w:rPr>
        <w:t>الفرع</w:t>
      </w:r>
      <w:r w:rsidR="009E5E4E" w:rsidRPr="00E77FBD">
        <w:rPr>
          <w:rFonts w:ascii="Times New Roman" w:hAnsi="Times New Roman" w:cs="Simplified Arabic" w:hint="cs"/>
          <w:b/>
          <w:bCs/>
          <w:szCs w:val="24"/>
          <w:rtl/>
        </w:rPr>
        <w:t xml:space="preserve"> الأول: تعريف شرط المصلحة:</w:t>
      </w:r>
    </w:p>
    <w:p w:rsidR="00F53733" w:rsidRPr="00E77FBD" w:rsidRDefault="00F53733"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szCs w:val="24"/>
          <w:rtl/>
          <w:lang w:bidi="ar-SY"/>
        </w:rPr>
        <w:t>تُعرف المصلحة</w:t>
      </w:r>
      <w:r w:rsidR="008120B4" w:rsidRPr="00E77FBD">
        <w:rPr>
          <w:rFonts w:ascii="Times New Roman" w:hAnsi="Times New Roman" w:cs="Simplified Arabic" w:hint="cs"/>
          <w:szCs w:val="24"/>
          <w:rtl/>
          <w:lang w:bidi="ar-SY"/>
        </w:rPr>
        <w:t xml:space="preserve"> عموماً</w:t>
      </w:r>
      <w:r w:rsidR="008120B4" w:rsidRPr="00E77FBD">
        <w:rPr>
          <w:rFonts w:ascii="Times New Roman" w:hAnsi="Times New Roman" w:cs="Simplified Arabic"/>
          <w:szCs w:val="24"/>
          <w:rtl/>
          <w:lang w:bidi="ar-SY"/>
        </w:rPr>
        <w:t xml:space="preserve"> </w:t>
      </w:r>
      <w:r w:rsidR="008120B4" w:rsidRPr="00E77FBD">
        <w:rPr>
          <w:rFonts w:ascii="Times New Roman" w:hAnsi="Times New Roman" w:cs="Simplified Arabic" w:hint="cs"/>
          <w:szCs w:val="24"/>
          <w:rtl/>
          <w:lang w:bidi="ar-SY"/>
        </w:rPr>
        <w:t>ب</w:t>
      </w:r>
      <w:r w:rsidRPr="00E77FBD">
        <w:rPr>
          <w:rFonts w:ascii="Times New Roman" w:hAnsi="Times New Roman" w:cs="Simplified Arabic"/>
          <w:szCs w:val="24"/>
          <w:rtl/>
          <w:lang w:bidi="ar-SY"/>
        </w:rPr>
        <w:t>أنه</w:t>
      </w:r>
      <w:r w:rsidR="008120B4" w:rsidRPr="00E77FBD">
        <w:rPr>
          <w:rFonts w:ascii="Times New Roman" w:hAnsi="Times New Roman" w:cs="Simplified Arabic" w:hint="cs"/>
          <w:szCs w:val="24"/>
          <w:rtl/>
          <w:lang w:bidi="ar-SY"/>
        </w:rPr>
        <w:t>ا</w:t>
      </w:r>
      <w:r w:rsidRPr="00E77FBD">
        <w:rPr>
          <w:rFonts w:ascii="Times New Roman" w:hAnsi="Times New Roman" w:cs="Simplified Arabic"/>
          <w:szCs w:val="24"/>
          <w:rtl/>
          <w:lang w:bidi="ar-SY"/>
        </w:rPr>
        <w:t xml:space="preserve"> الفائدة العملية التي تعود على المد</w:t>
      </w:r>
      <w:r w:rsidR="008120B4" w:rsidRPr="00E77FBD">
        <w:rPr>
          <w:rFonts w:ascii="Times New Roman" w:hAnsi="Times New Roman" w:cs="Simplified Arabic" w:hint="cs"/>
          <w:szCs w:val="24"/>
          <w:rtl/>
          <w:lang w:bidi="ar-SY"/>
        </w:rPr>
        <w:t>ّ</w:t>
      </w:r>
      <w:r w:rsidRPr="00E77FBD">
        <w:rPr>
          <w:rFonts w:ascii="Times New Roman" w:hAnsi="Times New Roman" w:cs="Simplified Arabic"/>
          <w:szCs w:val="24"/>
          <w:rtl/>
          <w:lang w:bidi="ar-SY"/>
        </w:rPr>
        <w:t>عي في حال الحكم له بطلباته،</w:t>
      </w:r>
      <w:r w:rsidR="008120B4" w:rsidRPr="00E77FBD">
        <w:rPr>
          <w:rFonts w:ascii="Times New Roman" w:hAnsi="Times New Roman" w:cs="Simplified Arabic" w:hint="cs"/>
          <w:szCs w:val="24"/>
          <w:rtl/>
          <w:lang w:bidi="ar-SY"/>
        </w:rPr>
        <w:t xml:space="preserve"> ولا يختلف الحال كثيراً فيما يختص بهذا الشرط في الدعوى الدستورية</w:t>
      </w:r>
      <w:r w:rsidR="00D8557C" w:rsidRPr="00E77FBD">
        <w:rPr>
          <w:rFonts w:ascii="Times New Roman" w:hAnsi="Times New Roman" w:cs="Simplified Arabic" w:hint="cs"/>
          <w:szCs w:val="24"/>
          <w:vertAlign w:val="superscript"/>
          <w:rtl/>
        </w:rPr>
        <w:t>(</w:t>
      </w:r>
      <w:r w:rsidR="00D8557C" w:rsidRPr="00E77FBD">
        <w:rPr>
          <w:rStyle w:val="a4"/>
          <w:rFonts w:ascii="Times New Roman" w:hAnsi="Times New Roman" w:cs="Simplified Arabic"/>
          <w:szCs w:val="24"/>
          <w:rtl/>
        </w:rPr>
        <w:footnoteReference w:id="6"/>
      </w:r>
      <w:r w:rsidR="00D8557C" w:rsidRPr="00E77FBD">
        <w:rPr>
          <w:rFonts w:ascii="Times New Roman" w:hAnsi="Times New Roman" w:cs="Simplified Arabic" w:hint="cs"/>
          <w:szCs w:val="24"/>
          <w:vertAlign w:val="superscript"/>
          <w:rtl/>
        </w:rPr>
        <w:t>)</w:t>
      </w:r>
      <w:r w:rsidR="008120B4" w:rsidRPr="00E77FBD">
        <w:rPr>
          <w:rFonts w:ascii="Times New Roman" w:hAnsi="Times New Roman" w:cs="Simplified Arabic" w:hint="cs"/>
          <w:szCs w:val="24"/>
          <w:rtl/>
          <w:lang w:bidi="ar-SY"/>
        </w:rPr>
        <w:t xml:space="preserve">، </w:t>
      </w:r>
      <w:r w:rsidR="002A0A79" w:rsidRPr="00E77FBD">
        <w:rPr>
          <w:rFonts w:ascii="Times New Roman" w:hAnsi="Times New Roman" w:cs="Simplified Arabic" w:hint="cs"/>
          <w:szCs w:val="24"/>
          <w:rtl/>
          <w:lang w:bidi="ar-SY"/>
        </w:rPr>
        <w:t>و</w:t>
      </w:r>
      <w:r w:rsidR="008120B4" w:rsidRPr="00E77FBD">
        <w:rPr>
          <w:rFonts w:ascii="Times New Roman" w:hAnsi="Times New Roman" w:cs="Simplified Arabic" w:hint="cs"/>
          <w:szCs w:val="24"/>
          <w:rtl/>
          <w:lang w:bidi="ar-SY"/>
        </w:rPr>
        <w:t>عليه</w:t>
      </w:r>
      <w:r w:rsidRPr="00E77FBD">
        <w:rPr>
          <w:rFonts w:ascii="Times New Roman" w:hAnsi="Times New Roman" w:cs="Simplified Arabic"/>
          <w:szCs w:val="24"/>
          <w:rtl/>
          <w:lang w:bidi="ar-SY"/>
        </w:rPr>
        <w:t xml:space="preserve"> فإنه لا يكفي أن يكون النص المطعون فيه مخالفاً في ذاته للدستور، </w:t>
      </w:r>
      <w:r w:rsidR="008120B4" w:rsidRPr="00E77FBD">
        <w:rPr>
          <w:rFonts w:ascii="Times New Roman" w:hAnsi="Times New Roman" w:cs="Simplified Arabic" w:hint="cs"/>
          <w:szCs w:val="24"/>
          <w:rtl/>
          <w:lang w:bidi="ar-SY"/>
        </w:rPr>
        <w:t>بل يتعي</w:t>
      </w:r>
      <w:r w:rsidR="002A0A79" w:rsidRPr="00E77FBD">
        <w:rPr>
          <w:rFonts w:ascii="Times New Roman" w:hAnsi="Times New Roman" w:cs="Simplified Arabic" w:hint="cs"/>
          <w:szCs w:val="24"/>
          <w:rtl/>
          <w:lang w:bidi="ar-SY"/>
        </w:rPr>
        <w:t>َّ</w:t>
      </w:r>
      <w:r w:rsidR="008120B4" w:rsidRPr="00E77FBD">
        <w:rPr>
          <w:rFonts w:ascii="Times New Roman" w:hAnsi="Times New Roman" w:cs="Simplified Arabic" w:hint="cs"/>
          <w:szCs w:val="24"/>
          <w:rtl/>
          <w:lang w:bidi="ar-SY"/>
        </w:rPr>
        <w:t xml:space="preserve">ن أن يكون </w:t>
      </w:r>
      <w:r w:rsidRPr="00E77FBD">
        <w:rPr>
          <w:rFonts w:ascii="Times New Roman" w:hAnsi="Times New Roman" w:cs="Simplified Arabic"/>
          <w:szCs w:val="24"/>
          <w:rtl/>
          <w:lang w:bidi="ar-SY"/>
        </w:rPr>
        <w:t>تطبيقه على المدعي قد أخل</w:t>
      </w:r>
      <w:r w:rsidR="002A0A79" w:rsidRPr="00E77FBD">
        <w:rPr>
          <w:rFonts w:ascii="Times New Roman" w:hAnsi="Times New Roman" w:cs="Simplified Arabic" w:hint="cs"/>
          <w:szCs w:val="24"/>
          <w:rtl/>
          <w:lang w:bidi="ar-SY"/>
        </w:rPr>
        <w:t>َّ</w:t>
      </w:r>
      <w:r w:rsidRPr="00E77FBD">
        <w:rPr>
          <w:rFonts w:ascii="Times New Roman" w:hAnsi="Times New Roman" w:cs="Simplified Arabic"/>
          <w:szCs w:val="24"/>
          <w:rtl/>
          <w:lang w:bidi="ar-SY"/>
        </w:rPr>
        <w:t xml:space="preserve"> بأحد الحقوق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فإذا كان النص المطعون فيه لم يطبق أصلاً على المدعي أو كان غير مخاطب به، أو كان الإخلال بالحقوق التي يدّعيها لا تعود إليه، ففي هذه الحالات جميعها لن يكون المدعي صاحب مصلحة في رفع الدعوى مما يتعين على المحكمة رد الدعوى</w:t>
      </w:r>
      <w:r w:rsidRPr="00E77FBD">
        <w:rPr>
          <w:rFonts w:ascii="Times New Roman" w:hAnsi="Times New Roman" w:cs="Simplified Arabic"/>
          <w:szCs w:val="24"/>
          <w:vertAlign w:val="superscript"/>
          <w:rtl/>
          <w:lang w:bidi="ar-SY"/>
        </w:rPr>
        <w:t>(</w:t>
      </w:r>
      <w:r w:rsidRPr="00E77FBD">
        <w:rPr>
          <w:rStyle w:val="a4"/>
          <w:rFonts w:ascii="Times New Roman" w:hAnsi="Times New Roman" w:cs="Simplified Arabic"/>
          <w:szCs w:val="24"/>
          <w:rtl/>
          <w:lang w:bidi="ar-SY"/>
        </w:rPr>
        <w:footnoteReference w:id="7"/>
      </w:r>
      <w:r w:rsidRPr="00E77FBD">
        <w:rPr>
          <w:rFonts w:ascii="Times New Roman" w:hAnsi="Times New Roman" w:cs="Simplified Arabic"/>
          <w:szCs w:val="24"/>
          <w:vertAlign w:val="superscript"/>
          <w:rtl/>
          <w:lang w:bidi="ar-SY"/>
        </w:rPr>
        <w:t>)</w:t>
      </w:r>
      <w:r w:rsidRPr="00E77FBD">
        <w:rPr>
          <w:rFonts w:ascii="Times New Roman" w:hAnsi="Times New Roman" w:cs="Simplified Arabic"/>
          <w:szCs w:val="24"/>
          <w:rtl/>
          <w:lang w:bidi="ar-SY"/>
        </w:rPr>
        <w:t>.</w:t>
      </w:r>
    </w:p>
    <w:p w:rsidR="00F53733" w:rsidRDefault="008120B4"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hint="cs"/>
          <w:szCs w:val="24"/>
          <w:rtl/>
          <w:lang w:bidi="ar-SY"/>
        </w:rPr>
        <w:t>وقد</w:t>
      </w:r>
      <w:r w:rsidR="00F53733" w:rsidRPr="00E77FBD">
        <w:rPr>
          <w:rFonts w:ascii="Times New Roman" w:hAnsi="Times New Roman" w:cs="Simplified Arabic"/>
          <w:szCs w:val="24"/>
          <w:rtl/>
          <w:lang w:bidi="ar-SY"/>
        </w:rPr>
        <w:t xml:space="preserve"> عرّف ال</w:t>
      </w:r>
      <w:r w:rsidRPr="00E77FBD">
        <w:rPr>
          <w:rFonts w:ascii="Times New Roman" w:hAnsi="Times New Roman" w:cs="Simplified Arabic" w:hint="cs"/>
          <w:szCs w:val="24"/>
          <w:rtl/>
          <w:lang w:bidi="ar-SY"/>
        </w:rPr>
        <w:t>قضاء الدستوري</w:t>
      </w:r>
      <w:r w:rsidR="00F53733" w:rsidRPr="00E77FBD">
        <w:rPr>
          <w:rFonts w:ascii="Times New Roman" w:hAnsi="Times New Roman" w:cs="Simplified Arabic"/>
          <w:szCs w:val="24"/>
          <w:rtl/>
          <w:lang w:bidi="ar-SY"/>
        </w:rPr>
        <w:t xml:space="preserve"> المصري شرط المصلحة </w:t>
      </w:r>
      <w:r w:rsidR="00652E8F" w:rsidRPr="00E77FBD">
        <w:rPr>
          <w:rFonts w:ascii="Times New Roman" w:hAnsi="Times New Roman" w:cs="Simplified Arabic" w:hint="cs"/>
          <w:szCs w:val="24"/>
          <w:rtl/>
          <w:lang w:bidi="ar-SY"/>
        </w:rPr>
        <w:t>ب</w:t>
      </w:r>
      <w:r w:rsidR="00F53733" w:rsidRPr="00E77FBD">
        <w:rPr>
          <w:rFonts w:ascii="Times New Roman" w:hAnsi="Times New Roman" w:cs="Simplified Arabic"/>
          <w:szCs w:val="24"/>
          <w:rtl/>
          <w:lang w:bidi="ar-SY"/>
        </w:rPr>
        <w:t>أن</w:t>
      </w:r>
      <w:r w:rsidR="00652E8F" w:rsidRPr="00E77FBD">
        <w:rPr>
          <w:rFonts w:ascii="Times New Roman" w:hAnsi="Times New Roman" w:cs="Simplified Arabic" w:hint="cs"/>
          <w:szCs w:val="24"/>
          <w:rtl/>
          <w:lang w:bidi="ar-SY"/>
        </w:rPr>
        <w:t>ها</w:t>
      </w:r>
      <w:r w:rsidR="00F53733" w:rsidRPr="00E77FBD">
        <w:rPr>
          <w:rFonts w:ascii="Times New Roman" w:hAnsi="Times New Roman" w:cs="Simplified Arabic"/>
          <w:szCs w:val="24"/>
          <w:rtl/>
          <w:lang w:bidi="ar-SY"/>
        </w:rPr>
        <w:t xml:space="preserve">: "المصلحة الشخصية المباشرة وهي </w:t>
      </w:r>
      <w:r w:rsidR="00682AEF" w:rsidRPr="00E77FBD">
        <w:rPr>
          <w:rFonts w:ascii="Times New Roman" w:hAnsi="Times New Roman" w:cs="Simplified Arabic" w:hint="cs"/>
          <w:szCs w:val="24"/>
          <w:rtl/>
          <w:lang w:bidi="ar-SY"/>
        </w:rPr>
        <w:t>ك</w:t>
      </w:r>
      <w:r w:rsidR="00F53733" w:rsidRPr="00E77FBD">
        <w:rPr>
          <w:rFonts w:ascii="Times New Roman" w:hAnsi="Times New Roman" w:cs="Simplified Arabic"/>
          <w:szCs w:val="24"/>
          <w:rtl/>
          <w:lang w:bidi="ar-SY"/>
        </w:rPr>
        <w:t xml:space="preserve">شرط لقبول الدعوى </w:t>
      </w:r>
      <w:r w:rsidR="00E52B6C" w:rsidRPr="00E77FBD">
        <w:rPr>
          <w:rFonts w:ascii="Times New Roman" w:hAnsi="Times New Roman" w:cs="Simplified Arabic"/>
          <w:szCs w:val="24"/>
          <w:rtl/>
          <w:lang w:bidi="ar-SY"/>
        </w:rPr>
        <w:t>الدستوريَّة</w:t>
      </w:r>
      <w:r w:rsidR="00F53733" w:rsidRPr="00E77FBD">
        <w:rPr>
          <w:rFonts w:ascii="Times New Roman" w:hAnsi="Times New Roman" w:cs="Simplified Arabic"/>
          <w:szCs w:val="24"/>
          <w:rtl/>
          <w:lang w:bidi="ar-SY"/>
        </w:rPr>
        <w:t xml:space="preserve"> مناطها –</w:t>
      </w:r>
      <w:r w:rsidR="00682AEF" w:rsidRPr="00E77FBD">
        <w:rPr>
          <w:rFonts w:ascii="Times New Roman" w:hAnsi="Times New Roman" w:cs="Simplified Arabic" w:hint="cs"/>
          <w:szCs w:val="24"/>
          <w:rtl/>
          <w:lang w:bidi="ar-SY"/>
        </w:rPr>
        <w:t xml:space="preserve"> </w:t>
      </w:r>
      <w:r w:rsidR="00F53733" w:rsidRPr="00E77FBD">
        <w:rPr>
          <w:rFonts w:ascii="Times New Roman" w:hAnsi="Times New Roman" w:cs="Simplified Arabic"/>
          <w:szCs w:val="24"/>
          <w:rtl/>
          <w:lang w:bidi="ar-SY"/>
        </w:rPr>
        <w:t xml:space="preserve">وعلى ما جرى عليه قضاء هذه المحكمة- أن يكون ثمة ارتباط بينها وبين المصلحة القائمة في الدعوى الموضوعية، وذلك بأن يكون الحكم في المسألة </w:t>
      </w:r>
      <w:r w:rsidR="00E52B6C" w:rsidRPr="00E77FBD">
        <w:rPr>
          <w:rFonts w:ascii="Times New Roman" w:hAnsi="Times New Roman" w:cs="Simplified Arabic"/>
          <w:szCs w:val="24"/>
          <w:rtl/>
          <w:lang w:bidi="ar-SY"/>
        </w:rPr>
        <w:t>الدستوريَّة</w:t>
      </w:r>
      <w:r w:rsidR="00F53733" w:rsidRPr="00E77FBD">
        <w:rPr>
          <w:rFonts w:ascii="Times New Roman" w:hAnsi="Times New Roman" w:cs="Simplified Arabic"/>
          <w:szCs w:val="24"/>
          <w:rtl/>
          <w:lang w:bidi="ar-SY"/>
        </w:rPr>
        <w:t xml:space="preserve"> لازماً للفصل في الطلبات المرتبطة بها المطروحة أمام محكمة الموضوع، بما مؤداه أن شرط المصلحة الشخصية المباشرة يعتبر متصلاً بالحق في الدعوى، ومرتبطاً بالخصم الذي أثار المسألة </w:t>
      </w:r>
      <w:r w:rsidR="00E52B6C" w:rsidRPr="00E77FBD">
        <w:rPr>
          <w:rFonts w:ascii="Times New Roman" w:hAnsi="Times New Roman" w:cs="Simplified Arabic"/>
          <w:szCs w:val="24"/>
          <w:rtl/>
          <w:lang w:bidi="ar-SY"/>
        </w:rPr>
        <w:t>الدستوريَّة</w:t>
      </w:r>
      <w:r w:rsidR="00F53733" w:rsidRPr="00E77FBD">
        <w:rPr>
          <w:rFonts w:ascii="Times New Roman" w:hAnsi="Times New Roman" w:cs="Simplified Arabic"/>
          <w:szCs w:val="24"/>
          <w:rtl/>
          <w:lang w:bidi="ar-SY"/>
        </w:rPr>
        <w:t>".</w:t>
      </w:r>
      <w:r w:rsidR="002A0A79" w:rsidRPr="00E77FBD">
        <w:rPr>
          <w:rFonts w:ascii="Times New Roman" w:hAnsi="Times New Roman" w:cs="Simplified Arabic"/>
          <w:szCs w:val="24"/>
          <w:vertAlign w:val="superscript"/>
          <w:rtl/>
          <w:lang w:bidi="ar-SY"/>
        </w:rPr>
        <w:t>(</w:t>
      </w:r>
      <w:r w:rsidR="002A0A79" w:rsidRPr="00E77FBD">
        <w:rPr>
          <w:rStyle w:val="a4"/>
          <w:rFonts w:ascii="Times New Roman" w:hAnsi="Times New Roman" w:cs="Simplified Arabic"/>
          <w:szCs w:val="24"/>
          <w:rtl/>
          <w:lang w:bidi="ar-SY"/>
        </w:rPr>
        <w:footnoteReference w:id="8"/>
      </w:r>
      <w:r w:rsidR="002A0A79" w:rsidRPr="00E77FBD">
        <w:rPr>
          <w:rFonts w:ascii="Times New Roman" w:hAnsi="Times New Roman" w:cs="Simplified Arabic"/>
          <w:szCs w:val="24"/>
          <w:vertAlign w:val="superscript"/>
          <w:rtl/>
          <w:lang w:bidi="ar-SY"/>
        </w:rPr>
        <w:t>)</w:t>
      </w:r>
      <w:r w:rsidR="00F53733" w:rsidRPr="00E77FBD">
        <w:rPr>
          <w:rFonts w:ascii="Times New Roman" w:hAnsi="Times New Roman" w:cs="Simplified Arabic"/>
          <w:szCs w:val="24"/>
          <w:rtl/>
          <w:lang w:bidi="ar-SY"/>
        </w:rPr>
        <w:t xml:space="preserve"> </w:t>
      </w:r>
    </w:p>
    <w:p w:rsidR="00E77FBD" w:rsidRDefault="00E77FBD" w:rsidP="00E77FBD">
      <w:pPr>
        <w:spacing w:after="0" w:line="240" w:lineRule="auto"/>
        <w:jc w:val="lowKashida"/>
        <w:rPr>
          <w:rFonts w:ascii="Times New Roman" w:hAnsi="Times New Roman" w:cs="Simplified Arabic"/>
          <w:szCs w:val="24"/>
          <w:rtl/>
          <w:lang w:bidi="ar-SY"/>
        </w:rPr>
      </w:pPr>
    </w:p>
    <w:p w:rsidR="00E77FBD" w:rsidRDefault="00E77FBD" w:rsidP="00E77FBD">
      <w:pPr>
        <w:spacing w:after="0" w:line="240" w:lineRule="auto"/>
        <w:jc w:val="lowKashida"/>
        <w:rPr>
          <w:rFonts w:ascii="Times New Roman" w:hAnsi="Times New Roman" w:cs="Simplified Arabic"/>
          <w:szCs w:val="24"/>
          <w:rtl/>
          <w:lang w:bidi="ar-SY"/>
        </w:rPr>
      </w:pPr>
    </w:p>
    <w:p w:rsidR="00E77FBD" w:rsidRPr="00E77FBD" w:rsidRDefault="00E77FBD" w:rsidP="00E77FBD">
      <w:pPr>
        <w:spacing w:after="0" w:line="240" w:lineRule="auto"/>
        <w:jc w:val="lowKashida"/>
        <w:rPr>
          <w:rFonts w:ascii="Times New Roman" w:hAnsi="Times New Roman" w:cs="Simplified Arabic"/>
          <w:szCs w:val="24"/>
          <w:rtl/>
          <w:lang w:bidi="ar-SY"/>
        </w:rPr>
      </w:pPr>
    </w:p>
    <w:p w:rsidR="00F53733" w:rsidRPr="00E77FBD" w:rsidRDefault="00A76163"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szCs w:val="24"/>
          <w:rtl/>
          <w:lang w:bidi="ar-SY"/>
        </w:rPr>
        <w:lastRenderedPageBreak/>
        <w:t>وكذلك جاء في حكم</w:t>
      </w:r>
      <w:r w:rsidR="00F53733" w:rsidRPr="00E77FBD">
        <w:rPr>
          <w:rFonts w:ascii="Times New Roman" w:hAnsi="Times New Roman" w:cs="Simplified Arabic"/>
          <w:szCs w:val="24"/>
          <w:rtl/>
          <w:lang w:bidi="ar-SY"/>
        </w:rPr>
        <w:t xml:space="preserve"> ال</w:t>
      </w:r>
      <w:r w:rsidRPr="00E77FBD">
        <w:rPr>
          <w:rFonts w:ascii="Times New Roman" w:hAnsi="Times New Roman" w:cs="Simplified Arabic" w:hint="cs"/>
          <w:szCs w:val="24"/>
          <w:rtl/>
          <w:lang w:bidi="ar-SY"/>
        </w:rPr>
        <w:t>محكمة الدستورية العليا المصرية</w:t>
      </w:r>
      <w:r w:rsidR="00F53733" w:rsidRPr="00E77FBD">
        <w:rPr>
          <w:rFonts w:ascii="Times New Roman" w:hAnsi="Times New Roman" w:cs="Simplified Arabic"/>
          <w:szCs w:val="24"/>
          <w:rtl/>
          <w:lang w:bidi="ar-SY"/>
        </w:rPr>
        <w:t xml:space="preserve">: "ولا يجوز الطعن على النصوص التشريعية إلا بعد توافر شرطين أولين يحددان معاً مفهوم المصلحة الشخصية المباشرة ولا يتداخل أحدهما مع الآخر أو يندمج فيه وإن كان استقلال كل منهما عن الآخر لا ينفي تكاملهما </w:t>
      </w:r>
      <w:proofErr w:type="spellStart"/>
      <w:r w:rsidR="00F53733" w:rsidRPr="00E77FBD">
        <w:rPr>
          <w:rFonts w:ascii="Times New Roman" w:hAnsi="Times New Roman" w:cs="Simplified Arabic"/>
          <w:szCs w:val="24"/>
          <w:rtl/>
          <w:lang w:bidi="ar-SY"/>
        </w:rPr>
        <w:t>وبدونهما</w:t>
      </w:r>
      <w:proofErr w:type="spellEnd"/>
      <w:r w:rsidR="00F53733" w:rsidRPr="00E77FBD">
        <w:rPr>
          <w:rFonts w:ascii="Times New Roman" w:hAnsi="Times New Roman" w:cs="Simplified Arabic"/>
          <w:szCs w:val="24"/>
          <w:rtl/>
          <w:lang w:bidi="ar-SY"/>
        </w:rPr>
        <w:t xml:space="preserve"> مجتمعين.." واستبعدت المحكمة </w:t>
      </w:r>
      <w:r w:rsidR="00E52B6C" w:rsidRPr="00E77FBD">
        <w:rPr>
          <w:rFonts w:ascii="Times New Roman" w:hAnsi="Times New Roman" w:cs="Simplified Arabic"/>
          <w:szCs w:val="24"/>
          <w:rtl/>
          <w:lang w:bidi="ar-SY"/>
        </w:rPr>
        <w:t>الدستوريَّة</w:t>
      </w:r>
      <w:r w:rsidR="00F53733" w:rsidRPr="00E77FBD">
        <w:rPr>
          <w:rFonts w:ascii="Times New Roman" w:hAnsi="Times New Roman" w:cs="Simplified Arabic"/>
          <w:szCs w:val="24"/>
          <w:rtl/>
          <w:lang w:bidi="ar-SY"/>
        </w:rPr>
        <w:t xml:space="preserve"> العليا في مصر المصلحة الجماعية كشرط لقبول الدعوى </w:t>
      </w:r>
      <w:r w:rsidR="00E52B6C" w:rsidRPr="00E77FBD">
        <w:rPr>
          <w:rFonts w:ascii="Times New Roman" w:hAnsi="Times New Roman" w:cs="Simplified Arabic"/>
          <w:szCs w:val="24"/>
          <w:rtl/>
          <w:lang w:bidi="ar-SY"/>
        </w:rPr>
        <w:t>الدستوريَّة</w:t>
      </w:r>
      <w:r w:rsidR="00F53733" w:rsidRPr="00E77FBD">
        <w:rPr>
          <w:rFonts w:ascii="Times New Roman" w:hAnsi="Times New Roman" w:cs="Simplified Arabic"/>
          <w:szCs w:val="24"/>
          <w:vertAlign w:val="superscript"/>
          <w:rtl/>
          <w:lang w:bidi="ar-SY"/>
        </w:rPr>
        <w:t>(</w:t>
      </w:r>
      <w:r w:rsidR="00F53733" w:rsidRPr="00E77FBD">
        <w:rPr>
          <w:rStyle w:val="a4"/>
          <w:rFonts w:ascii="Times New Roman" w:hAnsi="Times New Roman" w:cs="Simplified Arabic"/>
          <w:szCs w:val="24"/>
          <w:rtl/>
          <w:lang w:bidi="ar-SY"/>
        </w:rPr>
        <w:footnoteReference w:id="9"/>
      </w:r>
      <w:r w:rsidR="00F53733" w:rsidRPr="00E77FBD">
        <w:rPr>
          <w:rFonts w:ascii="Times New Roman" w:hAnsi="Times New Roman" w:cs="Simplified Arabic"/>
          <w:szCs w:val="24"/>
          <w:vertAlign w:val="superscript"/>
          <w:rtl/>
          <w:lang w:bidi="ar-SY"/>
        </w:rPr>
        <w:t>)</w:t>
      </w:r>
      <w:r w:rsidR="00F53733" w:rsidRPr="00E77FBD">
        <w:rPr>
          <w:rFonts w:ascii="Times New Roman" w:hAnsi="Times New Roman" w:cs="Simplified Arabic"/>
          <w:szCs w:val="24"/>
          <w:rtl/>
          <w:lang w:bidi="ar-SY"/>
        </w:rPr>
        <w:t>.</w:t>
      </w:r>
    </w:p>
    <w:p w:rsidR="00F53733" w:rsidRPr="00E77FBD" w:rsidRDefault="00A76163"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hint="cs"/>
          <w:szCs w:val="24"/>
          <w:rtl/>
          <w:lang w:bidi="ar-SY"/>
        </w:rPr>
        <w:t>ويُستفاد من وحي تفسير هذه المحكمة</w:t>
      </w:r>
      <w:r w:rsidR="002A0A79" w:rsidRPr="00E77FBD">
        <w:rPr>
          <w:rFonts w:ascii="Times New Roman" w:hAnsi="Times New Roman" w:cs="Simplified Arabic" w:hint="cs"/>
          <w:szCs w:val="24"/>
          <w:rtl/>
          <w:lang w:bidi="ar-SY"/>
        </w:rPr>
        <w:t xml:space="preserve"> أن المصلحة كشرط لقبول الدفع الفرعي لا ت</w:t>
      </w:r>
      <w:r w:rsidR="00652E8F" w:rsidRPr="00E77FBD">
        <w:rPr>
          <w:rFonts w:ascii="Times New Roman" w:hAnsi="Times New Roman" w:cs="Simplified Arabic" w:hint="cs"/>
          <w:szCs w:val="24"/>
          <w:rtl/>
          <w:lang w:bidi="ar-SY"/>
        </w:rPr>
        <w:t>ع</w:t>
      </w:r>
      <w:r w:rsidR="002A0A79" w:rsidRPr="00E77FBD">
        <w:rPr>
          <w:rFonts w:ascii="Times New Roman" w:hAnsi="Times New Roman" w:cs="Simplified Arabic" w:hint="cs"/>
          <w:szCs w:val="24"/>
          <w:rtl/>
          <w:lang w:bidi="ar-SY"/>
        </w:rPr>
        <w:t xml:space="preserve">دو أن تتجسد في </w:t>
      </w:r>
      <w:r w:rsidR="00F53733" w:rsidRPr="00E77FBD">
        <w:rPr>
          <w:rFonts w:ascii="Times New Roman" w:hAnsi="Times New Roman" w:cs="Simplified Arabic"/>
          <w:szCs w:val="24"/>
          <w:rtl/>
          <w:lang w:bidi="ar-SY"/>
        </w:rPr>
        <w:t xml:space="preserve">الفائدة العملية التي </w:t>
      </w:r>
      <w:r w:rsidR="002A0A79" w:rsidRPr="00E77FBD">
        <w:rPr>
          <w:rFonts w:ascii="Times New Roman" w:hAnsi="Times New Roman" w:cs="Simplified Arabic" w:hint="cs"/>
          <w:szCs w:val="24"/>
          <w:rtl/>
          <w:lang w:bidi="ar-SY"/>
        </w:rPr>
        <w:t xml:space="preserve">سيجنيها </w:t>
      </w:r>
      <w:r w:rsidR="00F53733" w:rsidRPr="00E77FBD">
        <w:rPr>
          <w:rFonts w:ascii="Times New Roman" w:hAnsi="Times New Roman" w:cs="Simplified Arabic"/>
          <w:szCs w:val="24"/>
          <w:rtl/>
          <w:lang w:bidi="ar-SY"/>
        </w:rPr>
        <w:t>المدعي إذا حكم له بطلباته الواردة في الدعوى</w:t>
      </w:r>
      <w:r w:rsidR="002A0A79" w:rsidRPr="00E77FBD">
        <w:rPr>
          <w:rFonts w:ascii="Times New Roman" w:hAnsi="Times New Roman" w:cs="Simplified Arabic" w:hint="cs"/>
          <w:szCs w:val="24"/>
          <w:rtl/>
          <w:lang w:bidi="ar-SY"/>
        </w:rPr>
        <w:t>،</w:t>
      </w:r>
      <w:r w:rsidR="00F53733" w:rsidRPr="00E77FBD">
        <w:rPr>
          <w:rFonts w:ascii="Times New Roman" w:hAnsi="Times New Roman" w:cs="Simplified Arabic"/>
          <w:szCs w:val="24"/>
          <w:rtl/>
          <w:lang w:bidi="ar-SY"/>
        </w:rPr>
        <w:t xml:space="preserve"> إذ</w:t>
      </w:r>
      <w:r w:rsidR="002A0A79" w:rsidRPr="00E77FBD">
        <w:rPr>
          <w:rFonts w:ascii="Times New Roman" w:hAnsi="Times New Roman" w:cs="Simplified Arabic" w:hint="cs"/>
          <w:szCs w:val="24"/>
          <w:rtl/>
          <w:lang w:bidi="ar-SY"/>
        </w:rPr>
        <w:t xml:space="preserve"> أن غياب هذه الفائدة يعد سبباً كافيا</w:t>
      </w:r>
      <w:r w:rsidR="006D374F" w:rsidRPr="00E77FBD">
        <w:rPr>
          <w:rFonts w:ascii="Times New Roman" w:hAnsi="Times New Roman" w:cs="Simplified Arabic" w:hint="cs"/>
          <w:szCs w:val="24"/>
          <w:rtl/>
          <w:lang w:bidi="ar-SY"/>
        </w:rPr>
        <w:t>ً</w:t>
      </w:r>
      <w:r w:rsidR="002A0A79" w:rsidRPr="00E77FBD">
        <w:rPr>
          <w:rFonts w:ascii="Times New Roman" w:hAnsi="Times New Roman" w:cs="Simplified Arabic" w:hint="cs"/>
          <w:szCs w:val="24"/>
          <w:rtl/>
          <w:lang w:bidi="ar-SY"/>
        </w:rPr>
        <w:t xml:space="preserve"> لرد الدعوى شكلاً دون الغوص في الموضوع، فالغرض من إقامة الدعوى الأصلية أو تقديم الدفع الفرعي هو حماية الحق واقتضاؤه أو </w:t>
      </w:r>
      <w:proofErr w:type="spellStart"/>
      <w:r w:rsidR="002A0A79" w:rsidRPr="00E77FBD">
        <w:rPr>
          <w:rFonts w:ascii="Times New Roman" w:hAnsi="Times New Roman" w:cs="Simplified Arabic" w:hint="cs"/>
          <w:szCs w:val="24"/>
          <w:rtl/>
          <w:lang w:bidi="ar-SY"/>
        </w:rPr>
        <w:t>الاستيثاق</w:t>
      </w:r>
      <w:proofErr w:type="spellEnd"/>
      <w:r w:rsidR="002A0A79" w:rsidRPr="00E77FBD">
        <w:rPr>
          <w:rFonts w:ascii="Times New Roman" w:hAnsi="Times New Roman" w:cs="Simplified Arabic" w:hint="cs"/>
          <w:szCs w:val="24"/>
          <w:rtl/>
          <w:lang w:bidi="ar-SY"/>
        </w:rPr>
        <w:t xml:space="preserve"> له أو الحصول ع</w:t>
      </w:r>
      <w:r w:rsidR="00F53733" w:rsidRPr="00E77FBD">
        <w:rPr>
          <w:rFonts w:ascii="Times New Roman" w:hAnsi="Times New Roman" w:cs="Simplified Arabic"/>
          <w:szCs w:val="24"/>
          <w:rtl/>
          <w:lang w:bidi="ar-SY"/>
        </w:rPr>
        <w:t>لى منفعة مادية أو أدبية</w:t>
      </w:r>
      <w:r w:rsidR="00F53733" w:rsidRPr="00E77FBD">
        <w:rPr>
          <w:rFonts w:ascii="Times New Roman" w:hAnsi="Times New Roman" w:cs="Simplified Arabic"/>
          <w:szCs w:val="24"/>
          <w:vertAlign w:val="superscript"/>
          <w:rtl/>
          <w:lang w:bidi="ar-SY"/>
        </w:rPr>
        <w:t>(</w:t>
      </w:r>
      <w:r w:rsidR="00F53733" w:rsidRPr="00E77FBD">
        <w:rPr>
          <w:rStyle w:val="a4"/>
          <w:rFonts w:ascii="Times New Roman" w:hAnsi="Times New Roman" w:cs="Simplified Arabic"/>
          <w:szCs w:val="24"/>
          <w:rtl/>
          <w:lang w:bidi="ar-SY"/>
        </w:rPr>
        <w:footnoteReference w:id="10"/>
      </w:r>
      <w:r w:rsidR="00F53733" w:rsidRPr="00E77FBD">
        <w:rPr>
          <w:rFonts w:ascii="Times New Roman" w:hAnsi="Times New Roman" w:cs="Simplified Arabic"/>
          <w:szCs w:val="24"/>
          <w:vertAlign w:val="superscript"/>
          <w:rtl/>
          <w:lang w:bidi="ar-SY"/>
        </w:rPr>
        <w:t>)</w:t>
      </w:r>
      <w:r w:rsidR="00F53733" w:rsidRPr="00E77FBD">
        <w:rPr>
          <w:rFonts w:ascii="Times New Roman" w:hAnsi="Times New Roman" w:cs="Simplified Arabic"/>
          <w:szCs w:val="24"/>
          <w:rtl/>
          <w:lang w:bidi="ar-SY"/>
        </w:rPr>
        <w:t>.</w:t>
      </w:r>
    </w:p>
    <w:p w:rsidR="00F53733" w:rsidRPr="00E77FBD" w:rsidRDefault="00F53733"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szCs w:val="24"/>
          <w:rtl/>
          <w:lang w:bidi="ar-SY"/>
        </w:rPr>
        <w:t xml:space="preserve">ويقصد بالفائدة العملية: </w:t>
      </w:r>
      <w:r w:rsidR="00682AEF" w:rsidRPr="00E77FBD">
        <w:rPr>
          <w:rFonts w:ascii="Times New Roman" w:hAnsi="Times New Roman" w:cs="Simplified Arabic" w:hint="cs"/>
          <w:szCs w:val="24"/>
          <w:rtl/>
          <w:lang w:bidi="ar-SY"/>
        </w:rPr>
        <w:t xml:space="preserve">كل </w:t>
      </w:r>
      <w:r w:rsidRPr="00E77FBD">
        <w:rPr>
          <w:rFonts w:ascii="Times New Roman" w:hAnsi="Times New Roman" w:cs="Simplified Arabic"/>
          <w:szCs w:val="24"/>
          <w:rtl/>
          <w:lang w:bidi="ar-SY"/>
        </w:rPr>
        <w:t>ما يعود على رافع الدعوى من الحكم بما قدمه من طلباته إلى المحكمة</w:t>
      </w:r>
      <w:r w:rsidRPr="00E77FBD">
        <w:rPr>
          <w:rFonts w:ascii="Times New Roman" w:hAnsi="Times New Roman" w:cs="Simplified Arabic"/>
          <w:szCs w:val="24"/>
          <w:vertAlign w:val="superscript"/>
          <w:rtl/>
          <w:lang w:bidi="ar-SY"/>
        </w:rPr>
        <w:t>(</w:t>
      </w:r>
      <w:r w:rsidRPr="00E77FBD">
        <w:rPr>
          <w:rStyle w:val="a4"/>
          <w:rFonts w:ascii="Times New Roman" w:hAnsi="Times New Roman" w:cs="Simplified Arabic"/>
          <w:szCs w:val="24"/>
          <w:rtl/>
          <w:lang w:bidi="ar-SY"/>
        </w:rPr>
        <w:footnoteReference w:id="11"/>
      </w:r>
      <w:r w:rsidRPr="00E77FBD">
        <w:rPr>
          <w:rFonts w:ascii="Times New Roman" w:hAnsi="Times New Roman" w:cs="Simplified Arabic"/>
          <w:szCs w:val="24"/>
          <w:vertAlign w:val="superscript"/>
          <w:rtl/>
          <w:lang w:bidi="ar-SY"/>
        </w:rPr>
        <w:t>)</w:t>
      </w:r>
      <w:r w:rsidRPr="00E77FBD">
        <w:rPr>
          <w:rFonts w:ascii="Times New Roman" w:hAnsi="Times New Roman" w:cs="Simplified Arabic"/>
          <w:szCs w:val="24"/>
          <w:rtl/>
          <w:lang w:bidi="ar-SY"/>
        </w:rPr>
        <w:t>.</w:t>
      </w:r>
    </w:p>
    <w:p w:rsidR="00F53733" w:rsidRPr="00E77FBD" w:rsidRDefault="00682AEF"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hint="cs"/>
          <w:szCs w:val="24"/>
          <w:rtl/>
          <w:lang w:bidi="ar-SY"/>
        </w:rPr>
        <w:t xml:space="preserve">ويجب أن تكون أن المصلحة قائمة، ويقصد بذلك </w:t>
      </w:r>
      <w:r w:rsidR="00F53733" w:rsidRPr="00E77FBD">
        <w:rPr>
          <w:rFonts w:ascii="Times New Roman" w:hAnsi="Times New Roman" w:cs="Simplified Arabic"/>
          <w:szCs w:val="24"/>
          <w:rtl/>
          <w:lang w:bidi="ar-SY"/>
        </w:rPr>
        <w:t xml:space="preserve">المصلحة الحالّة </w:t>
      </w:r>
      <w:r w:rsidRPr="00E77FBD">
        <w:rPr>
          <w:rFonts w:ascii="Times New Roman" w:hAnsi="Times New Roman" w:cs="Simplified Arabic" w:hint="cs"/>
          <w:szCs w:val="24"/>
          <w:rtl/>
          <w:lang w:bidi="ar-SY"/>
        </w:rPr>
        <w:t>أي أ</w:t>
      </w:r>
      <w:r w:rsidR="00F53733" w:rsidRPr="00E77FBD">
        <w:rPr>
          <w:rFonts w:ascii="Times New Roman" w:hAnsi="Times New Roman" w:cs="Simplified Arabic"/>
          <w:szCs w:val="24"/>
          <w:rtl/>
          <w:lang w:bidi="ar-SY"/>
        </w:rPr>
        <w:t>ن يكون حق رافع الدعوى قد وقع عليه اعتداء بالفعل أو حصلت منازعة بخصوص هذا الحق من شأنها إحداث ضرر يسوِّغ اللجوء إلى القضاء</w:t>
      </w:r>
      <w:r w:rsidR="00F53733" w:rsidRPr="00E77FBD">
        <w:rPr>
          <w:rFonts w:ascii="Times New Roman" w:hAnsi="Times New Roman" w:cs="Simplified Arabic"/>
          <w:szCs w:val="24"/>
          <w:vertAlign w:val="superscript"/>
          <w:rtl/>
          <w:lang w:bidi="ar-SY"/>
        </w:rPr>
        <w:t>(</w:t>
      </w:r>
      <w:r w:rsidR="00F53733" w:rsidRPr="00E77FBD">
        <w:rPr>
          <w:rStyle w:val="a4"/>
          <w:rFonts w:ascii="Times New Roman" w:hAnsi="Times New Roman" w:cs="Simplified Arabic"/>
          <w:szCs w:val="24"/>
          <w:rtl/>
          <w:lang w:bidi="ar-SY"/>
        </w:rPr>
        <w:footnoteReference w:id="12"/>
      </w:r>
      <w:r w:rsidR="00F53733" w:rsidRPr="00E77FBD">
        <w:rPr>
          <w:rFonts w:ascii="Times New Roman" w:hAnsi="Times New Roman" w:cs="Simplified Arabic"/>
          <w:szCs w:val="24"/>
          <w:vertAlign w:val="superscript"/>
          <w:rtl/>
          <w:lang w:bidi="ar-SY"/>
        </w:rPr>
        <w:t>)</w:t>
      </w:r>
      <w:r w:rsidR="00F53733" w:rsidRPr="00E77FBD">
        <w:rPr>
          <w:rFonts w:ascii="Times New Roman" w:hAnsi="Times New Roman" w:cs="Simplified Arabic"/>
          <w:szCs w:val="24"/>
          <w:rtl/>
          <w:lang w:bidi="ar-SY"/>
        </w:rPr>
        <w:t>.</w:t>
      </w:r>
    </w:p>
    <w:p w:rsidR="00682AEF" w:rsidRPr="00E77FBD" w:rsidRDefault="00682AEF"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hint="cs"/>
          <w:szCs w:val="24"/>
          <w:rtl/>
          <w:lang w:bidi="ar-SY"/>
        </w:rPr>
        <w:t>وغني عن البيان بأن المصلحة التي تسوِّغ قبول الدعوى الدستوريّة أو الدفع بعدم الدستورية يجب أن تكون مشروعة.</w:t>
      </w:r>
    </w:p>
    <w:p w:rsidR="00F53733" w:rsidRPr="00E77FBD" w:rsidRDefault="004B403E"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hint="cs"/>
          <w:szCs w:val="24"/>
          <w:rtl/>
          <w:lang w:bidi="ar-SY"/>
        </w:rPr>
        <w:t xml:space="preserve">ويقصد بالمصلحة المشروعة: المصلحة التي يعترف بها ويحميها القانون؛ إذ يكون </w:t>
      </w:r>
      <w:r w:rsidR="00F53733" w:rsidRPr="00E77FBD">
        <w:rPr>
          <w:rFonts w:ascii="Times New Roman" w:hAnsi="Times New Roman" w:cs="Simplified Arabic"/>
          <w:szCs w:val="24"/>
          <w:rtl/>
          <w:lang w:bidi="ar-SY"/>
        </w:rPr>
        <w:t>الغرض من الدعوى حماية حق المدعي أو رفع ال</w:t>
      </w:r>
      <w:r w:rsidR="00652E8F" w:rsidRPr="00E77FBD">
        <w:rPr>
          <w:rFonts w:ascii="Times New Roman" w:hAnsi="Times New Roman" w:cs="Simplified Arabic" w:hint="cs"/>
          <w:szCs w:val="24"/>
          <w:rtl/>
          <w:lang w:bidi="ar-SY"/>
        </w:rPr>
        <w:t>ا</w:t>
      </w:r>
      <w:r w:rsidR="00F53733" w:rsidRPr="00E77FBD">
        <w:rPr>
          <w:rFonts w:ascii="Times New Roman" w:hAnsi="Times New Roman" w:cs="Simplified Arabic"/>
          <w:szCs w:val="24"/>
          <w:rtl/>
          <w:lang w:bidi="ar-SY"/>
        </w:rPr>
        <w:t>ع</w:t>
      </w:r>
      <w:r w:rsidR="00652E8F" w:rsidRPr="00E77FBD">
        <w:rPr>
          <w:rFonts w:ascii="Times New Roman" w:hAnsi="Times New Roman" w:cs="Simplified Arabic" w:hint="cs"/>
          <w:szCs w:val="24"/>
          <w:rtl/>
          <w:lang w:bidi="ar-SY"/>
        </w:rPr>
        <w:t>تداء</w:t>
      </w:r>
      <w:r w:rsidR="00F53733" w:rsidRPr="00E77FBD">
        <w:rPr>
          <w:rFonts w:ascii="Times New Roman" w:hAnsi="Times New Roman" w:cs="Simplified Arabic"/>
          <w:szCs w:val="24"/>
          <w:rtl/>
          <w:lang w:bidi="ar-SY"/>
        </w:rPr>
        <w:t xml:space="preserve"> عنه أو تعويض ما لحق به من ضرر</w:t>
      </w:r>
      <w:r w:rsidR="00F53733" w:rsidRPr="00E77FBD">
        <w:rPr>
          <w:rFonts w:ascii="Times New Roman" w:hAnsi="Times New Roman" w:cs="Simplified Arabic"/>
          <w:szCs w:val="24"/>
          <w:vertAlign w:val="superscript"/>
          <w:rtl/>
          <w:lang w:bidi="ar-SY"/>
        </w:rPr>
        <w:t>(</w:t>
      </w:r>
      <w:r w:rsidR="00F53733" w:rsidRPr="00E77FBD">
        <w:rPr>
          <w:rStyle w:val="a4"/>
          <w:rFonts w:ascii="Times New Roman" w:hAnsi="Times New Roman" w:cs="Simplified Arabic"/>
          <w:szCs w:val="24"/>
          <w:rtl/>
          <w:lang w:bidi="ar-SY"/>
        </w:rPr>
        <w:footnoteReference w:id="13"/>
      </w:r>
      <w:r w:rsidR="00F53733" w:rsidRPr="00E77FBD">
        <w:rPr>
          <w:rFonts w:ascii="Times New Roman" w:hAnsi="Times New Roman" w:cs="Simplified Arabic"/>
          <w:szCs w:val="24"/>
          <w:vertAlign w:val="superscript"/>
          <w:rtl/>
          <w:lang w:bidi="ar-SY"/>
        </w:rPr>
        <w:t>)</w:t>
      </w:r>
      <w:r w:rsidR="00F53733" w:rsidRPr="00E77FBD">
        <w:rPr>
          <w:rFonts w:ascii="Times New Roman" w:hAnsi="Times New Roman" w:cs="Simplified Arabic"/>
          <w:szCs w:val="24"/>
          <w:rtl/>
          <w:lang w:bidi="ar-SY"/>
        </w:rPr>
        <w:t>.</w:t>
      </w:r>
    </w:p>
    <w:p w:rsidR="004B403E" w:rsidRPr="00E77FBD" w:rsidRDefault="004B403E"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hint="cs"/>
          <w:szCs w:val="24"/>
          <w:rtl/>
          <w:lang w:bidi="ar-SY"/>
        </w:rPr>
        <w:t>ولم يخرج القضاء الدستوري</w:t>
      </w:r>
      <w:r w:rsidR="00652E8F" w:rsidRPr="00E77FBD">
        <w:rPr>
          <w:rFonts w:ascii="Times New Roman" w:hAnsi="Times New Roman" w:cs="Simplified Arabic" w:hint="cs"/>
          <w:szCs w:val="24"/>
          <w:rtl/>
          <w:lang w:bidi="ar-SY"/>
        </w:rPr>
        <w:t xml:space="preserve"> السوري</w:t>
      </w:r>
      <w:r w:rsidRPr="00E77FBD">
        <w:rPr>
          <w:rFonts w:ascii="Times New Roman" w:hAnsi="Times New Roman" w:cs="Simplified Arabic" w:hint="cs"/>
          <w:szCs w:val="24"/>
          <w:rtl/>
          <w:lang w:bidi="ar-SY"/>
        </w:rPr>
        <w:t xml:space="preserve"> عن هذا التفسير لشرط المصلحة، حيث قامت المحكمة الدستورية العليا بتفسير نصوص القانون المتعلقة بشروط قبول الدفع الفرعي بحسبانه الوسيلة الوحيدة التي يتم استخدامها من قبل الأفراد المتقاضي</w:t>
      </w:r>
      <w:r w:rsidR="006D374F" w:rsidRPr="00E77FBD">
        <w:rPr>
          <w:rFonts w:ascii="Times New Roman" w:hAnsi="Times New Roman" w:cs="Simplified Arabic" w:hint="cs"/>
          <w:szCs w:val="24"/>
          <w:rtl/>
          <w:lang w:bidi="ar-SY"/>
        </w:rPr>
        <w:t>ن</w:t>
      </w:r>
      <w:r w:rsidRPr="00E77FBD">
        <w:rPr>
          <w:rFonts w:ascii="Times New Roman" w:hAnsi="Times New Roman" w:cs="Simplified Arabic" w:hint="cs"/>
          <w:szCs w:val="24"/>
          <w:rtl/>
          <w:lang w:bidi="ar-SY"/>
        </w:rPr>
        <w:t xml:space="preserve"> للطعن بعدم دستورية قانون أو لائحة أو نظام</w:t>
      </w:r>
      <w:r w:rsidR="00652E8F" w:rsidRPr="00E77FBD">
        <w:rPr>
          <w:rFonts w:ascii="Times New Roman" w:hAnsi="Times New Roman" w:cs="Simplified Arabic" w:hint="cs"/>
          <w:szCs w:val="24"/>
          <w:rtl/>
          <w:lang w:bidi="ar-SY"/>
        </w:rPr>
        <w:t xml:space="preserve"> بعد صدوره.</w:t>
      </w:r>
      <w:r w:rsidRPr="00E77FBD">
        <w:rPr>
          <w:rFonts w:ascii="Times New Roman" w:hAnsi="Times New Roman" w:cs="Simplified Arabic" w:hint="cs"/>
          <w:szCs w:val="24"/>
          <w:rtl/>
          <w:lang w:bidi="ar-SY"/>
        </w:rPr>
        <w:t xml:space="preserve"> </w:t>
      </w:r>
    </w:p>
    <w:p w:rsidR="004B403E" w:rsidRPr="00E77FBD" w:rsidRDefault="004B403E"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hint="cs"/>
          <w:szCs w:val="24"/>
          <w:rtl/>
          <w:lang w:bidi="ar-SY"/>
        </w:rPr>
        <w:t>وقد انطلقت المحكمة الدستورية العليا</w:t>
      </w:r>
      <w:r w:rsidR="00652E8F" w:rsidRPr="00E77FBD">
        <w:rPr>
          <w:rFonts w:ascii="Times New Roman" w:hAnsi="Times New Roman" w:cs="Simplified Arabic" w:hint="cs"/>
          <w:szCs w:val="24"/>
          <w:rtl/>
          <w:lang w:bidi="ar-SY"/>
        </w:rPr>
        <w:t xml:space="preserve"> السورية</w:t>
      </w:r>
      <w:r w:rsidRPr="00E77FBD">
        <w:rPr>
          <w:rFonts w:ascii="Times New Roman" w:hAnsi="Times New Roman" w:cs="Simplified Arabic" w:hint="cs"/>
          <w:szCs w:val="24"/>
          <w:rtl/>
          <w:lang w:bidi="ar-SY"/>
        </w:rPr>
        <w:t xml:space="preserve"> من الأحكام الواردة في المادة /147/ الفقرة /2/ من الدستور السوري لعام 2012 ومن المادة /39/ المنصوص عنها في قانون المحكمة رقم /7/ لعام 2014. </w:t>
      </w:r>
    </w:p>
    <w:p w:rsidR="004B403E" w:rsidRDefault="004B403E"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hint="cs"/>
          <w:szCs w:val="24"/>
          <w:rtl/>
          <w:lang w:bidi="ar-SY"/>
        </w:rPr>
        <w:t>وبالعودة إلى اجتهاد المحكمة الدستوري</w:t>
      </w:r>
      <w:r w:rsidR="006D374F" w:rsidRPr="00E77FBD">
        <w:rPr>
          <w:rFonts w:ascii="Times New Roman" w:hAnsi="Times New Roman" w:cs="Simplified Arabic" w:hint="cs"/>
          <w:szCs w:val="24"/>
          <w:rtl/>
          <w:lang w:bidi="ar-SY"/>
        </w:rPr>
        <w:t>َّ</w:t>
      </w:r>
      <w:r w:rsidRPr="00E77FBD">
        <w:rPr>
          <w:rFonts w:ascii="Times New Roman" w:hAnsi="Times New Roman" w:cs="Simplified Arabic" w:hint="cs"/>
          <w:szCs w:val="24"/>
          <w:rtl/>
          <w:lang w:bidi="ar-SY"/>
        </w:rPr>
        <w:t>ة العليا الذي أقرته بمناسبة دراستها للدفع الفرعي المحال إليها من قبل محكمة استئناف دمشق والمضمن وجود شبهة عدم دستورية القرار التنظيمي رقم /</w:t>
      </w:r>
      <w:r w:rsidR="00652E8F" w:rsidRPr="00E77FBD">
        <w:rPr>
          <w:rFonts w:ascii="Times New Roman" w:hAnsi="Times New Roman" w:cs="Simplified Arabic" w:hint="cs"/>
          <w:szCs w:val="24"/>
          <w:rtl/>
          <w:lang w:bidi="ar-SY"/>
        </w:rPr>
        <w:t>1915</w:t>
      </w:r>
      <w:r w:rsidRPr="00E77FBD">
        <w:rPr>
          <w:rFonts w:ascii="Times New Roman" w:hAnsi="Times New Roman" w:cs="Simplified Arabic" w:hint="cs"/>
          <w:szCs w:val="24"/>
          <w:rtl/>
          <w:lang w:bidi="ar-SY"/>
        </w:rPr>
        <w:t>/ الصادر عن السيد رئيس مجلس الوزراء</w:t>
      </w:r>
      <w:r w:rsidR="00652E8F" w:rsidRPr="00E77FBD">
        <w:rPr>
          <w:rFonts w:ascii="Times New Roman" w:hAnsi="Times New Roman" w:cs="Simplified Arabic" w:hint="cs"/>
          <w:szCs w:val="24"/>
          <w:rtl/>
          <w:lang w:bidi="ar-SY"/>
        </w:rPr>
        <w:t>،</w:t>
      </w:r>
      <w:r w:rsidRPr="00E77FBD">
        <w:rPr>
          <w:rFonts w:ascii="Times New Roman" w:hAnsi="Times New Roman" w:cs="Simplified Arabic" w:hint="cs"/>
          <w:szCs w:val="24"/>
          <w:rtl/>
          <w:lang w:bidi="ar-SY"/>
        </w:rPr>
        <w:t xml:space="preserve"> حيث ذهبت المحكمة في قرارها إلى رد الدعوى شكلاً لعدم توافر شرط الجدي</w:t>
      </w:r>
      <w:r w:rsidR="006D374F" w:rsidRPr="00E77FBD">
        <w:rPr>
          <w:rFonts w:ascii="Times New Roman" w:hAnsi="Times New Roman" w:cs="Simplified Arabic" w:hint="cs"/>
          <w:szCs w:val="24"/>
          <w:rtl/>
          <w:lang w:bidi="ar-SY"/>
        </w:rPr>
        <w:t>َّ</w:t>
      </w:r>
      <w:r w:rsidRPr="00E77FBD">
        <w:rPr>
          <w:rFonts w:ascii="Times New Roman" w:hAnsi="Times New Roman" w:cs="Simplified Arabic" w:hint="cs"/>
          <w:szCs w:val="24"/>
          <w:rtl/>
          <w:lang w:bidi="ar-SY"/>
        </w:rPr>
        <w:t>ة وضرورة أن يكون النص المطعون بعدم دستوريته لازماً لفصل الدعوى</w:t>
      </w:r>
      <w:r w:rsidRPr="00E77FBD">
        <w:rPr>
          <w:rFonts w:ascii="Times New Roman" w:hAnsi="Times New Roman" w:cs="Simplified Arabic"/>
          <w:szCs w:val="24"/>
          <w:vertAlign w:val="superscript"/>
          <w:rtl/>
          <w:lang w:bidi="ar-SY"/>
        </w:rPr>
        <w:t>(</w:t>
      </w:r>
      <w:r w:rsidRPr="00E77FBD">
        <w:rPr>
          <w:rStyle w:val="a4"/>
          <w:rFonts w:ascii="Times New Roman" w:hAnsi="Times New Roman" w:cs="Simplified Arabic"/>
          <w:szCs w:val="24"/>
          <w:rtl/>
          <w:lang w:bidi="ar-SY"/>
        </w:rPr>
        <w:footnoteReference w:id="14"/>
      </w:r>
      <w:r w:rsidRPr="00E77FBD">
        <w:rPr>
          <w:rFonts w:ascii="Times New Roman" w:hAnsi="Times New Roman" w:cs="Simplified Arabic"/>
          <w:szCs w:val="24"/>
          <w:vertAlign w:val="superscript"/>
          <w:rtl/>
          <w:lang w:bidi="ar-SY"/>
        </w:rPr>
        <w:t>)</w:t>
      </w:r>
      <w:r w:rsidR="00E77FBD">
        <w:rPr>
          <w:rFonts w:ascii="Times New Roman" w:hAnsi="Times New Roman" w:cs="Simplified Arabic" w:hint="cs"/>
          <w:szCs w:val="24"/>
          <w:rtl/>
          <w:lang w:bidi="ar-SY"/>
        </w:rPr>
        <w:t>.</w:t>
      </w:r>
    </w:p>
    <w:p w:rsidR="00E77FBD" w:rsidRPr="00E77FBD" w:rsidRDefault="00E77FBD" w:rsidP="00E77FBD">
      <w:pPr>
        <w:spacing w:after="0" w:line="240" w:lineRule="auto"/>
        <w:jc w:val="lowKashida"/>
        <w:rPr>
          <w:rFonts w:ascii="Times New Roman" w:hAnsi="Times New Roman" w:cs="Simplified Arabic"/>
          <w:szCs w:val="24"/>
          <w:rtl/>
          <w:lang w:bidi="ar-SY"/>
        </w:rPr>
      </w:pPr>
    </w:p>
    <w:p w:rsidR="004B403E" w:rsidRPr="00E77FBD" w:rsidRDefault="004B403E" w:rsidP="00E77FBD">
      <w:pPr>
        <w:spacing w:after="0" w:line="240" w:lineRule="auto"/>
        <w:jc w:val="lowKashida"/>
        <w:rPr>
          <w:rFonts w:ascii="Times New Roman" w:hAnsi="Times New Roman" w:cs="Simplified Arabic"/>
          <w:spacing w:val="-4"/>
          <w:szCs w:val="24"/>
          <w:rtl/>
          <w:lang w:bidi="ar-SY"/>
        </w:rPr>
      </w:pPr>
      <w:r w:rsidRPr="00E77FBD">
        <w:rPr>
          <w:rFonts w:ascii="Times New Roman" w:hAnsi="Times New Roman" w:cs="Simplified Arabic" w:hint="cs"/>
          <w:spacing w:val="-4"/>
          <w:szCs w:val="24"/>
          <w:rtl/>
          <w:lang w:bidi="ar-SY"/>
        </w:rPr>
        <w:lastRenderedPageBreak/>
        <w:t>ومن خلال تحليل الشروط المتعلقة بقبول الدفع الفرعي الواردة في المادة (39) من قانون المحكمة يتبين ان المحكمة الدستورية العليا في سورية قد اشترطت لقبول الدفع الفرعي توافر شرط المصلحة المستمد بصورة مباشرة أو غير مباشرة من الدستور وقانون المحكمة.</w:t>
      </w:r>
    </w:p>
    <w:p w:rsidR="00F53733" w:rsidRPr="00E77FBD" w:rsidRDefault="00F53733"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szCs w:val="24"/>
          <w:rtl/>
          <w:lang w:bidi="ar-SY"/>
        </w:rPr>
        <w:t>و</w:t>
      </w:r>
      <w:r w:rsidR="00F9386C" w:rsidRPr="00E77FBD">
        <w:rPr>
          <w:rFonts w:ascii="Times New Roman" w:hAnsi="Times New Roman" w:cs="Simplified Arabic" w:hint="cs"/>
          <w:szCs w:val="24"/>
          <w:rtl/>
          <w:lang w:bidi="ar-SY"/>
        </w:rPr>
        <w:t xml:space="preserve">يكمن </w:t>
      </w:r>
      <w:r w:rsidRPr="00E77FBD">
        <w:rPr>
          <w:rFonts w:ascii="Times New Roman" w:hAnsi="Times New Roman" w:cs="Simplified Arabic"/>
          <w:szCs w:val="24"/>
          <w:rtl/>
          <w:lang w:bidi="ar-SY"/>
        </w:rPr>
        <w:t xml:space="preserve">السبب في اشتراط وجود المصلحة في الدعوى </w:t>
      </w:r>
      <w:r w:rsidR="00F9386C" w:rsidRPr="00E77FBD">
        <w:rPr>
          <w:rFonts w:ascii="Times New Roman" w:hAnsi="Times New Roman" w:cs="Simplified Arabic" w:hint="cs"/>
          <w:szCs w:val="24"/>
          <w:rtl/>
          <w:lang w:bidi="ar-SY"/>
        </w:rPr>
        <w:t>في</w:t>
      </w:r>
      <w:r w:rsidR="00F9386C" w:rsidRPr="00E77FBD">
        <w:rPr>
          <w:rFonts w:ascii="Times New Roman" w:hAnsi="Times New Roman" w:cs="Simplified Arabic"/>
          <w:szCs w:val="24"/>
          <w:rtl/>
          <w:lang w:bidi="ar-SY"/>
        </w:rPr>
        <w:t xml:space="preserve"> عدم </w:t>
      </w:r>
      <w:r w:rsidR="00F9386C" w:rsidRPr="00E77FBD">
        <w:rPr>
          <w:rFonts w:ascii="Times New Roman" w:hAnsi="Times New Roman" w:cs="Simplified Arabic" w:hint="cs"/>
          <w:szCs w:val="24"/>
          <w:rtl/>
          <w:lang w:bidi="ar-SY"/>
        </w:rPr>
        <w:t>إ</w:t>
      </w:r>
      <w:r w:rsidRPr="00E77FBD">
        <w:rPr>
          <w:rFonts w:ascii="Times New Roman" w:hAnsi="Times New Roman" w:cs="Simplified Arabic"/>
          <w:szCs w:val="24"/>
          <w:rtl/>
          <w:lang w:bidi="ar-SY"/>
        </w:rPr>
        <w:t xml:space="preserve">شغال القضاء بدعاوى لا فائدة مرجوّة من رفعها، فالدعوى التي تقدم دون أن يكون هناك مصلحة واضحة لمقدمها غالباً ما تكون </w:t>
      </w:r>
      <w:r w:rsidR="00F9386C" w:rsidRPr="00E77FBD">
        <w:rPr>
          <w:rFonts w:ascii="Times New Roman" w:hAnsi="Times New Roman" w:cs="Simplified Arabic" w:hint="cs"/>
          <w:szCs w:val="24"/>
          <w:rtl/>
          <w:lang w:bidi="ar-SY"/>
        </w:rPr>
        <w:t xml:space="preserve">دعوى </w:t>
      </w:r>
      <w:r w:rsidRPr="00E77FBD">
        <w:rPr>
          <w:rFonts w:ascii="Times New Roman" w:hAnsi="Times New Roman" w:cs="Simplified Arabic"/>
          <w:szCs w:val="24"/>
          <w:rtl/>
          <w:lang w:bidi="ar-SY"/>
        </w:rPr>
        <w:t>كيدية وغير ذات نفع، في حين أن الغرض من الدعوى هو حماية الحق واقتضائه أو الحصول على ترضية مادية أو أدبية</w:t>
      </w:r>
      <w:r w:rsidRPr="00E77FBD">
        <w:rPr>
          <w:rFonts w:ascii="Times New Roman" w:hAnsi="Times New Roman" w:cs="Simplified Arabic"/>
          <w:szCs w:val="24"/>
          <w:vertAlign w:val="superscript"/>
          <w:rtl/>
          <w:lang w:bidi="ar-SY"/>
        </w:rPr>
        <w:t>(</w:t>
      </w:r>
      <w:r w:rsidRPr="00E77FBD">
        <w:rPr>
          <w:rStyle w:val="a4"/>
          <w:rFonts w:ascii="Times New Roman" w:hAnsi="Times New Roman" w:cs="Simplified Arabic"/>
          <w:szCs w:val="24"/>
          <w:rtl/>
          <w:lang w:bidi="ar-SY"/>
        </w:rPr>
        <w:footnoteReference w:id="15"/>
      </w:r>
      <w:r w:rsidRPr="00E77FBD">
        <w:rPr>
          <w:rFonts w:ascii="Times New Roman" w:hAnsi="Times New Roman" w:cs="Simplified Arabic"/>
          <w:szCs w:val="24"/>
          <w:vertAlign w:val="superscript"/>
          <w:rtl/>
          <w:lang w:bidi="ar-SY"/>
        </w:rPr>
        <w:t>)</w:t>
      </w:r>
      <w:r w:rsidRPr="00E77FBD">
        <w:rPr>
          <w:rFonts w:ascii="Times New Roman" w:hAnsi="Times New Roman" w:cs="Simplified Arabic"/>
          <w:szCs w:val="24"/>
          <w:rtl/>
          <w:lang w:bidi="ar-SY"/>
        </w:rPr>
        <w:t>.</w:t>
      </w:r>
    </w:p>
    <w:p w:rsidR="00F53733" w:rsidRPr="00E77FBD" w:rsidRDefault="00E4497F" w:rsidP="00E77FBD">
      <w:pPr>
        <w:spacing w:after="0" w:line="240" w:lineRule="auto"/>
        <w:jc w:val="lowKashida"/>
        <w:rPr>
          <w:rFonts w:ascii="Times New Roman" w:hAnsi="Times New Roman" w:cs="Simplified Arabic"/>
          <w:spacing w:val="-4"/>
          <w:szCs w:val="24"/>
          <w:rtl/>
          <w:lang w:bidi="ar-SY"/>
        </w:rPr>
      </w:pPr>
      <w:r w:rsidRPr="00E77FBD">
        <w:rPr>
          <w:rFonts w:ascii="Times New Roman" w:hAnsi="Times New Roman" w:cs="Simplified Arabic" w:hint="cs"/>
          <w:spacing w:val="-4"/>
          <w:szCs w:val="24"/>
          <w:rtl/>
          <w:lang w:bidi="ar-SY"/>
        </w:rPr>
        <w:t>وبعد أن قمنا بتعريف شرط المصلحة في الدعوى الدستورية، يقتضي الأمر بيان طبيعة هذا الشرط وتحديد خصوصيته في الدعوى الدستوريَّة تمييزاً له عن شرط المصلحة في الدعوى الموضوعية عموماً، وهذا ما سيتم توضيحه في الفرع الثاني الآتي من هذا المطلب.</w:t>
      </w:r>
    </w:p>
    <w:p w:rsidR="00F53733" w:rsidRPr="00E77FBD" w:rsidRDefault="00E4497F" w:rsidP="00E77FBD">
      <w:pPr>
        <w:spacing w:after="0" w:line="240" w:lineRule="auto"/>
        <w:jc w:val="lowKashida"/>
        <w:rPr>
          <w:rFonts w:ascii="Times New Roman" w:hAnsi="Times New Roman" w:cs="Simplified Arabic"/>
          <w:b/>
          <w:bCs/>
          <w:sz w:val="24"/>
          <w:szCs w:val="28"/>
          <w:rtl/>
        </w:rPr>
      </w:pPr>
      <w:r w:rsidRPr="00E77FBD">
        <w:rPr>
          <w:rFonts w:ascii="Times New Roman" w:hAnsi="Times New Roman" w:cs="Simplified Arabic" w:hint="cs"/>
          <w:b/>
          <w:bCs/>
          <w:sz w:val="24"/>
          <w:szCs w:val="28"/>
          <w:rtl/>
        </w:rPr>
        <w:t>الفرع</w:t>
      </w:r>
      <w:r w:rsidR="00F53733" w:rsidRPr="00E77FBD">
        <w:rPr>
          <w:rFonts w:ascii="Times New Roman" w:hAnsi="Times New Roman" w:cs="Simplified Arabic" w:hint="cs"/>
          <w:b/>
          <w:bCs/>
          <w:sz w:val="24"/>
          <w:szCs w:val="28"/>
          <w:rtl/>
        </w:rPr>
        <w:t xml:space="preserve"> الثاني: طبيعة شرط المصلحة في الدعوى </w:t>
      </w:r>
      <w:r w:rsidR="00E52B6C" w:rsidRPr="00E77FBD">
        <w:rPr>
          <w:rFonts w:ascii="Times New Roman" w:hAnsi="Times New Roman" w:cs="Simplified Arabic" w:hint="cs"/>
          <w:b/>
          <w:bCs/>
          <w:sz w:val="24"/>
          <w:szCs w:val="28"/>
          <w:rtl/>
        </w:rPr>
        <w:t>الدستوريَّة</w:t>
      </w:r>
      <w:r w:rsidR="00F53733" w:rsidRPr="00E77FBD">
        <w:rPr>
          <w:rFonts w:ascii="Times New Roman" w:hAnsi="Times New Roman" w:cs="Simplified Arabic" w:hint="cs"/>
          <w:b/>
          <w:bCs/>
          <w:sz w:val="24"/>
          <w:szCs w:val="28"/>
          <w:rtl/>
        </w:rPr>
        <w:t xml:space="preserve">: </w:t>
      </w:r>
    </w:p>
    <w:p w:rsidR="00F53733" w:rsidRPr="00E77FBD" w:rsidRDefault="00F53733"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szCs w:val="24"/>
          <w:rtl/>
          <w:lang w:bidi="ar-SY"/>
        </w:rPr>
        <w:t xml:space="preserve">يجدر </w:t>
      </w:r>
      <w:r w:rsidR="008A52A5" w:rsidRPr="00E77FBD">
        <w:rPr>
          <w:rFonts w:ascii="Times New Roman" w:hAnsi="Times New Roman" w:cs="Simplified Arabic" w:hint="cs"/>
          <w:szCs w:val="24"/>
          <w:rtl/>
          <w:lang w:bidi="ar-SY"/>
        </w:rPr>
        <w:t>التنويه</w:t>
      </w:r>
      <w:r w:rsidRPr="00E77FBD">
        <w:rPr>
          <w:rFonts w:ascii="Times New Roman" w:hAnsi="Times New Roman" w:cs="Simplified Arabic"/>
          <w:szCs w:val="24"/>
          <w:rtl/>
          <w:lang w:bidi="ar-SY"/>
        </w:rPr>
        <w:t xml:space="preserve"> بأن شرط المصلحة في الدعوى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يختلف</w:t>
      </w:r>
      <w:r w:rsidR="008A52A5" w:rsidRPr="00E77FBD">
        <w:rPr>
          <w:rFonts w:ascii="Times New Roman" w:hAnsi="Times New Roman" w:cs="Simplified Arabic" w:hint="cs"/>
          <w:szCs w:val="24"/>
          <w:rtl/>
          <w:lang w:bidi="ar-SY"/>
        </w:rPr>
        <w:t xml:space="preserve"> من حيث طبيعته</w:t>
      </w:r>
      <w:r w:rsidRPr="00E77FBD">
        <w:rPr>
          <w:rFonts w:ascii="Times New Roman" w:hAnsi="Times New Roman" w:cs="Simplified Arabic"/>
          <w:szCs w:val="24"/>
          <w:rtl/>
          <w:lang w:bidi="ar-SY"/>
        </w:rPr>
        <w:t xml:space="preserve"> باختلاف الطرق المتبعة في النظام القانوني لاتصال الدعوى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بالمحكمة، حيث إن مدلول هذا الشرط في الأنظمة التي تأخذ بالدفع الفرعي والإحالة والتصدي </w:t>
      </w:r>
      <w:r w:rsidR="008A52A5" w:rsidRPr="00E77FBD">
        <w:rPr>
          <w:rFonts w:ascii="Times New Roman" w:hAnsi="Times New Roman" w:cs="Simplified Arabic" w:hint="cs"/>
          <w:szCs w:val="24"/>
          <w:rtl/>
          <w:lang w:bidi="ar-SY"/>
        </w:rPr>
        <w:t>يتمت</w:t>
      </w:r>
      <w:r w:rsidR="00133828" w:rsidRPr="00E77FBD">
        <w:rPr>
          <w:rFonts w:ascii="Times New Roman" w:hAnsi="Times New Roman" w:cs="Simplified Arabic" w:hint="cs"/>
          <w:szCs w:val="24"/>
          <w:rtl/>
          <w:lang w:bidi="ar-SY"/>
        </w:rPr>
        <w:t>ع</w:t>
      </w:r>
      <w:r w:rsidR="008A52A5" w:rsidRPr="00E77FBD">
        <w:rPr>
          <w:rFonts w:ascii="Times New Roman" w:hAnsi="Times New Roman" w:cs="Simplified Arabic" w:hint="cs"/>
          <w:szCs w:val="24"/>
          <w:rtl/>
          <w:lang w:bidi="ar-SY"/>
        </w:rPr>
        <w:t xml:space="preserve"> ب</w:t>
      </w:r>
      <w:r w:rsidRPr="00E77FBD">
        <w:rPr>
          <w:rFonts w:ascii="Times New Roman" w:hAnsi="Times New Roman" w:cs="Simplified Arabic"/>
          <w:szCs w:val="24"/>
          <w:rtl/>
          <w:lang w:bidi="ar-SY"/>
        </w:rPr>
        <w:t>طبيعة خاصة</w:t>
      </w:r>
      <w:r w:rsidR="00E4497F" w:rsidRPr="00E77FBD">
        <w:rPr>
          <w:rFonts w:ascii="Times New Roman" w:hAnsi="Times New Roman" w:cs="Simplified Arabic" w:hint="cs"/>
          <w:szCs w:val="24"/>
          <w:rtl/>
          <w:lang w:bidi="ar-SY"/>
        </w:rPr>
        <w:t>،</w:t>
      </w:r>
      <w:r w:rsidRPr="00E77FBD">
        <w:rPr>
          <w:rFonts w:ascii="Times New Roman" w:hAnsi="Times New Roman" w:cs="Simplified Arabic"/>
          <w:szCs w:val="24"/>
          <w:rtl/>
          <w:lang w:bidi="ar-SY"/>
        </w:rPr>
        <w:t xml:space="preserve"> يختلف </w:t>
      </w:r>
      <w:r w:rsidR="008A52A5" w:rsidRPr="00E77FBD">
        <w:rPr>
          <w:rFonts w:ascii="Times New Roman" w:hAnsi="Times New Roman" w:cs="Simplified Arabic" w:hint="cs"/>
          <w:szCs w:val="24"/>
          <w:rtl/>
          <w:lang w:bidi="ar-SY"/>
        </w:rPr>
        <w:t xml:space="preserve">عن </w:t>
      </w:r>
      <w:r w:rsidRPr="00E77FBD">
        <w:rPr>
          <w:rFonts w:ascii="Times New Roman" w:hAnsi="Times New Roman" w:cs="Simplified Arabic"/>
          <w:szCs w:val="24"/>
          <w:rtl/>
          <w:lang w:bidi="ar-SY"/>
        </w:rPr>
        <w:t xml:space="preserve">مدلوله </w:t>
      </w:r>
      <w:r w:rsidR="008A52A5" w:rsidRPr="00E77FBD">
        <w:rPr>
          <w:rFonts w:ascii="Times New Roman" w:hAnsi="Times New Roman" w:cs="Simplified Arabic" w:hint="cs"/>
          <w:szCs w:val="24"/>
          <w:rtl/>
          <w:lang w:bidi="ar-SY"/>
        </w:rPr>
        <w:t>في</w:t>
      </w:r>
      <w:r w:rsidRPr="00E77FBD">
        <w:rPr>
          <w:rFonts w:ascii="Times New Roman" w:hAnsi="Times New Roman" w:cs="Simplified Arabic"/>
          <w:szCs w:val="24"/>
          <w:rtl/>
          <w:lang w:bidi="ar-SY"/>
        </w:rPr>
        <w:t xml:space="preserve"> الأنظمة التي تأخذ بصورة الدعوى الأصلية التي يكتفي لصحتها توافر العناصر المقررة له في الدعاوى العادية</w:t>
      </w:r>
      <w:r w:rsidRPr="00E77FBD">
        <w:rPr>
          <w:rFonts w:ascii="Times New Roman" w:hAnsi="Times New Roman" w:cs="Simplified Arabic"/>
          <w:szCs w:val="24"/>
          <w:vertAlign w:val="superscript"/>
          <w:rtl/>
          <w:lang w:bidi="ar-SY"/>
        </w:rPr>
        <w:t>(</w:t>
      </w:r>
      <w:r w:rsidRPr="00E77FBD">
        <w:rPr>
          <w:rStyle w:val="a4"/>
          <w:rFonts w:ascii="Times New Roman" w:hAnsi="Times New Roman" w:cs="Simplified Arabic"/>
          <w:szCs w:val="24"/>
          <w:rtl/>
          <w:lang w:bidi="ar-SY"/>
        </w:rPr>
        <w:footnoteReference w:id="16"/>
      </w:r>
      <w:r w:rsidRPr="00E77FBD">
        <w:rPr>
          <w:rFonts w:ascii="Times New Roman" w:hAnsi="Times New Roman" w:cs="Simplified Arabic"/>
          <w:szCs w:val="24"/>
          <w:vertAlign w:val="superscript"/>
          <w:rtl/>
          <w:lang w:bidi="ar-SY"/>
        </w:rPr>
        <w:t>)</w:t>
      </w:r>
      <w:r w:rsidRPr="00E77FBD">
        <w:rPr>
          <w:rFonts w:ascii="Times New Roman" w:hAnsi="Times New Roman" w:cs="Simplified Arabic"/>
          <w:szCs w:val="24"/>
          <w:rtl/>
          <w:lang w:bidi="ar-SY"/>
        </w:rPr>
        <w:t>.</w:t>
      </w:r>
    </w:p>
    <w:p w:rsidR="00C534C9" w:rsidRPr="00E77FBD" w:rsidRDefault="00C534C9"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فالدعوى الدستوري</w:t>
      </w:r>
      <w:r w:rsidR="00133828" w:rsidRPr="00E77FBD">
        <w:rPr>
          <w:rFonts w:ascii="Times New Roman" w:hAnsi="Times New Roman" w:cs="Simplified Arabic" w:hint="cs"/>
          <w:szCs w:val="24"/>
          <w:rtl/>
        </w:rPr>
        <w:t>ّ</w:t>
      </w:r>
      <w:r w:rsidRPr="00E77FBD">
        <w:rPr>
          <w:rFonts w:ascii="Times New Roman" w:hAnsi="Times New Roman" w:cs="Simplified Arabic" w:hint="cs"/>
          <w:szCs w:val="24"/>
          <w:rtl/>
        </w:rPr>
        <w:t>ة الأصلي</w:t>
      </w:r>
      <w:r w:rsidR="00133828" w:rsidRPr="00E77FBD">
        <w:rPr>
          <w:rFonts w:ascii="Times New Roman" w:hAnsi="Times New Roman" w:cs="Simplified Arabic" w:hint="cs"/>
          <w:szCs w:val="24"/>
          <w:rtl/>
        </w:rPr>
        <w:t>ّ</w:t>
      </w:r>
      <w:r w:rsidRPr="00E77FBD">
        <w:rPr>
          <w:rFonts w:ascii="Times New Roman" w:hAnsi="Times New Roman" w:cs="Simplified Arabic" w:hint="cs"/>
          <w:szCs w:val="24"/>
          <w:rtl/>
        </w:rPr>
        <w:t xml:space="preserve">ة هي دعوى مباشرة </w:t>
      </w:r>
      <w:proofErr w:type="spellStart"/>
      <w:r w:rsidRPr="00E77FBD">
        <w:rPr>
          <w:rFonts w:ascii="Times New Roman" w:hAnsi="Times New Roman" w:cs="Simplified Arabic" w:hint="cs"/>
          <w:szCs w:val="24"/>
          <w:rtl/>
        </w:rPr>
        <w:t>يتيحها</w:t>
      </w:r>
      <w:proofErr w:type="spellEnd"/>
      <w:r w:rsidRPr="00E77FBD">
        <w:rPr>
          <w:rFonts w:ascii="Times New Roman" w:hAnsi="Times New Roman" w:cs="Simplified Arabic" w:hint="cs"/>
          <w:szCs w:val="24"/>
          <w:rtl/>
        </w:rPr>
        <w:t xml:space="preserve"> الدستور للأفراد والهيئات، حيث يستطيع هؤلاء التوجه إلى المحكمة الدستورية المختصة وتقديم دعوى أصلية مبتدئة يطلبون فيها إلغاء نص قانوني مخالف للدستور ضمن مهلة زمنية محد</w:t>
      </w:r>
      <w:r w:rsidR="00133828" w:rsidRPr="00E77FBD">
        <w:rPr>
          <w:rFonts w:ascii="Times New Roman" w:hAnsi="Times New Roman" w:cs="Simplified Arabic" w:hint="cs"/>
          <w:szCs w:val="24"/>
          <w:rtl/>
        </w:rPr>
        <w:t>َّ</w:t>
      </w:r>
      <w:r w:rsidRPr="00E77FBD">
        <w:rPr>
          <w:rFonts w:ascii="Times New Roman" w:hAnsi="Times New Roman" w:cs="Simplified Arabic" w:hint="cs"/>
          <w:szCs w:val="24"/>
          <w:rtl/>
        </w:rPr>
        <w:t>دة، على أن تتوافر في المدعي عدة شروط من أهمها: شرط المصلحة والذي مؤداه في هذه الحالة تقديم ما يلزم من أدلة ت</w:t>
      </w:r>
      <w:r w:rsidR="00133828" w:rsidRPr="00E77FBD">
        <w:rPr>
          <w:rFonts w:ascii="Times New Roman" w:hAnsi="Times New Roman" w:cs="Simplified Arabic" w:hint="cs"/>
          <w:szCs w:val="24"/>
          <w:rtl/>
        </w:rPr>
        <w:t>ُ</w:t>
      </w:r>
      <w:r w:rsidRPr="00E77FBD">
        <w:rPr>
          <w:rFonts w:ascii="Times New Roman" w:hAnsi="Times New Roman" w:cs="Simplified Arabic" w:hint="cs"/>
          <w:szCs w:val="24"/>
          <w:rtl/>
        </w:rPr>
        <w:t>بي</w:t>
      </w:r>
      <w:r w:rsidR="00133828" w:rsidRPr="00E77FBD">
        <w:rPr>
          <w:rFonts w:ascii="Times New Roman" w:hAnsi="Times New Roman" w:cs="Simplified Arabic" w:hint="cs"/>
          <w:szCs w:val="24"/>
          <w:rtl/>
        </w:rPr>
        <w:t>ِّ</w:t>
      </w:r>
      <w:r w:rsidRPr="00E77FBD">
        <w:rPr>
          <w:rFonts w:ascii="Times New Roman" w:hAnsi="Times New Roman" w:cs="Simplified Arabic" w:hint="cs"/>
          <w:szCs w:val="24"/>
          <w:rtl/>
        </w:rPr>
        <w:t>ن أن النص المطعون بعدم دستوريته إنما يخرق واحداً من الحقوق الأساسية التي ضمنها الدستور.</w:t>
      </w:r>
    </w:p>
    <w:p w:rsidR="00C534C9" w:rsidRPr="00E77FBD" w:rsidRDefault="00C534C9"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 xml:space="preserve">وتأخذ جمهورية ألمانيا الاتحادية بهذا النظام، حيث ورد النص على ذلك بشكل صريح في المادة </w:t>
      </w:r>
      <w:r w:rsidR="00133828" w:rsidRPr="00E77FBD">
        <w:rPr>
          <w:rFonts w:ascii="Times New Roman" w:hAnsi="Times New Roman" w:cs="Simplified Arabic" w:hint="cs"/>
          <w:szCs w:val="24"/>
          <w:rtl/>
        </w:rPr>
        <w:t>/</w:t>
      </w:r>
      <w:r w:rsidRPr="00E77FBD">
        <w:rPr>
          <w:rFonts w:ascii="Times New Roman" w:hAnsi="Times New Roman" w:cs="Simplified Arabic" w:hint="cs"/>
          <w:szCs w:val="24"/>
          <w:rtl/>
        </w:rPr>
        <w:t>93/ الفقرة /4/ من الدستور الألماني لعام 1949</w:t>
      </w:r>
      <w:r w:rsidRPr="00E77FBD">
        <w:rPr>
          <w:rFonts w:ascii="Times New Roman" w:hAnsi="Times New Roman" w:cs="Simplified Arabic" w:hint="cs"/>
          <w:szCs w:val="24"/>
          <w:vertAlign w:val="superscript"/>
          <w:rtl/>
        </w:rPr>
        <w:t>(</w:t>
      </w:r>
      <w:r w:rsidRPr="00E77FBD">
        <w:rPr>
          <w:rStyle w:val="a4"/>
          <w:rFonts w:ascii="Times New Roman" w:hAnsi="Times New Roman" w:cs="Simplified Arabic"/>
          <w:szCs w:val="24"/>
          <w:rtl/>
        </w:rPr>
        <w:footnoteReference w:id="17"/>
      </w:r>
      <w:r w:rsidRPr="00E77FBD">
        <w:rPr>
          <w:rFonts w:ascii="Times New Roman" w:hAnsi="Times New Roman" w:cs="Simplified Arabic" w:hint="cs"/>
          <w:szCs w:val="24"/>
          <w:vertAlign w:val="superscript"/>
          <w:rtl/>
        </w:rPr>
        <w:t>)</w:t>
      </w:r>
      <w:r w:rsidRPr="00E77FBD">
        <w:rPr>
          <w:rFonts w:ascii="Times New Roman" w:hAnsi="Times New Roman" w:cs="Simplified Arabic" w:hint="cs"/>
          <w:szCs w:val="24"/>
          <w:rtl/>
        </w:rPr>
        <w:t>.</w:t>
      </w:r>
    </w:p>
    <w:p w:rsidR="00F53733" w:rsidRDefault="006A791B"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hint="cs"/>
          <w:szCs w:val="24"/>
          <w:rtl/>
          <w:lang w:bidi="ar-SY"/>
        </w:rPr>
        <w:t>أما الدفع الفرعي بعدم الدستوري</w:t>
      </w:r>
      <w:r w:rsidR="00133828" w:rsidRPr="00E77FBD">
        <w:rPr>
          <w:rFonts w:ascii="Times New Roman" w:hAnsi="Times New Roman" w:cs="Simplified Arabic" w:hint="cs"/>
          <w:szCs w:val="24"/>
          <w:rtl/>
          <w:lang w:bidi="ar-SY"/>
        </w:rPr>
        <w:t>َّ</w:t>
      </w:r>
      <w:r w:rsidRPr="00E77FBD">
        <w:rPr>
          <w:rFonts w:ascii="Times New Roman" w:hAnsi="Times New Roman" w:cs="Simplified Arabic" w:hint="cs"/>
          <w:szCs w:val="24"/>
          <w:rtl/>
          <w:lang w:bidi="ar-SY"/>
        </w:rPr>
        <w:t xml:space="preserve">ة </w:t>
      </w:r>
      <w:r w:rsidR="00E4497F" w:rsidRPr="00E77FBD">
        <w:rPr>
          <w:rFonts w:ascii="Times New Roman" w:hAnsi="Times New Roman" w:cs="Simplified Arabic" w:hint="cs"/>
          <w:szCs w:val="24"/>
          <w:rtl/>
          <w:lang w:bidi="ar-SY"/>
        </w:rPr>
        <w:t>ف</w:t>
      </w:r>
      <w:r w:rsidRPr="00E77FBD">
        <w:rPr>
          <w:rFonts w:ascii="Times New Roman" w:hAnsi="Times New Roman" w:cs="Simplified Arabic" w:hint="cs"/>
          <w:szCs w:val="24"/>
          <w:rtl/>
          <w:lang w:bidi="ar-SY"/>
        </w:rPr>
        <w:t>ي</w:t>
      </w:r>
      <w:r w:rsidR="00E4497F" w:rsidRPr="00E77FBD">
        <w:rPr>
          <w:rFonts w:ascii="Times New Roman" w:hAnsi="Times New Roman" w:cs="Simplified Arabic" w:hint="cs"/>
          <w:szCs w:val="24"/>
          <w:rtl/>
          <w:lang w:bidi="ar-SY"/>
        </w:rPr>
        <w:t>ُ</w:t>
      </w:r>
      <w:r w:rsidRPr="00E77FBD">
        <w:rPr>
          <w:rFonts w:ascii="Times New Roman" w:hAnsi="Times New Roman" w:cs="Simplified Arabic" w:hint="cs"/>
          <w:szCs w:val="24"/>
          <w:rtl/>
          <w:lang w:bidi="ar-SY"/>
        </w:rPr>
        <w:t>قد</w:t>
      </w:r>
      <w:r w:rsidR="00133828" w:rsidRPr="00E77FBD">
        <w:rPr>
          <w:rFonts w:ascii="Times New Roman" w:hAnsi="Times New Roman" w:cs="Simplified Arabic" w:hint="cs"/>
          <w:szCs w:val="24"/>
          <w:rtl/>
          <w:lang w:bidi="ar-SY"/>
        </w:rPr>
        <w:t>َّ</w:t>
      </w:r>
      <w:r w:rsidRPr="00E77FBD">
        <w:rPr>
          <w:rFonts w:ascii="Times New Roman" w:hAnsi="Times New Roman" w:cs="Simplified Arabic" w:hint="cs"/>
          <w:szCs w:val="24"/>
          <w:rtl/>
          <w:lang w:bidi="ar-SY"/>
        </w:rPr>
        <w:t xml:space="preserve">م في معرض الطعن بالأحكام القضائية أمام محاكم </w:t>
      </w:r>
      <w:r w:rsidR="00E4497F" w:rsidRPr="00E77FBD">
        <w:rPr>
          <w:rFonts w:ascii="Times New Roman" w:hAnsi="Times New Roman" w:cs="Simplified Arabic" w:hint="cs"/>
          <w:szCs w:val="24"/>
          <w:rtl/>
          <w:lang w:bidi="ar-SY"/>
        </w:rPr>
        <w:t xml:space="preserve">الاستئناف أو النقض في </w:t>
      </w:r>
      <w:r w:rsidRPr="00E77FBD">
        <w:rPr>
          <w:rFonts w:ascii="Times New Roman" w:hAnsi="Times New Roman" w:cs="Simplified Arabic" w:hint="cs"/>
          <w:szCs w:val="24"/>
          <w:rtl/>
          <w:lang w:bidi="ar-SY"/>
        </w:rPr>
        <w:t xml:space="preserve">القضاء العادي او أمام المحكمة الإدارية العليا، وهنا تطفو أهمية تحديد طبيعة شرط المصلحة في الدعوى الدستوريّة إلى السطح، ويعود ذلك إلى الطبيعة الخاصة </w:t>
      </w:r>
      <w:r w:rsidR="00E4497F" w:rsidRPr="00E77FBD">
        <w:rPr>
          <w:rFonts w:ascii="Times New Roman" w:hAnsi="Times New Roman" w:cs="Simplified Arabic" w:hint="cs"/>
          <w:szCs w:val="24"/>
          <w:rtl/>
          <w:lang w:bidi="ar-SY"/>
        </w:rPr>
        <w:t>بتقديم الدعوى</w:t>
      </w:r>
      <w:r w:rsidRPr="00E77FBD">
        <w:rPr>
          <w:rFonts w:ascii="Times New Roman" w:hAnsi="Times New Roman" w:cs="Simplified Arabic" w:hint="cs"/>
          <w:szCs w:val="24"/>
          <w:rtl/>
          <w:lang w:bidi="ar-SY"/>
        </w:rPr>
        <w:t xml:space="preserve"> الدستوريّة والتي تختلف</w:t>
      </w:r>
      <w:r w:rsidR="00E4497F" w:rsidRPr="00E77FBD">
        <w:rPr>
          <w:rFonts w:ascii="Times New Roman" w:hAnsi="Times New Roman" w:cs="Simplified Arabic" w:hint="cs"/>
          <w:szCs w:val="24"/>
          <w:rtl/>
          <w:lang w:bidi="ar-SY"/>
        </w:rPr>
        <w:t xml:space="preserve"> عن الدعوى العاديّة من عدة نواحٍ، فمن ناحية تُقدَّم</w:t>
      </w:r>
      <w:r w:rsidR="00F53733" w:rsidRPr="00E77FBD">
        <w:rPr>
          <w:rFonts w:ascii="Times New Roman" w:hAnsi="Times New Roman" w:cs="Simplified Arabic"/>
          <w:szCs w:val="24"/>
          <w:rtl/>
          <w:lang w:bidi="ar-SY"/>
        </w:rPr>
        <w:t xml:space="preserve"> الدعوى </w:t>
      </w:r>
      <w:r w:rsidR="00E52B6C" w:rsidRPr="00E77FBD">
        <w:rPr>
          <w:rFonts w:ascii="Times New Roman" w:hAnsi="Times New Roman" w:cs="Simplified Arabic"/>
          <w:szCs w:val="24"/>
          <w:rtl/>
          <w:lang w:bidi="ar-SY"/>
        </w:rPr>
        <w:t>الدستوريَّة</w:t>
      </w:r>
      <w:r w:rsidR="00F53733" w:rsidRPr="00E77FBD">
        <w:rPr>
          <w:rFonts w:ascii="Times New Roman" w:hAnsi="Times New Roman" w:cs="Simplified Arabic"/>
          <w:szCs w:val="24"/>
          <w:rtl/>
          <w:lang w:bidi="ar-SY"/>
        </w:rPr>
        <w:t xml:space="preserve"> من أكثر من جهة، </w:t>
      </w:r>
      <w:r w:rsidR="004C7A21" w:rsidRPr="00E77FBD">
        <w:rPr>
          <w:rFonts w:ascii="Times New Roman" w:hAnsi="Times New Roman" w:cs="Simplified Arabic" w:hint="cs"/>
          <w:szCs w:val="24"/>
          <w:rtl/>
          <w:lang w:bidi="ar-SY"/>
        </w:rPr>
        <w:t xml:space="preserve">كما أن </w:t>
      </w:r>
      <w:r w:rsidR="00F53733" w:rsidRPr="00E77FBD">
        <w:rPr>
          <w:rFonts w:ascii="Times New Roman" w:hAnsi="Times New Roman" w:cs="Simplified Arabic"/>
          <w:szCs w:val="24"/>
          <w:rtl/>
          <w:lang w:bidi="ar-SY"/>
        </w:rPr>
        <w:t xml:space="preserve">طريقة تحريكها تختلف في أغلب الأحيان عن </w:t>
      </w:r>
      <w:r w:rsidR="00E4497F" w:rsidRPr="00E77FBD">
        <w:rPr>
          <w:rFonts w:ascii="Times New Roman" w:hAnsi="Times New Roman" w:cs="Simplified Arabic" w:hint="cs"/>
          <w:szCs w:val="24"/>
          <w:rtl/>
          <w:lang w:bidi="ar-SY"/>
        </w:rPr>
        <w:t>طريقة تحريك</w:t>
      </w:r>
      <w:r w:rsidR="00F53733" w:rsidRPr="00E77FBD">
        <w:rPr>
          <w:rFonts w:ascii="Times New Roman" w:hAnsi="Times New Roman" w:cs="Simplified Arabic"/>
          <w:szCs w:val="24"/>
          <w:rtl/>
          <w:lang w:bidi="ar-SY"/>
        </w:rPr>
        <w:t xml:space="preserve"> الدعوى </w:t>
      </w:r>
      <w:r w:rsidR="004C7A21" w:rsidRPr="00E77FBD">
        <w:rPr>
          <w:rFonts w:ascii="Times New Roman" w:hAnsi="Times New Roman" w:cs="Simplified Arabic" w:hint="cs"/>
          <w:szCs w:val="24"/>
          <w:rtl/>
          <w:lang w:bidi="ar-SY"/>
        </w:rPr>
        <w:t>العادية،</w:t>
      </w:r>
      <w:r w:rsidR="00F53733" w:rsidRPr="00E77FBD">
        <w:rPr>
          <w:rFonts w:ascii="Times New Roman" w:hAnsi="Times New Roman" w:cs="Simplified Arabic"/>
          <w:szCs w:val="24"/>
          <w:rtl/>
          <w:lang w:bidi="ar-SY"/>
        </w:rPr>
        <w:t xml:space="preserve"> لذا فإن شرط المصلحة الواجب توافره كشرط لقبول الدعوى </w:t>
      </w:r>
      <w:r w:rsidR="00E52B6C" w:rsidRPr="00E77FBD">
        <w:rPr>
          <w:rFonts w:ascii="Times New Roman" w:hAnsi="Times New Roman" w:cs="Simplified Arabic"/>
          <w:szCs w:val="24"/>
          <w:rtl/>
          <w:lang w:bidi="ar-SY"/>
        </w:rPr>
        <w:t>الدستوريَّة</w:t>
      </w:r>
      <w:r w:rsidR="00F53733" w:rsidRPr="00E77FBD">
        <w:rPr>
          <w:rFonts w:ascii="Times New Roman" w:hAnsi="Times New Roman" w:cs="Simplified Arabic"/>
          <w:szCs w:val="24"/>
          <w:rtl/>
          <w:lang w:bidi="ar-SY"/>
        </w:rPr>
        <w:t xml:space="preserve"> يختلف باختلاف الطريقة المتبعة لاتصال المحكمة المختصة بالدعوى </w:t>
      </w:r>
      <w:r w:rsidR="00E52B6C" w:rsidRPr="00E77FBD">
        <w:rPr>
          <w:rFonts w:ascii="Times New Roman" w:hAnsi="Times New Roman" w:cs="Simplified Arabic"/>
          <w:szCs w:val="24"/>
          <w:rtl/>
          <w:lang w:bidi="ar-SY"/>
        </w:rPr>
        <w:t>الدستوريَّة</w:t>
      </w:r>
      <w:r w:rsidR="00F53733" w:rsidRPr="00E77FBD">
        <w:rPr>
          <w:rFonts w:ascii="Times New Roman" w:hAnsi="Times New Roman" w:cs="Simplified Arabic"/>
          <w:szCs w:val="24"/>
          <w:rtl/>
          <w:lang w:bidi="ar-SY"/>
        </w:rPr>
        <w:t xml:space="preserve"> فيما إذا كان اتصال مباشر أي دعوى مباشرة، أو كان دفع فرعي أو كان بناءً على إحالة من محكمة الموضوع، أو بناءً على تصدي تلقائي من القاضي الدستوري</w:t>
      </w:r>
      <w:r w:rsidR="00E4497F" w:rsidRPr="00E77FBD">
        <w:rPr>
          <w:rFonts w:ascii="Times New Roman" w:hAnsi="Times New Roman" w:cs="Simplified Arabic" w:hint="cs"/>
          <w:szCs w:val="24"/>
          <w:rtl/>
          <w:lang w:bidi="ar-SY"/>
        </w:rPr>
        <w:t>؛</w:t>
      </w:r>
      <w:r w:rsidR="00F53733" w:rsidRPr="00E77FBD">
        <w:rPr>
          <w:rFonts w:ascii="Times New Roman" w:hAnsi="Times New Roman" w:cs="Simplified Arabic"/>
          <w:szCs w:val="24"/>
          <w:rtl/>
          <w:lang w:bidi="ar-SY"/>
        </w:rPr>
        <w:t xml:space="preserve"> وسنشرحها تباعاً وفق الآتي:</w:t>
      </w:r>
    </w:p>
    <w:p w:rsidR="00E77FBD" w:rsidRDefault="00E77FBD" w:rsidP="00E77FBD">
      <w:pPr>
        <w:spacing w:after="0" w:line="240" w:lineRule="auto"/>
        <w:jc w:val="lowKashida"/>
        <w:rPr>
          <w:rFonts w:ascii="Times New Roman" w:hAnsi="Times New Roman" w:cs="Simplified Arabic"/>
          <w:szCs w:val="24"/>
          <w:rtl/>
          <w:lang w:bidi="ar-SY"/>
        </w:rPr>
      </w:pPr>
    </w:p>
    <w:p w:rsidR="00F53733" w:rsidRPr="00E77FBD" w:rsidRDefault="00F53733" w:rsidP="00E77FBD">
      <w:pPr>
        <w:spacing w:after="0" w:line="240" w:lineRule="auto"/>
        <w:jc w:val="lowKashida"/>
        <w:rPr>
          <w:rFonts w:ascii="Times New Roman" w:hAnsi="Times New Roman" w:cs="Simplified Arabic"/>
          <w:b/>
          <w:bCs/>
          <w:szCs w:val="24"/>
          <w:rtl/>
          <w:lang w:bidi="ar-SY"/>
        </w:rPr>
      </w:pPr>
      <w:r w:rsidRPr="00E77FBD">
        <w:rPr>
          <w:rFonts w:ascii="Times New Roman" w:hAnsi="Times New Roman" w:cs="Simplified Arabic"/>
          <w:b/>
          <w:bCs/>
          <w:szCs w:val="24"/>
          <w:rtl/>
          <w:lang w:bidi="ar-SY"/>
        </w:rPr>
        <w:lastRenderedPageBreak/>
        <w:t xml:space="preserve">1. شرط المصلحة في حالة الدعوى </w:t>
      </w:r>
      <w:r w:rsidR="00E52B6C" w:rsidRPr="00E77FBD">
        <w:rPr>
          <w:rFonts w:ascii="Times New Roman" w:hAnsi="Times New Roman" w:cs="Simplified Arabic"/>
          <w:b/>
          <w:bCs/>
          <w:szCs w:val="24"/>
          <w:rtl/>
          <w:lang w:bidi="ar-SY"/>
        </w:rPr>
        <w:t>الدستوريَّة</w:t>
      </w:r>
      <w:r w:rsidRPr="00E77FBD">
        <w:rPr>
          <w:rFonts w:ascii="Times New Roman" w:hAnsi="Times New Roman" w:cs="Simplified Arabic"/>
          <w:b/>
          <w:bCs/>
          <w:szCs w:val="24"/>
          <w:rtl/>
          <w:lang w:bidi="ar-SY"/>
        </w:rPr>
        <w:t xml:space="preserve"> المباشرة:</w:t>
      </w:r>
    </w:p>
    <w:p w:rsidR="00F53733" w:rsidRPr="00E77FBD" w:rsidRDefault="00F53733"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szCs w:val="24"/>
          <w:rtl/>
          <w:lang w:bidi="ar-SY"/>
        </w:rPr>
        <w:t xml:space="preserve">علمنا أن الدعوى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المباشرة تقام من </w:t>
      </w:r>
      <w:r w:rsidR="00A27CF2" w:rsidRPr="00E77FBD">
        <w:rPr>
          <w:rFonts w:ascii="Times New Roman" w:hAnsi="Times New Roman" w:cs="Simplified Arabic" w:hint="cs"/>
          <w:szCs w:val="24"/>
          <w:rtl/>
          <w:lang w:bidi="ar-SY"/>
        </w:rPr>
        <w:t>هيئة</w:t>
      </w:r>
      <w:r w:rsidRPr="00E77FBD">
        <w:rPr>
          <w:rFonts w:ascii="Times New Roman" w:hAnsi="Times New Roman" w:cs="Simplified Arabic"/>
          <w:szCs w:val="24"/>
          <w:rtl/>
          <w:lang w:bidi="ar-SY"/>
        </w:rPr>
        <w:t xml:space="preserve"> ما أو من الأفراد بصورة مباشرة أمام المحكمة المختصة بالنظر في</w:t>
      </w:r>
      <w:r w:rsidR="00ED4D9D" w:rsidRPr="00E77FBD">
        <w:rPr>
          <w:rFonts w:ascii="Times New Roman" w:hAnsi="Times New Roman" w:cs="Simplified Arabic" w:hint="cs"/>
          <w:szCs w:val="24"/>
          <w:rtl/>
          <w:lang w:bidi="ar-SY"/>
        </w:rPr>
        <w:t xml:space="preserve"> فحص</w:t>
      </w:r>
      <w:r w:rsidRPr="00E77FBD">
        <w:rPr>
          <w:rFonts w:ascii="Times New Roman" w:hAnsi="Times New Roman" w:cs="Simplified Arabic"/>
          <w:szCs w:val="24"/>
          <w:rtl/>
          <w:lang w:bidi="ar-SY"/>
        </w:rPr>
        <w:t xml:space="preserve"> دستورية التشريعات </w:t>
      </w:r>
      <w:r w:rsidR="00ED4D9D" w:rsidRPr="00E77FBD">
        <w:rPr>
          <w:rFonts w:ascii="Times New Roman" w:hAnsi="Times New Roman" w:cs="Simplified Arabic" w:hint="cs"/>
          <w:szCs w:val="24"/>
          <w:rtl/>
          <w:lang w:bidi="ar-SY"/>
        </w:rPr>
        <w:t>ا</w:t>
      </w:r>
      <w:r w:rsidRPr="00E77FBD">
        <w:rPr>
          <w:rFonts w:ascii="Times New Roman" w:hAnsi="Times New Roman" w:cs="Simplified Arabic"/>
          <w:szCs w:val="24"/>
          <w:rtl/>
          <w:lang w:bidi="ar-SY"/>
        </w:rPr>
        <w:t>ل</w:t>
      </w:r>
      <w:r w:rsidR="00ED4D9D" w:rsidRPr="00E77FBD">
        <w:rPr>
          <w:rFonts w:ascii="Times New Roman" w:hAnsi="Times New Roman" w:cs="Simplified Arabic" w:hint="cs"/>
          <w:szCs w:val="24"/>
          <w:rtl/>
          <w:lang w:bidi="ar-SY"/>
        </w:rPr>
        <w:t>م</w:t>
      </w:r>
      <w:r w:rsidRPr="00E77FBD">
        <w:rPr>
          <w:rFonts w:ascii="Times New Roman" w:hAnsi="Times New Roman" w:cs="Simplified Arabic"/>
          <w:szCs w:val="24"/>
          <w:rtl/>
          <w:lang w:bidi="ar-SY"/>
        </w:rPr>
        <w:t>طع</w:t>
      </w:r>
      <w:r w:rsidR="00ED4D9D" w:rsidRPr="00E77FBD">
        <w:rPr>
          <w:rFonts w:ascii="Times New Roman" w:hAnsi="Times New Roman" w:cs="Simplified Arabic" w:hint="cs"/>
          <w:szCs w:val="24"/>
          <w:rtl/>
          <w:lang w:bidi="ar-SY"/>
        </w:rPr>
        <w:t>و</w:t>
      </w:r>
      <w:r w:rsidRPr="00E77FBD">
        <w:rPr>
          <w:rFonts w:ascii="Times New Roman" w:hAnsi="Times New Roman" w:cs="Simplified Arabic"/>
          <w:szCs w:val="24"/>
          <w:rtl/>
          <w:lang w:bidi="ar-SY"/>
        </w:rPr>
        <w:t>ن</w:t>
      </w:r>
      <w:r w:rsidR="00ED4D9D" w:rsidRPr="00E77FBD">
        <w:rPr>
          <w:rFonts w:ascii="Times New Roman" w:hAnsi="Times New Roman" w:cs="Simplified Arabic" w:hint="cs"/>
          <w:szCs w:val="24"/>
          <w:rtl/>
          <w:lang w:bidi="ar-SY"/>
        </w:rPr>
        <w:t xml:space="preserve"> بعدم دستوريتها من قبلهم،</w:t>
      </w:r>
      <w:r w:rsidRPr="00E77FBD">
        <w:rPr>
          <w:rFonts w:ascii="Times New Roman" w:hAnsi="Times New Roman" w:cs="Simplified Arabic"/>
          <w:szCs w:val="24"/>
          <w:rtl/>
          <w:lang w:bidi="ar-SY"/>
        </w:rPr>
        <w:t xml:space="preserve"> وذلك بعد</w:t>
      </w:r>
      <w:r w:rsidR="00ED4D9D" w:rsidRPr="00E77FBD">
        <w:rPr>
          <w:rFonts w:ascii="Times New Roman" w:hAnsi="Times New Roman" w:cs="Simplified Arabic" w:hint="cs"/>
          <w:szCs w:val="24"/>
          <w:rtl/>
          <w:lang w:bidi="ar-SY"/>
        </w:rPr>
        <w:t xml:space="preserve"> التأكد من </w:t>
      </w:r>
      <w:r w:rsidRPr="00E77FBD">
        <w:rPr>
          <w:rFonts w:ascii="Times New Roman" w:hAnsi="Times New Roman" w:cs="Simplified Arabic"/>
          <w:szCs w:val="24"/>
          <w:rtl/>
          <w:lang w:bidi="ar-SY"/>
        </w:rPr>
        <w:t>توافر شروط محددة قانون</w:t>
      </w:r>
      <w:r w:rsidR="00A424EA" w:rsidRPr="00E77FBD">
        <w:rPr>
          <w:rFonts w:ascii="Times New Roman" w:hAnsi="Times New Roman" w:cs="Simplified Arabic" w:hint="cs"/>
          <w:szCs w:val="24"/>
          <w:rtl/>
          <w:lang w:bidi="ar-SY"/>
        </w:rPr>
        <w:t>اً</w:t>
      </w:r>
      <w:r w:rsidRPr="00E77FBD">
        <w:rPr>
          <w:rFonts w:ascii="Times New Roman" w:hAnsi="Times New Roman" w:cs="Simplified Arabic"/>
          <w:szCs w:val="24"/>
          <w:rtl/>
          <w:lang w:bidi="ar-SY"/>
        </w:rPr>
        <w:t xml:space="preserve"> ومنه</w:t>
      </w:r>
      <w:r w:rsidR="00A424EA" w:rsidRPr="00E77FBD">
        <w:rPr>
          <w:rFonts w:ascii="Times New Roman" w:hAnsi="Times New Roman" w:cs="Simplified Arabic" w:hint="cs"/>
          <w:szCs w:val="24"/>
          <w:rtl/>
          <w:lang w:bidi="ar-SY"/>
        </w:rPr>
        <w:t>ا</w:t>
      </w:r>
      <w:r w:rsidRPr="00E77FBD">
        <w:rPr>
          <w:rFonts w:ascii="Times New Roman" w:hAnsi="Times New Roman" w:cs="Simplified Arabic"/>
          <w:szCs w:val="24"/>
          <w:rtl/>
          <w:lang w:bidi="ar-SY"/>
        </w:rPr>
        <w:t xml:space="preserve"> وجود مصلحة شخصية مباشرة </w:t>
      </w:r>
      <w:r w:rsidR="00A424EA" w:rsidRPr="00E77FBD">
        <w:rPr>
          <w:rFonts w:ascii="Times New Roman" w:hAnsi="Times New Roman" w:cs="Simplified Arabic" w:hint="cs"/>
          <w:szCs w:val="24"/>
          <w:rtl/>
          <w:lang w:bidi="ar-SY"/>
        </w:rPr>
        <w:t xml:space="preserve">لطالب </w:t>
      </w:r>
      <w:r w:rsidRPr="00E77FBD">
        <w:rPr>
          <w:rFonts w:ascii="Times New Roman" w:hAnsi="Times New Roman" w:cs="Simplified Arabic"/>
          <w:szCs w:val="24"/>
          <w:rtl/>
          <w:lang w:bidi="ar-SY"/>
        </w:rPr>
        <w:t>إلغاء ذلك النص</w:t>
      </w:r>
      <w:r w:rsidRPr="00E77FBD">
        <w:rPr>
          <w:rFonts w:ascii="Times New Roman" w:hAnsi="Times New Roman" w:cs="Simplified Arabic"/>
          <w:szCs w:val="24"/>
          <w:vertAlign w:val="superscript"/>
          <w:rtl/>
        </w:rPr>
        <w:t>(</w:t>
      </w:r>
      <w:r w:rsidRPr="00E77FBD">
        <w:rPr>
          <w:rStyle w:val="a4"/>
          <w:rFonts w:ascii="Times New Roman" w:hAnsi="Times New Roman" w:cs="Simplified Arabic"/>
          <w:szCs w:val="24"/>
          <w:rtl/>
          <w:lang w:bidi="ar-SY"/>
        </w:rPr>
        <w:footnoteReference w:id="18"/>
      </w:r>
      <w:r w:rsidRPr="00E77FBD">
        <w:rPr>
          <w:rFonts w:ascii="Times New Roman" w:hAnsi="Times New Roman" w:cs="Simplified Arabic"/>
          <w:szCs w:val="24"/>
          <w:vertAlign w:val="superscript"/>
          <w:rtl/>
          <w:lang w:bidi="ar-SY"/>
        </w:rPr>
        <w:t>)</w:t>
      </w:r>
      <w:r w:rsidRPr="00E77FBD">
        <w:rPr>
          <w:rFonts w:ascii="Times New Roman" w:hAnsi="Times New Roman" w:cs="Simplified Arabic"/>
          <w:szCs w:val="24"/>
          <w:rtl/>
          <w:lang w:bidi="ar-SY"/>
        </w:rPr>
        <w:t>.</w:t>
      </w:r>
    </w:p>
    <w:p w:rsidR="00F53733" w:rsidRPr="00E77FBD" w:rsidRDefault="00A424EA"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szCs w:val="24"/>
          <w:rtl/>
          <w:lang w:bidi="ar-SY"/>
        </w:rPr>
        <w:t xml:space="preserve">والحقيقة </w:t>
      </w:r>
      <w:r w:rsidRPr="00E77FBD">
        <w:rPr>
          <w:rFonts w:ascii="Times New Roman" w:hAnsi="Times New Roman" w:cs="Simplified Arabic" w:hint="cs"/>
          <w:szCs w:val="24"/>
          <w:rtl/>
          <w:lang w:bidi="ar-SY"/>
        </w:rPr>
        <w:t>إ</w:t>
      </w:r>
      <w:r w:rsidR="00F53733" w:rsidRPr="00E77FBD">
        <w:rPr>
          <w:rFonts w:ascii="Times New Roman" w:hAnsi="Times New Roman" w:cs="Simplified Arabic"/>
          <w:szCs w:val="24"/>
          <w:rtl/>
          <w:lang w:bidi="ar-SY"/>
        </w:rPr>
        <w:t xml:space="preserve">ن المحكمة </w:t>
      </w:r>
      <w:r w:rsidR="00E52B6C" w:rsidRPr="00E77FBD">
        <w:rPr>
          <w:rFonts w:ascii="Times New Roman" w:hAnsi="Times New Roman" w:cs="Simplified Arabic"/>
          <w:szCs w:val="24"/>
          <w:rtl/>
          <w:lang w:bidi="ar-SY"/>
        </w:rPr>
        <w:t>الدستوريَّة</w:t>
      </w:r>
      <w:r w:rsidR="00F53733" w:rsidRPr="00E77FBD">
        <w:rPr>
          <w:rFonts w:ascii="Times New Roman" w:hAnsi="Times New Roman" w:cs="Simplified Arabic"/>
          <w:szCs w:val="24"/>
          <w:rtl/>
          <w:lang w:bidi="ar-SY"/>
        </w:rPr>
        <w:t xml:space="preserve"> العليا في مصر فص</w:t>
      </w:r>
      <w:r w:rsidR="00133828" w:rsidRPr="00E77FBD">
        <w:rPr>
          <w:rFonts w:ascii="Times New Roman" w:hAnsi="Times New Roman" w:cs="Simplified Arabic" w:hint="cs"/>
          <w:szCs w:val="24"/>
          <w:rtl/>
          <w:lang w:bidi="ar-SY"/>
        </w:rPr>
        <w:t>َّ</w:t>
      </w:r>
      <w:r w:rsidR="00F53733" w:rsidRPr="00E77FBD">
        <w:rPr>
          <w:rFonts w:ascii="Times New Roman" w:hAnsi="Times New Roman" w:cs="Simplified Arabic"/>
          <w:szCs w:val="24"/>
          <w:rtl/>
          <w:lang w:bidi="ar-SY"/>
        </w:rPr>
        <w:t xml:space="preserve">لت مدلول هذا الشرط على الرغم من أن قانون المحكمة </w:t>
      </w:r>
      <w:r w:rsidR="00E52B6C" w:rsidRPr="00E77FBD">
        <w:rPr>
          <w:rFonts w:ascii="Times New Roman" w:hAnsi="Times New Roman" w:cs="Simplified Arabic"/>
          <w:szCs w:val="24"/>
          <w:rtl/>
          <w:lang w:bidi="ar-SY"/>
        </w:rPr>
        <w:t>الدستوريَّة</w:t>
      </w:r>
      <w:r w:rsidR="00F53733" w:rsidRPr="00E77FBD">
        <w:rPr>
          <w:rFonts w:ascii="Times New Roman" w:hAnsi="Times New Roman" w:cs="Simplified Arabic"/>
          <w:szCs w:val="24"/>
          <w:rtl/>
          <w:lang w:bidi="ar-SY"/>
        </w:rPr>
        <w:t xml:space="preserve"> العليا لم يجز طريقة الدعوى </w:t>
      </w:r>
      <w:r w:rsidR="00E52B6C" w:rsidRPr="00E77FBD">
        <w:rPr>
          <w:rFonts w:ascii="Times New Roman" w:hAnsi="Times New Roman" w:cs="Simplified Arabic"/>
          <w:szCs w:val="24"/>
          <w:rtl/>
          <w:lang w:bidi="ar-SY"/>
        </w:rPr>
        <w:t>الدستوريَّة</w:t>
      </w:r>
      <w:r w:rsidR="00F53733" w:rsidRPr="00E77FBD">
        <w:rPr>
          <w:rFonts w:ascii="Times New Roman" w:hAnsi="Times New Roman" w:cs="Simplified Arabic"/>
          <w:szCs w:val="24"/>
          <w:rtl/>
          <w:lang w:bidi="ar-SY"/>
        </w:rPr>
        <w:t xml:space="preserve"> المباشرة وذلك من خلال أحد أحكامها الذي قضت فيه على: ".. ولا يجوز بالتالي الطعن على النص التشريعي إلا بعد توافر شرطين أولين يحددان مفهوم المصلحة الشخصية المباشرة.. </w:t>
      </w:r>
      <w:proofErr w:type="spellStart"/>
      <w:r w:rsidR="00F53733" w:rsidRPr="00E77FBD">
        <w:rPr>
          <w:rFonts w:ascii="Times New Roman" w:hAnsi="Times New Roman" w:cs="Simplified Arabic"/>
          <w:szCs w:val="24"/>
          <w:rtl/>
          <w:lang w:bidi="ar-SY"/>
        </w:rPr>
        <w:t>وبدونهما</w:t>
      </w:r>
      <w:proofErr w:type="spellEnd"/>
      <w:r w:rsidR="00F53733" w:rsidRPr="00E77FBD">
        <w:rPr>
          <w:rFonts w:ascii="Times New Roman" w:hAnsi="Times New Roman" w:cs="Simplified Arabic"/>
          <w:szCs w:val="24"/>
          <w:rtl/>
          <w:lang w:bidi="ar-SY"/>
        </w:rPr>
        <w:t xml:space="preserve"> مجتمعين لا يجوز لهذه المحكمة أن تباشر رقابتها على دستورية النصوص التشريعية، أولهما: أن يقيم المدعي –</w:t>
      </w:r>
      <w:r w:rsidR="00133828" w:rsidRPr="00E77FBD">
        <w:rPr>
          <w:rFonts w:ascii="Times New Roman" w:hAnsi="Times New Roman" w:cs="Simplified Arabic" w:hint="cs"/>
          <w:szCs w:val="24"/>
          <w:rtl/>
          <w:lang w:bidi="ar-SY"/>
        </w:rPr>
        <w:t xml:space="preserve"> </w:t>
      </w:r>
      <w:r w:rsidR="00F53733" w:rsidRPr="00E77FBD">
        <w:rPr>
          <w:rFonts w:ascii="Times New Roman" w:hAnsi="Times New Roman" w:cs="Simplified Arabic"/>
          <w:szCs w:val="24"/>
          <w:rtl/>
          <w:lang w:bidi="ar-SY"/>
        </w:rPr>
        <w:t>وفي حدود الصفة التي اختصم بها النص التشريع المطعون عليه- الدليل على أن ضرراً واقعياً اقتصادياً أو غيره – قد لحق به، ويتعين أن يكون الضرر مباشراً ومستقلاً بعناصره ممكناً إدراكه ومواجهته بالترضية ا</w:t>
      </w:r>
      <w:r w:rsidRPr="00E77FBD">
        <w:rPr>
          <w:rFonts w:ascii="Times New Roman" w:hAnsi="Times New Roman" w:cs="Simplified Arabic"/>
          <w:szCs w:val="24"/>
          <w:rtl/>
          <w:lang w:bidi="ar-SY"/>
        </w:rPr>
        <w:t>لقضائية... وثانيهما: أن يكون مر</w:t>
      </w:r>
      <w:r w:rsidR="00F53733" w:rsidRPr="00E77FBD">
        <w:rPr>
          <w:rFonts w:ascii="Times New Roman" w:hAnsi="Times New Roman" w:cs="Simplified Arabic"/>
          <w:szCs w:val="24"/>
          <w:rtl/>
          <w:lang w:bidi="ar-SY"/>
        </w:rPr>
        <w:t>د</w:t>
      </w:r>
      <w:r w:rsidRPr="00E77FBD">
        <w:rPr>
          <w:rFonts w:ascii="Times New Roman" w:hAnsi="Times New Roman" w:cs="Simplified Arabic" w:hint="cs"/>
          <w:szCs w:val="24"/>
          <w:rtl/>
          <w:lang w:bidi="ar-SY"/>
        </w:rPr>
        <w:t>ّ</w:t>
      </w:r>
      <w:r w:rsidR="00F53733" w:rsidRPr="00E77FBD">
        <w:rPr>
          <w:rFonts w:ascii="Times New Roman" w:hAnsi="Times New Roman" w:cs="Simplified Arabic"/>
          <w:szCs w:val="24"/>
          <w:rtl/>
          <w:lang w:bidi="ar-SY"/>
        </w:rPr>
        <w:t xml:space="preserve"> الأمر في هذا الضرر إلى النص التشريعي المطعون عليه، بما مؤداه قيام علاقة </w:t>
      </w:r>
      <w:r w:rsidRPr="00E77FBD">
        <w:rPr>
          <w:rFonts w:ascii="Times New Roman" w:hAnsi="Times New Roman" w:cs="Simplified Arabic" w:hint="cs"/>
          <w:szCs w:val="24"/>
          <w:rtl/>
          <w:lang w:bidi="ar-SY"/>
        </w:rPr>
        <w:t>ال</w:t>
      </w:r>
      <w:r w:rsidR="00F53733" w:rsidRPr="00E77FBD">
        <w:rPr>
          <w:rFonts w:ascii="Times New Roman" w:hAnsi="Times New Roman" w:cs="Simplified Arabic"/>
          <w:szCs w:val="24"/>
          <w:rtl/>
          <w:lang w:bidi="ar-SY"/>
        </w:rPr>
        <w:t>سببية بينه</w:t>
      </w:r>
      <w:r w:rsidRPr="00E77FBD">
        <w:rPr>
          <w:rFonts w:ascii="Times New Roman" w:hAnsi="Times New Roman" w:cs="Simplified Arabic" w:hint="cs"/>
          <w:szCs w:val="24"/>
          <w:rtl/>
          <w:lang w:bidi="ar-SY"/>
        </w:rPr>
        <w:t>م</w:t>
      </w:r>
      <w:r w:rsidR="00F53733" w:rsidRPr="00E77FBD">
        <w:rPr>
          <w:rFonts w:ascii="Times New Roman" w:hAnsi="Times New Roman" w:cs="Simplified Arabic"/>
          <w:szCs w:val="24"/>
          <w:rtl/>
          <w:lang w:bidi="ar-SY"/>
        </w:rPr>
        <w:t xml:space="preserve">ا تحتم أن يكون الضرر المدّعى به ناشئاً من هذا النص </w:t>
      </w:r>
      <w:r w:rsidRPr="00E77FBD">
        <w:rPr>
          <w:rFonts w:ascii="Times New Roman" w:hAnsi="Times New Roman" w:cs="Simplified Arabic" w:hint="cs"/>
          <w:szCs w:val="24"/>
          <w:rtl/>
          <w:lang w:bidi="ar-SY"/>
        </w:rPr>
        <w:t>المطبَّق على دعواه</w:t>
      </w:r>
      <w:r w:rsidR="00F53733" w:rsidRPr="00E77FBD">
        <w:rPr>
          <w:rFonts w:ascii="Times New Roman" w:hAnsi="Times New Roman" w:cs="Simplified Arabic"/>
          <w:szCs w:val="24"/>
          <w:rtl/>
          <w:lang w:bidi="ar-SY"/>
        </w:rPr>
        <w:t xml:space="preserve">، فإذا لم يكن النص التشريعي المطعون عليه قد طبق على المدعي أصلاً، أو كان من غير المخاطبين </w:t>
      </w:r>
      <w:r w:rsidRPr="00E77FBD">
        <w:rPr>
          <w:rFonts w:ascii="Times New Roman" w:hAnsi="Times New Roman" w:cs="Simplified Arabic" w:hint="cs"/>
          <w:szCs w:val="24"/>
          <w:rtl/>
          <w:lang w:bidi="ar-SY"/>
        </w:rPr>
        <w:t>ب</w:t>
      </w:r>
      <w:r w:rsidR="00F53733" w:rsidRPr="00E77FBD">
        <w:rPr>
          <w:rFonts w:ascii="Times New Roman" w:hAnsi="Times New Roman" w:cs="Simplified Arabic"/>
          <w:szCs w:val="24"/>
          <w:rtl/>
          <w:lang w:bidi="ar-SY"/>
        </w:rPr>
        <w:t xml:space="preserve">أحكامه،  أو كان الإخلال بالحقوق التي يدعيها لا يعود إليه، فإن المصلحة الشخصية المباشرة تكون </w:t>
      </w:r>
      <w:proofErr w:type="spellStart"/>
      <w:r w:rsidR="00F53733" w:rsidRPr="00E77FBD">
        <w:rPr>
          <w:rFonts w:ascii="Times New Roman" w:hAnsi="Times New Roman" w:cs="Simplified Arabic"/>
          <w:szCs w:val="24"/>
          <w:rtl/>
          <w:lang w:bidi="ar-SY"/>
        </w:rPr>
        <w:t>منتفية</w:t>
      </w:r>
      <w:proofErr w:type="spellEnd"/>
      <w:r w:rsidR="00F53733" w:rsidRPr="00E77FBD">
        <w:rPr>
          <w:rFonts w:ascii="Times New Roman" w:hAnsi="Times New Roman" w:cs="Simplified Arabic"/>
          <w:szCs w:val="24"/>
          <w:rtl/>
          <w:lang w:bidi="ar-SY"/>
        </w:rPr>
        <w:t>.."</w:t>
      </w:r>
      <w:r w:rsidR="00F53733" w:rsidRPr="00E77FBD">
        <w:rPr>
          <w:rFonts w:ascii="Times New Roman" w:hAnsi="Times New Roman" w:cs="Simplified Arabic"/>
          <w:szCs w:val="24"/>
          <w:vertAlign w:val="superscript"/>
          <w:rtl/>
          <w:lang w:bidi="ar-SY"/>
        </w:rPr>
        <w:t>(</w:t>
      </w:r>
      <w:r w:rsidR="00F53733" w:rsidRPr="00E77FBD">
        <w:rPr>
          <w:rStyle w:val="a4"/>
          <w:rFonts w:ascii="Times New Roman" w:hAnsi="Times New Roman" w:cs="Simplified Arabic"/>
          <w:szCs w:val="24"/>
          <w:rtl/>
          <w:lang w:bidi="ar-SY"/>
        </w:rPr>
        <w:footnoteReference w:id="19"/>
      </w:r>
      <w:r w:rsidR="00F53733" w:rsidRPr="00E77FBD">
        <w:rPr>
          <w:rFonts w:ascii="Times New Roman" w:hAnsi="Times New Roman" w:cs="Simplified Arabic"/>
          <w:szCs w:val="24"/>
          <w:vertAlign w:val="superscript"/>
          <w:rtl/>
          <w:lang w:bidi="ar-SY"/>
        </w:rPr>
        <w:t>)</w:t>
      </w:r>
      <w:r w:rsidR="00F53733" w:rsidRPr="00E77FBD">
        <w:rPr>
          <w:rFonts w:ascii="Times New Roman" w:hAnsi="Times New Roman" w:cs="Simplified Arabic"/>
          <w:szCs w:val="24"/>
          <w:rtl/>
          <w:lang w:bidi="ar-SY"/>
        </w:rPr>
        <w:t>.</w:t>
      </w:r>
    </w:p>
    <w:p w:rsidR="00F53733" w:rsidRPr="00E77FBD" w:rsidRDefault="00F53733"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szCs w:val="24"/>
          <w:rtl/>
          <w:lang w:bidi="ar-SY"/>
        </w:rPr>
        <w:t xml:space="preserve">إذن، فعلى المدعي في الدعوى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المباشرة أن يقدم الدليل على أن ضرراً واقعياً مباشراً ومستقلاً قد أصابه من جراء النص المطعون </w:t>
      </w:r>
      <w:r w:rsidR="00ED4D9D" w:rsidRPr="00E77FBD">
        <w:rPr>
          <w:rFonts w:ascii="Times New Roman" w:hAnsi="Times New Roman" w:cs="Simplified Arabic" w:hint="cs"/>
          <w:szCs w:val="24"/>
          <w:rtl/>
          <w:lang w:bidi="ar-SY"/>
        </w:rPr>
        <w:t>فيه</w:t>
      </w:r>
      <w:r w:rsidRPr="00E77FBD">
        <w:rPr>
          <w:rFonts w:ascii="Times New Roman" w:hAnsi="Times New Roman" w:cs="Simplified Arabic"/>
          <w:szCs w:val="24"/>
          <w:rtl/>
          <w:lang w:bidi="ar-SY"/>
        </w:rPr>
        <w:t xml:space="preserve">، فضلاً عن إثبات أن هذا الضرر نشأ عن تطبيق النص المطعون </w:t>
      </w:r>
      <w:r w:rsidR="00ED4D9D" w:rsidRPr="00E77FBD">
        <w:rPr>
          <w:rFonts w:ascii="Times New Roman" w:hAnsi="Times New Roman" w:cs="Simplified Arabic" w:hint="cs"/>
          <w:szCs w:val="24"/>
          <w:rtl/>
          <w:lang w:bidi="ar-SY"/>
        </w:rPr>
        <w:t>فيه،</w:t>
      </w:r>
      <w:r w:rsidRPr="00E77FBD">
        <w:rPr>
          <w:rFonts w:ascii="Times New Roman" w:hAnsi="Times New Roman" w:cs="Simplified Arabic"/>
          <w:szCs w:val="24"/>
          <w:rtl/>
          <w:lang w:bidi="ar-SY"/>
        </w:rPr>
        <w:t xml:space="preserve"> وفي حالة انتفاء الشرطين أعلاه أو أحدهما فإن شرط توافر المصلحة الشخصية المباشرة من إقامة الدعوى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ينتفي</w:t>
      </w:r>
      <w:r w:rsidRPr="00E77FBD">
        <w:rPr>
          <w:rFonts w:ascii="Times New Roman" w:hAnsi="Times New Roman" w:cs="Simplified Arabic"/>
          <w:szCs w:val="24"/>
          <w:vertAlign w:val="superscript"/>
          <w:rtl/>
          <w:lang w:bidi="ar-SY"/>
        </w:rPr>
        <w:t>(</w:t>
      </w:r>
      <w:r w:rsidRPr="00E77FBD">
        <w:rPr>
          <w:rStyle w:val="a4"/>
          <w:rFonts w:ascii="Times New Roman" w:hAnsi="Times New Roman" w:cs="Simplified Arabic"/>
          <w:szCs w:val="24"/>
          <w:rtl/>
          <w:lang w:bidi="ar-SY"/>
        </w:rPr>
        <w:footnoteReference w:id="20"/>
      </w:r>
      <w:r w:rsidRPr="00E77FBD">
        <w:rPr>
          <w:rFonts w:ascii="Times New Roman" w:hAnsi="Times New Roman" w:cs="Simplified Arabic"/>
          <w:szCs w:val="24"/>
          <w:vertAlign w:val="superscript"/>
          <w:rtl/>
          <w:lang w:bidi="ar-SY"/>
        </w:rPr>
        <w:t>)</w:t>
      </w:r>
      <w:r w:rsidRPr="00E77FBD">
        <w:rPr>
          <w:rFonts w:ascii="Times New Roman" w:hAnsi="Times New Roman" w:cs="Simplified Arabic"/>
          <w:szCs w:val="24"/>
          <w:rtl/>
          <w:lang w:bidi="ar-SY"/>
        </w:rPr>
        <w:t>.</w:t>
      </w:r>
    </w:p>
    <w:p w:rsidR="00F53733" w:rsidRPr="00E77FBD" w:rsidRDefault="00F53733" w:rsidP="00E77FBD">
      <w:pPr>
        <w:spacing w:after="0" w:line="240" w:lineRule="auto"/>
        <w:jc w:val="lowKashida"/>
        <w:rPr>
          <w:rFonts w:ascii="Times New Roman" w:hAnsi="Times New Roman" w:cs="Simplified Arabic"/>
          <w:b/>
          <w:bCs/>
          <w:szCs w:val="24"/>
          <w:rtl/>
          <w:lang w:bidi="ar-SY"/>
        </w:rPr>
      </w:pPr>
      <w:r w:rsidRPr="00E77FBD">
        <w:rPr>
          <w:rFonts w:ascii="Times New Roman" w:hAnsi="Times New Roman" w:cs="Simplified Arabic"/>
          <w:b/>
          <w:bCs/>
          <w:szCs w:val="24"/>
          <w:rtl/>
          <w:lang w:bidi="ar-SY"/>
        </w:rPr>
        <w:t>2. شرط المصلحة في حالة الدفع الفرعي المقترن بالإحالة من محكمة الموضوع:</w:t>
      </w:r>
    </w:p>
    <w:p w:rsidR="00F53733" w:rsidRDefault="00F53733"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szCs w:val="24"/>
          <w:rtl/>
          <w:lang w:bidi="ar-SY"/>
        </w:rPr>
        <w:t xml:space="preserve">في حال </w:t>
      </w:r>
      <w:r w:rsidR="00A2531C" w:rsidRPr="00E77FBD">
        <w:rPr>
          <w:rFonts w:ascii="Times New Roman" w:hAnsi="Times New Roman" w:cs="Simplified Arabic" w:hint="cs"/>
          <w:szCs w:val="24"/>
          <w:rtl/>
          <w:lang w:bidi="ar-SY"/>
        </w:rPr>
        <w:t xml:space="preserve">حُرِّكَت </w:t>
      </w:r>
      <w:r w:rsidRPr="00E77FBD">
        <w:rPr>
          <w:rFonts w:ascii="Times New Roman" w:hAnsi="Times New Roman" w:cs="Simplified Arabic"/>
          <w:szCs w:val="24"/>
          <w:rtl/>
          <w:lang w:bidi="ar-SY"/>
        </w:rPr>
        <w:t xml:space="preserve">الدعوى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بناءً على دفع فرعي مرتبط بدعوى مرفوعة أمام القضاء ال</w:t>
      </w:r>
      <w:r w:rsidR="00A2531C" w:rsidRPr="00E77FBD">
        <w:rPr>
          <w:rFonts w:ascii="Times New Roman" w:hAnsi="Times New Roman" w:cs="Simplified Arabic" w:hint="cs"/>
          <w:szCs w:val="24"/>
          <w:rtl/>
          <w:lang w:bidi="ar-SY"/>
        </w:rPr>
        <w:t>موضوعي (العادي أو الإداري)</w:t>
      </w:r>
      <w:r w:rsidRPr="00E77FBD">
        <w:rPr>
          <w:rFonts w:ascii="Times New Roman" w:hAnsi="Times New Roman" w:cs="Simplified Arabic"/>
          <w:szCs w:val="24"/>
          <w:rtl/>
          <w:lang w:bidi="ar-SY"/>
        </w:rPr>
        <w:t xml:space="preserve"> فإن على مقدم الدفع أن يثبت أن هناك حقاً دستورياً تم الاعتداء عليه من مشرع النص المطعون به وأن هناك علاقة سببية بين النص المطعون به والمخالفة </w:t>
      </w:r>
      <w:r w:rsidR="00E52B6C" w:rsidRPr="00E77FBD">
        <w:rPr>
          <w:rFonts w:ascii="Times New Roman" w:hAnsi="Times New Roman" w:cs="Simplified Arabic"/>
          <w:szCs w:val="24"/>
          <w:rtl/>
          <w:lang w:bidi="ar-SY"/>
        </w:rPr>
        <w:t>الدستوريَّة</w:t>
      </w:r>
      <w:r w:rsidR="00A424EA" w:rsidRPr="00E77FBD">
        <w:rPr>
          <w:rFonts w:ascii="Times New Roman" w:hAnsi="Times New Roman" w:cs="Simplified Arabic"/>
          <w:szCs w:val="24"/>
          <w:rtl/>
          <w:lang w:bidi="ar-SY"/>
        </w:rPr>
        <w:t>، فضلاً ع</w:t>
      </w:r>
      <w:r w:rsidRPr="00E77FBD">
        <w:rPr>
          <w:rFonts w:ascii="Times New Roman" w:hAnsi="Times New Roman" w:cs="Simplified Arabic"/>
          <w:szCs w:val="24"/>
          <w:rtl/>
          <w:lang w:bidi="ar-SY"/>
        </w:rPr>
        <w:t>ما تم</w:t>
      </w:r>
      <w:r w:rsidR="00A424EA" w:rsidRPr="00E77FBD">
        <w:rPr>
          <w:rFonts w:ascii="Times New Roman" w:hAnsi="Times New Roman" w:cs="Simplified Arabic" w:hint="cs"/>
          <w:szCs w:val="24"/>
          <w:rtl/>
          <w:lang w:bidi="ar-SY"/>
        </w:rPr>
        <w:t>َّ</w:t>
      </w:r>
      <w:r w:rsidRPr="00E77FBD">
        <w:rPr>
          <w:rFonts w:ascii="Times New Roman" w:hAnsi="Times New Roman" w:cs="Simplified Arabic"/>
          <w:szCs w:val="24"/>
          <w:rtl/>
          <w:lang w:bidi="ar-SY"/>
        </w:rPr>
        <w:t xml:space="preserve"> </w:t>
      </w:r>
      <w:r w:rsidR="00A424EA" w:rsidRPr="00E77FBD">
        <w:rPr>
          <w:rFonts w:ascii="Times New Roman" w:hAnsi="Times New Roman" w:cs="Simplified Arabic" w:hint="cs"/>
          <w:szCs w:val="24"/>
          <w:rtl/>
          <w:lang w:bidi="ar-SY"/>
        </w:rPr>
        <w:t xml:space="preserve">ذكره </w:t>
      </w:r>
      <w:r w:rsidRPr="00E77FBD">
        <w:rPr>
          <w:rFonts w:ascii="Times New Roman" w:hAnsi="Times New Roman" w:cs="Simplified Arabic"/>
          <w:szCs w:val="24"/>
          <w:rtl/>
          <w:lang w:bidi="ar-SY"/>
        </w:rPr>
        <w:t xml:space="preserve">فإن مناط قبول الدعوى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أن يكون الفصل في دستورية النص المطعون به لازماً للفصل في الطلبات المقدمة في الدعوى الأصلية المقامة أمام محكمة الموضوع، فإذا لم تكن المخالفة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المزعومة  تؤثر في الفصل في طلبات الدعوى الأصلية، فإن المصلحة في الدعوى تنتفي ومن ثم يتجرد طعن مقدم الدفع من الحماية القانونية</w:t>
      </w:r>
      <w:r w:rsidRPr="00E77FBD">
        <w:rPr>
          <w:rFonts w:ascii="Times New Roman" w:hAnsi="Times New Roman" w:cs="Simplified Arabic"/>
          <w:szCs w:val="24"/>
          <w:vertAlign w:val="superscript"/>
          <w:rtl/>
          <w:lang w:bidi="ar-SY"/>
        </w:rPr>
        <w:t>(</w:t>
      </w:r>
      <w:r w:rsidRPr="00E77FBD">
        <w:rPr>
          <w:rStyle w:val="a4"/>
          <w:rFonts w:ascii="Times New Roman" w:hAnsi="Times New Roman" w:cs="Simplified Arabic"/>
          <w:szCs w:val="24"/>
          <w:rtl/>
          <w:lang w:bidi="ar-SY"/>
        </w:rPr>
        <w:footnoteReference w:id="21"/>
      </w:r>
      <w:r w:rsidRPr="00E77FBD">
        <w:rPr>
          <w:rFonts w:ascii="Times New Roman" w:hAnsi="Times New Roman" w:cs="Simplified Arabic"/>
          <w:szCs w:val="24"/>
          <w:vertAlign w:val="superscript"/>
          <w:rtl/>
          <w:lang w:bidi="ar-SY"/>
        </w:rPr>
        <w:t>)</w:t>
      </w:r>
      <w:r w:rsidRPr="00E77FBD">
        <w:rPr>
          <w:rFonts w:ascii="Times New Roman" w:hAnsi="Times New Roman" w:cs="Simplified Arabic"/>
          <w:szCs w:val="24"/>
          <w:rtl/>
          <w:lang w:bidi="ar-SY"/>
        </w:rPr>
        <w:t>.</w:t>
      </w:r>
    </w:p>
    <w:p w:rsidR="00E77FBD" w:rsidRDefault="00E77FBD" w:rsidP="00E77FBD">
      <w:pPr>
        <w:spacing w:after="0" w:line="240" w:lineRule="auto"/>
        <w:jc w:val="lowKashida"/>
        <w:rPr>
          <w:rFonts w:ascii="Times New Roman" w:hAnsi="Times New Roman" w:cs="Simplified Arabic"/>
          <w:szCs w:val="24"/>
          <w:rtl/>
          <w:lang w:bidi="ar-SY"/>
        </w:rPr>
      </w:pPr>
    </w:p>
    <w:p w:rsidR="00F53733" w:rsidRPr="00E77FBD" w:rsidRDefault="00F53733"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szCs w:val="24"/>
          <w:rtl/>
          <w:lang w:bidi="ar-SY"/>
        </w:rPr>
        <w:lastRenderedPageBreak/>
        <w:t>و</w:t>
      </w:r>
      <w:r w:rsidR="00A2531C" w:rsidRPr="00E77FBD">
        <w:rPr>
          <w:rFonts w:ascii="Times New Roman" w:hAnsi="Times New Roman" w:cs="Simplified Arabic" w:hint="cs"/>
          <w:szCs w:val="24"/>
          <w:rtl/>
          <w:lang w:bidi="ar-SY"/>
        </w:rPr>
        <w:t>قد تكرَّر هذا</w:t>
      </w:r>
      <w:r w:rsidRPr="00E77FBD">
        <w:rPr>
          <w:rFonts w:ascii="Times New Roman" w:hAnsi="Times New Roman" w:cs="Simplified Arabic"/>
          <w:szCs w:val="24"/>
          <w:rtl/>
          <w:lang w:bidi="ar-SY"/>
        </w:rPr>
        <w:t xml:space="preserve"> الأمر</w:t>
      </w:r>
      <w:r w:rsidR="00A2531C" w:rsidRPr="00E77FBD">
        <w:rPr>
          <w:rFonts w:ascii="Times New Roman" w:hAnsi="Times New Roman" w:cs="Simplified Arabic" w:hint="cs"/>
          <w:szCs w:val="24"/>
          <w:rtl/>
          <w:lang w:bidi="ar-SY"/>
        </w:rPr>
        <w:t xml:space="preserve"> في</w:t>
      </w:r>
      <w:r w:rsidRPr="00E77FBD">
        <w:rPr>
          <w:rFonts w:ascii="Times New Roman" w:hAnsi="Times New Roman" w:cs="Simplified Arabic"/>
          <w:szCs w:val="24"/>
          <w:rtl/>
          <w:lang w:bidi="ar-SY"/>
        </w:rPr>
        <w:t xml:space="preserve"> عدة قرارات للمحكمة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العليا في مصر؛ إذ </w:t>
      </w:r>
      <w:r w:rsidR="00A55490" w:rsidRPr="00E77FBD">
        <w:rPr>
          <w:rFonts w:ascii="Times New Roman" w:hAnsi="Times New Roman" w:cs="Simplified Arabic" w:hint="cs"/>
          <w:szCs w:val="24"/>
          <w:rtl/>
          <w:lang w:bidi="ar-SY"/>
        </w:rPr>
        <w:t>جاء</w:t>
      </w:r>
      <w:r w:rsidRPr="00E77FBD">
        <w:rPr>
          <w:rFonts w:ascii="Times New Roman" w:hAnsi="Times New Roman" w:cs="Simplified Arabic"/>
          <w:szCs w:val="24"/>
          <w:rtl/>
          <w:lang w:bidi="ar-SY"/>
        </w:rPr>
        <w:t xml:space="preserve"> في أحد أحكامها: "وحيث أن المصلحة الشخصية المباشرة –وهي شرط لقبول الدعوى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مناطها أن يكون ثمة ارتباط بينها وبين المصلحة القائمة في الدعوى الموضوعية، ذلك بأن يكون الحكم في المسألة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مؤثراً في الفصل في الطلبات الموضوعية المرتبطة بها والمطروحة على محكمة الموضوع.."</w:t>
      </w:r>
      <w:r w:rsidRPr="00E77FBD">
        <w:rPr>
          <w:rFonts w:ascii="Times New Roman" w:hAnsi="Times New Roman" w:cs="Simplified Arabic"/>
          <w:szCs w:val="24"/>
          <w:vertAlign w:val="superscript"/>
          <w:rtl/>
          <w:lang w:bidi="ar-SY"/>
        </w:rPr>
        <w:t>(</w:t>
      </w:r>
      <w:r w:rsidRPr="00E77FBD">
        <w:rPr>
          <w:rStyle w:val="a4"/>
          <w:rFonts w:ascii="Times New Roman" w:hAnsi="Times New Roman" w:cs="Simplified Arabic"/>
          <w:szCs w:val="24"/>
          <w:rtl/>
          <w:lang w:bidi="ar-SY"/>
        </w:rPr>
        <w:footnoteReference w:id="22"/>
      </w:r>
      <w:r w:rsidRPr="00E77FBD">
        <w:rPr>
          <w:rFonts w:ascii="Times New Roman" w:hAnsi="Times New Roman" w:cs="Simplified Arabic"/>
          <w:szCs w:val="24"/>
          <w:vertAlign w:val="superscript"/>
          <w:rtl/>
          <w:lang w:bidi="ar-SY"/>
        </w:rPr>
        <w:t>)</w:t>
      </w:r>
      <w:r w:rsidRPr="00E77FBD">
        <w:rPr>
          <w:rFonts w:ascii="Times New Roman" w:hAnsi="Times New Roman" w:cs="Simplified Arabic"/>
          <w:szCs w:val="24"/>
          <w:rtl/>
          <w:lang w:bidi="ar-SY"/>
        </w:rPr>
        <w:t>.</w:t>
      </w:r>
    </w:p>
    <w:p w:rsidR="00F53733" w:rsidRPr="00E77FBD" w:rsidRDefault="00F53733" w:rsidP="00E77FBD">
      <w:pPr>
        <w:spacing w:after="0" w:line="240" w:lineRule="auto"/>
        <w:jc w:val="lowKashida"/>
        <w:rPr>
          <w:rFonts w:ascii="Times New Roman" w:hAnsi="Times New Roman" w:cs="Simplified Arabic"/>
          <w:b/>
          <w:bCs/>
          <w:szCs w:val="24"/>
          <w:rtl/>
          <w:lang w:bidi="ar-SY"/>
        </w:rPr>
      </w:pPr>
      <w:r w:rsidRPr="00E77FBD">
        <w:rPr>
          <w:rFonts w:ascii="Times New Roman" w:hAnsi="Times New Roman" w:cs="Simplified Arabic"/>
          <w:b/>
          <w:bCs/>
          <w:szCs w:val="24"/>
          <w:rtl/>
          <w:lang w:bidi="ar-SY"/>
        </w:rPr>
        <w:t>3. شرط المصلحة في حالة الإحالة التلقائية من محكمة الموضوع:</w:t>
      </w:r>
    </w:p>
    <w:p w:rsidR="00F53733" w:rsidRPr="00E77FBD" w:rsidRDefault="00F53733"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szCs w:val="24"/>
          <w:rtl/>
          <w:lang w:bidi="ar-SY"/>
        </w:rPr>
        <w:t xml:space="preserve">يذهب البعض إلى أن مناط المصلحة في الدعوى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في حالة تحريكها بطريقة الإحالة التلقائية هي مصلحة الطاعن نفسها بطريقة الدفع الفرعي، أي أن مناطها هي ضرورة الفصل في المسألة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قبل الفصل بالدعوى الأصلية لتعلق الحكم بالدعوى الأصلية بالمسألة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vertAlign w:val="superscript"/>
          <w:rtl/>
          <w:lang w:bidi="ar-SY"/>
        </w:rPr>
        <w:t>(</w:t>
      </w:r>
      <w:r w:rsidRPr="00E77FBD">
        <w:rPr>
          <w:rStyle w:val="a4"/>
          <w:rFonts w:ascii="Times New Roman" w:hAnsi="Times New Roman" w:cs="Simplified Arabic"/>
          <w:szCs w:val="24"/>
          <w:rtl/>
          <w:lang w:bidi="ar-SY"/>
        </w:rPr>
        <w:footnoteReference w:id="23"/>
      </w:r>
      <w:r w:rsidRPr="00E77FBD">
        <w:rPr>
          <w:rFonts w:ascii="Times New Roman" w:hAnsi="Times New Roman" w:cs="Simplified Arabic"/>
          <w:szCs w:val="24"/>
          <w:vertAlign w:val="superscript"/>
          <w:rtl/>
          <w:lang w:bidi="ar-SY"/>
        </w:rPr>
        <w:t>)</w:t>
      </w:r>
      <w:r w:rsidRPr="00E77FBD">
        <w:rPr>
          <w:rFonts w:ascii="Times New Roman" w:hAnsi="Times New Roman" w:cs="Simplified Arabic"/>
          <w:szCs w:val="24"/>
          <w:rtl/>
          <w:lang w:bidi="ar-SY"/>
        </w:rPr>
        <w:t>.</w:t>
      </w:r>
    </w:p>
    <w:p w:rsidR="00F53733" w:rsidRPr="00E77FBD" w:rsidRDefault="00F53733"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szCs w:val="24"/>
          <w:rtl/>
          <w:lang w:bidi="ar-SY"/>
        </w:rPr>
        <w:t>إلا أن هذا الأمر غير مقبول</w:t>
      </w:r>
      <w:r w:rsidR="00A55490" w:rsidRPr="00E77FBD">
        <w:rPr>
          <w:rFonts w:ascii="Times New Roman" w:hAnsi="Times New Roman" w:cs="Simplified Arabic" w:hint="cs"/>
          <w:szCs w:val="24"/>
          <w:rtl/>
          <w:lang w:bidi="ar-SY"/>
        </w:rPr>
        <w:t>؛</w:t>
      </w:r>
      <w:r w:rsidRPr="00E77FBD">
        <w:rPr>
          <w:rFonts w:ascii="Times New Roman" w:hAnsi="Times New Roman" w:cs="Simplified Arabic"/>
          <w:szCs w:val="24"/>
          <w:rtl/>
          <w:lang w:bidi="ar-SY"/>
        </w:rPr>
        <w:t xml:space="preserve"> لأن مصلحة الخصوم في الدعوى لا يمكن أن تتفق مع مصلحة قاضي محكمة الموضوع، </w:t>
      </w:r>
      <w:r w:rsidR="00A424EA" w:rsidRPr="00E77FBD">
        <w:rPr>
          <w:rFonts w:ascii="Times New Roman" w:hAnsi="Times New Roman" w:cs="Simplified Arabic" w:hint="cs"/>
          <w:szCs w:val="24"/>
          <w:rtl/>
          <w:lang w:bidi="ar-SY"/>
        </w:rPr>
        <w:t>بل</w:t>
      </w:r>
      <w:r w:rsidRPr="00E77FBD">
        <w:rPr>
          <w:rFonts w:ascii="Times New Roman" w:hAnsi="Times New Roman" w:cs="Simplified Arabic"/>
          <w:szCs w:val="24"/>
          <w:rtl/>
          <w:lang w:bidi="ar-SY"/>
        </w:rPr>
        <w:t xml:space="preserve"> لقاضي الموضوع مصلحة مستقلة وتتمثل في كونه مكلفاً بموجب القانون بالفصل في الخصومة المعروضة عليه من خلال إنزال حكم القانون</w:t>
      </w:r>
      <w:r w:rsidR="00667587" w:rsidRPr="00E77FBD">
        <w:rPr>
          <w:rFonts w:ascii="Times New Roman" w:hAnsi="Times New Roman" w:cs="Simplified Arabic" w:hint="cs"/>
          <w:szCs w:val="24"/>
          <w:rtl/>
          <w:lang w:bidi="ar-SY"/>
        </w:rPr>
        <w:t>؛</w:t>
      </w:r>
      <w:r w:rsidRPr="00E77FBD">
        <w:rPr>
          <w:rFonts w:ascii="Times New Roman" w:hAnsi="Times New Roman" w:cs="Simplified Arabic"/>
          <w:szCs w:val="24"/>
          <w:rtl/>
          <w:lang w:bidi="ar-SY"/>
        </w:rPr>
        <w:t xml:space="preserve"> فإذا ما كان في المسألة نصان قانونيان يناقض أحدهما الآخر، فإن على القاضي تطبيق أحد النصين وهو النص الأعلى بالطبع، وبما أن مسألة النظر في دستورية التشريعات من اختصاص هيئة قضائية محددة</w:t>
      </w:r>
      <w:r w:rsidR="00A55490" w:rsidRPr="00E77FBD">
        <w:rPr>
          <w:rFonts w:ascii="Times New Roman" w:hAnsi="Times New Roman" w:cs="Simplified Arabic" w:hint="cs"/>
          <w:szCs w:val="24"/>
          <w:rtl/>
          <w:lang w:bidi="ar-SY"/>
        </w:rPr>
        <w:t>،</w:t>
      </w:r>
      <w:r w:rsidRPr="00E77FBD">
        <w:rPr>
          <w:rFonts w:ascii="Times New Roman" w:hAnsi="Times New Roman" w:cs="Simplified Arabic"/>
          <w:szCs w:val="24"/>
          <w:rtl/>
          <w:lang w:bidi="ar-SY"/>
        </w:rPr>
        <w:t xml:space="preserve"> كان على قاضي الموضوع إحالة أوراق الدعوى إلى تلك الهيئة للاهتداء إلى مدى دستورية النص، ومصلحته في ذلك الوصول إلى القانون الواجب التطبيق في النزاع المعروض عليه</w:t>
      </w:r>
      <w:r w:rsidRPr="00E77FBD">
        <w:rPr>
          <w:rFonts w:ascii="Times New Roman" w:hAnsi="Times New Roman" w:cs="Simplified Arabic"/>
          <w:szCs w:val="24"/>
          <w:vertAlign w:val="superscript"/>
          <w:rtl/>
          <w:lang w:bidi="ar-SY"/>
        </w:rPr>
        <w:t>(</w:t>
      </w:r>
      <w:r w:rsidRPr="00E77FBD">
        <w:rPr>
          <w:rStyle w:val="a4"/>
          <w:rFonts w:ascii="Times New Roman" w:hAnsi="Times New Roman" w:cs="Simplified Arabic"/>
          <w:szCs w:val="24"/>
          <w:rtl/>
          <w:lang w:bidi="ar-SY"/>
        </w:rPr>
        <w:footnoteReference w:id="24"/>
      </w:r>
      <w:r w:rsidRPr="00E77FBD">
        <w:rPr>
          <w:rFonts w:ascii="Times New Roman" w:hAnsi="Times New Roman" w:cs="Simplified Arabic"/>
          <w:szCs w:val="24"/>
          <w:vertAlign w:val="superscript"/>
          <w:rtl/>
          <w:lang w:bidi="ar-SY"/>
        </w:rPr>
        <w:t>)</w:t>
      </w:r>
      <w:r w:rsidRPr="00E77FBD">
        <w:rPr>
          <w:rFonts w:ascii="Times New Roman" w:hAnsi="Times New Roman" w:cs="Simplified Arabic"/>
          <w:szCs w:val="24"/>
          <w:rtl/>
          <w:lang w:bidi="ar-SY"/>
        </w:rPr>
        <w:t>.</w:t>
      </w:r>
    </w:p>
    <w:p w:rsidR="00F53733" w:rsidRPr="00E77FBD" w:rsidRDefault="00F53733"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szCs w:val="24"/>
          <w:rtl/>
          <w:lang w:bidi="ar-SY"/>
        </w:rPr>
        <w:t>ومع كل ما تقدم، فلا يمكن إنكار وجود التداخل بين مصلحة قاضي الموضوع من جانب ومصلحة صاحب الشأن في الدعوى الأصلية من جانب آخر، وذلك لأن النصوص التي يحيلها قاضي الموضوع إلى المحكمة المختصة بالنظر في دستورية التشريعات بصورة تلقائية يجب أن تكون مؤثرة</w:t>
      </w:r>
      <w:r w:rsidR="00A55490" w:rsidRPr="00E77FBD">
        <w:rPr>
          <w:rFonts w:ascii="Times New Roman" w:hAnsi="Times New Roman" w:cs="Simplified Arabic"/>
          <w:szCs w:val="24"/>
          <w:rtl/>
          <w:lang w:bidi="ar-SY"/>
        </w:rPr>
        <w:t xml:space="preserve"> ولازمة للفصل في الدعوى الأصلية</w:t>
      </w:r>
      <w:r w:rsidR="00A55490" w:rsidRPr="00E77FBD">
        <w:rPr>
          <w:rFonts w:ascii="Times New Roman" w:hAnsi="Times New Roman" w:cs="Simplified Arabic" w:hint="cs"/>
          <w:szCs w:val="24"/>
          <w:rtl/>
          <w:lang w:bidi="ar-SY"/>
        </w:rPr>
        <w:t>، فيكون بذلك قد احترم مبدأ سمو الدستور بصورة غير مباشرة.</w:t>
      </w:r>
    </w:p>
    <w:p w:rsidR="00A424EA" w:rsidRDefault="00A424EA"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وخلافاً لما هو عليه الحال في مصر، فإن المشرِّع الدستوري السوري ومن بعده قانون المحكمة الدستورية العليا لم يجيزا الدعوى الدستورية المباشرة ولا حتى نظام الإحالة التلقائية، بل اقتصرت طريقة اتصال المحكمة الدستورية العليا بالدعوى الدستورية عن طريق الدفع الفرعي الذي يقد</w:t>
      </w:r>
      <w:r w:rsidR="00133828" w:rsidRPr="00E77FBD">
        <w:rPr>
          <w:rFonts w:ascii="Times New Roman" w:hAnsi="Times New Roman" w:cs="Simplified Arabic" w:hint="cs"/>
          <w:szCs w:val="24"/>
          <w:rtl/>
        </w:rPr>
        <w:t>ُّ</w:t>
      </w:r>
      <w:r w:rsidRPr="00E77FBD">
        <w:rPr>
          <w:rFonts w:ascii="Times New Roman" w:hAnsi="Times New Roman" w:cs="Simplified Arabic" w:hint="cs"/>
          <w:szCs w:val="24"/>
          <w:rtl/>
        </w:rPr>
        <w:t>مه أحد الخصوم في معرض الطعن بالأحكام شريطة أن تتوافر في مقدم الدفع الشروط التي تضمنها أحكام الدس</w:t>
      </w:r>
      <w:r w:rsidR="00667587" w:rsidRPr="00E77FBD">
        <w:rPr>
          <w:rFonts w:ascii="Times New Roman" w:hAnsi="Times New Roman" w:cs="Simplified Arabic" w:hint="cs"/>
          <w:szCs w:val="24"/>
          <w:rtl/>
        </w:rPr>
        <w:t>تور والقانون، إضافةً إلى الرقابة السابقة على دستوريَّة القوانين حيث يكون لرئيس الجمهورية وخمس أعضاء مجلس الشعب حق الطَّعن بالدستوريَّة.</w:t>
      </w:r>
    </w:p>
    <w:p w:rsidR="00351084" w:rsidRDefault="00351084" w:rsidP="00E77FBD">
      <w:pPr>
        <w:spacing w:after="0" w:line="240" w:lineRule="auto"/>
        <w:jc w:val="lowKashida"/>
        <w:rPr>
          <w:rFonts w:ascii="Times New Roman" w:hAnsi="Times New Roman" w:cs="Simplified Arabic"/>
          <w:szCs w:val="24"/>
          <w:rtl/>
        </w:rPr>
      </w:pPr>
    </w:p>
    <w:p w:rsidR="00351084" w:rsidRDefault="00351084" w:rsidP="00E77FBD">
      <w:pPr>
        <w:spacing w:after="0" w:line="240" w:lineRule="auto"/>
        <w:jc w:val="lowKashida"/>
        <w:rPr>
          <w:rFonts w:ascii="Times New Roman" w:hAnsi="Times New Roman" w:cs="Simplified Arabic"/>
          <w:szCs w:val="24"/>
          <w:rtl/>
        </w:rPr>
      </w:pPr>
    </w:p>
    <w:p w:rsidR="00351084" w:rsidRDefault="00351084" w:rsidP="00E77FBD">
      <w:pPr>
        <w:spacing w:after="0" w:line="240" w:lineRule="auto"/>
        <w:jc w:val="lowKashida"/>
        <w:rPr>
          <w:rFonts w:ascii="Times New Roman" w:hAnsi="Times New Roman" w:cs="Simplified Arabic"/>
          <w:szCs w:val="24"/>
          <w:rtl/>
        </w:rPr>
      </w:pPr>
    </w:p>
    <w:p w:rsidR="00351084" w:rsidRDefault="00351084" w:rsidP="00E77FBD">
      <w:pPr>
        <w:spacing w:after="0" w:line="240" w:lineRule="auto"/>
        <w:jc w:val="lowKashida"/>
        <w:rPr>
          <w:rFonts w:ascii="Times New Roman" w:hAnsi="Times New Roman" w:cs="Simplified Arabic"/>
          <w:szCs w:val="24"/>
          <w:rtl/>
        </w:rPr>
      </w:pPr>
    </w:p>
    <w:p w:rsidR="00F53733" w:rsidRPr="00E77FBD" w:rsidRDefault="00F53733" w:rsidP="00E77FBD">
      <w:pPr>
        <w:spacing w:after="0" w:line="240" w:lineRule="auto"/>
        <w:jc w:val="lowKashida"/>
        <w:rPr>
          <w:rFonts w:ascii="Times New Roman" w:hAnsi="Times New Roman" w:cs="Simplified Arabic"/>
          <w:b/>
          <w:bCs/>
          <w:szCs w:val="24"/>
          <w:rtl/>
          <w:lang w:bidi="ar-SY"/>
        </w:rPr>
      </w:pPr>
      <w:r w:rsidRPr="00E77FBD">
        <w:rPr>
          <w:rFonts w:ascii="Times New Roman" w:hAnsi="Times New Roman" w:cs="Simplified Arabic"/>
          <w:b/>
          <w:bCs/>
          <w:szCs w:val="24"/>
          <w:rtl/>
          <w:lang w:bidi="ar-SY"/>
        </w:rPr>
        <w:lastRenderedPageBreak/>
        <w:t>4. شرط المصلحة في حالة تصدي القاضي الدستوري</w:t>
      </w:r>
      <w:r w:rsidR="00A424EA" w:rsidRPr="00E77FBD">
        <w:rPr>
          <w:rFonts w:ascii="Times New Roman" w:hAnsi="Times New Roman" w:cs="Simplified Arabic" w:hint="cs"/>
          <w:b/>
          <w:bCs/>
          <w:szCs w:val="24"/>
          <w:rtl/>
          <w:lang w:bidi="ar-SY"/>
        </w:rPr>
        <w:t xml:space="preserve"> للمسألة الدستوريّة من تلقاء نفسه</w:t>
      </w:r>
      <w:r w:rsidRPr="00E77FBD">
        <w:rPr>
          <w:rFonts w:ascii="Times New Roman" w:hAnsi="Times New Roman" w:cs="Simplified Arabic"/>
          <w:b/>
          <w:bCs/>
          <w:szCs w:val="24"/>
          <w:rtl/>
          <w:lang w:bidi="ar-SY"/>
        </w:rPr>
        <w:t>:</w:t>
      </w:r>
    </w:p>
    <w:p w:rsidR="00F53733" w:rsidRPr="00E77FBD" w:rsidRDefault="00A424EA"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hint="cs"/>
          <w:szCs w:val="24"/>
          <w:rtl/>
          <w:lang w:bidi="ar-SY"/>
        </w:rPr>
        <w:t>تقوم</w:t>
      </w:r>
      <w:r w:rsidR="00F53733" w:rsidRPr="00E77FBD">
        <w:rPr>
          <w:rFonts w:ascii="Times New Roman" w:hAnsi="Times New Roman" w:cs="Simplified Arabic"/>
          <w:szCs w:val="24"/>
          <w:rtl/>
          <w:lang w:bidi="ar-SY"/>
        </w:rPr>
        <w:t xml:space="preserve"> هذه الحالة </w:t>
      </w:r>
      <w:r w:rsidRPr="00E77FBD">
        <w:rPr>
          <w:rFonts w:ascii="Times New Roman" w:hAnsi="Times New Roman" w:cs="Simplified Arabic" w:hint="cs"/>
          <w:szCs w:val="24"/>
          <w:rtl/>
          <w:lang w:bidi="ar-SY"/>
        </w:rPr>
        <w:t>عندما</w:t>
      </w:r>
      <w:r w:rsidR="00F53733" w:rsidRPr="00E77FBD">
        <w:rPr>
          <w:rFonts w:ascii="Times New Roman" w:hAnsi="Times New Roman" w:cs="Simplified Arabic"/>
          <w:szCs w:val="24"/>
          <w:rtl/>
          <w:lang w:bidi="ar-SY"/>
        </w:rPr>
        <w:t xml:space="preserve"> تنظر المحكمة </w:t>
      </w:r>
      <w:r w:rsidR="00E52B6C" w:rsidRPr="00E77FBD">
        <w:rPr>
          <w:rFonts w:ascii="Times New Roman" w:hAnsi="Times New Roman" w:cs="Simplified Arabic"/>
          <w:szCs w:val="24"/>
          <w:rtl/>
          <w:lang w:bidi="ar-SY"/>
        </w:rPr>
        <w:t>الدستوريَّة</w:t>
      </w:r>
      <w:r w:rsidR="00F53733" w:rsidRPr="00E77FBD">
        <w:rPr>
          <w:rFonts w:ascii="Times New Roman" w:hAnsi="Times New Roman" w:cs="Simplified Arabic"/>
          <w:szCs w:val="24"/>
          <w:rtl/>
          <w:lang w:bidi="ar-SY"/>
        </w:rPr>
        <w:t xml:space="preserve"> في دستورية نص ما عرض عليها بمناسبة ممارستها لأحد اختصاصاتها</w:t>
      </w:r>
      <w:r w:rsidRPr="00E77FBD">
        <w:rPr>
          <w:rFonts w:ascii="Times New Roman" w:hAnsi="Times New Roman" w:cs="Simplified Arabic" w:hint="cs"/>
          <w:szCs w:val="24"/>
          <w:rtl/>
          <w:lang w:bidi="ar-SY"/>
        </w:rPr>
        <w:t>،</w:t>
      </w:r>
      <w:r w:rsidR="00F53733" w:rsidRPr="00E77FBD">
        <w:rPr>
          <w:rFonts w:ascii="Times New Roman" w:hAnsi="Times New Roman" w:cs="Simplified Arabic"/>
          <w:szCs w:val="24"/>
          <w:rtl/>
          <w:lang w:bidi="ar-SY"/>
        </w:rPr>
        <w:t xml:space="preserve"> فإذا ما تراءى للمحكمة عدم دستورية نص تشريعي معروض عليها</w:t>
      </w:r>
      <w:r w:rsidR="00A55490" w:rsidRPr="00E77FBD">
        <w:rPr>
          <w:rFonts w:ascii="Times New Roman" w:hAnsi="Times New Roman" w:cs="Simplified Arabic" w:hint="cs"/>
          <w:szCs w:val="24"/>
          <w:rtl/>
          <w:lang w:bidi="ar-SY"/>
        </w:rPr>
        <w:t>،</w:t>
      </w:r>
      <w:r w:rsidR="00F53733" w:rsidRPr="00E77FBD">
        <w:rPr>
          <w:rFonts w:ascii="Times New Roman" w:hAnsi="Times New Roman" w:cs="Simplified Arabic"/>
          <w:szCs w:val="24"/>
          <w:rtl/>
          <w:lang w:bidi="ar-SY"/>
        </w:rPr>
        <w:t xml:space="preserve"> فإنها تتعرض لفحص دستوريته ولكن عن طريق تحريك دعوى دستورية مستقلة أمامها</w:t>
      </w:r>
      <w:r w:rsidR="00F53733" w:rsidRPr="00E77FBD">
        <w:rPr>
          <w:rFonts w:ascii="Times New Roman" w:hAnsi="Times New Roman" w:cs="Simplified Arabic"/>
          <w:szCs w:val="24"/>
          <w:vertAlign w:val="superscript"/>
          <w:rtl/>
          <w:lang w:bidi="ar-SY"/>
        </w:rPr>
        <w:t>(</w:t>
      </w:r>
      <w:r w:rsidR="00F53733" w:rsidRPr="00E77FBD">
        <w:rPr>
          <w:rStyle w:val="a4"/>
          <w:rFonts w:ascii="Times New Roman" w:hAnsi="Times New Roman" w:cs="Simplified Arabic"/>
          <w:szCs w:val="24"/>
          <w:rtl/>
          <w:lang w:bidi="ar-SY"/>
        </w:rPr>
        <w:footnoteReference w:id="25"/>
      </w:r>
      <w:r w:rsidR="00F53733" w:rsidRPr="00E77FBD">
        <w:rPr>
          <w:rFonts w:ascii="Times New Roman" w:hAnsi="Times New Roman" w:cs="Simplified Arabic"/>
          <w:szCs w:val="24"/>
          <w:vertAlign w:val="superscript"/>
          <w:rtl/>
          <w:lang w:bidi="ar-SY"/>
        </w:rPr>
        <w:t>)</w:t>
      </w:r>
      <w:r w:rsidR="00F53733" w:rsidRPr="00E77FBD">
        <w:rPr>
          <w:rFonts w:ascii="Times New Roman" w:hAnsi="Times New Roman" w:cs="Simplified Arabic"/>
          <w:szCs w:val="24"/>
          <w:rtl/>
          <w:lang w:bidi="ar-SY"/>
        </w:rPr>
        <w:t>. وعلى هذا التفصيل فإن التساؤل المطرح هو أين يكمن شرط المصلحة الواجب توافره في هذه الحالة؟</w:t>
      </w:r>
    </w:p>
    <w:p w:rsidR="00F53733" w:rsidRPr="00E77FBD" w:rsidRDefault="00F53733"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szCs w:val="24"/>
          <w:rtl/>
          <w:lang w:bidi="ar-SY"/>
        </w:rPr>
        <w:t xml:space="preserve">ذهب البعض إلى القول إن شرط المصلحة لا يظهر في حالة تصدي المحكمة </w:t>
      </w:r>
      <w:r w:rsidR="00E52B6C" w:rsidRPr="00E77FBD">
        <w:rPr>
          <w:rFonts w:ascii="Times New Roman" w:hAnsi="Times New Roman" w:cs="Simplified Arabic"/>
          <w:szCs w:val="24"/>
          <w:rtl/>
          <w:lang w:bidi="ar-SY"/>
        </w:rPr>
        <w:t>الدستوريَّة</w:t>
      </w:r>
      <w:r w:rsidR="00A424EA" w:rsidRPr="00E77FBD">
        <w:rPr>
          <w:rFonts w:ascii="Times New Roman" w:hAnsi="Times New Roman" w:cs="Simplified Arabic" w:hint="cs"/>
          <w:szCs w:val="24"/>
          <w:rtl/>
          <w:lang w:bidi="ar-SY"/>
        </w:rPr>
        <w:t xml:space="preserve"> من تلقاء نفسها</w:t>
      </w:r>
      <w:r w:rsidRPr="00E77FBD">
        <w:rPr>
          <w:rFonts w:ascii="Times New Roman" w:hAnsi="Times New Roman" w:cs="Simplified Arabic"/>
          <w:szCs w:val="24"/>
          <w:rtl/>
          <w:lang w:bidi="ar-SY"/>
        </w:rPr>
        <w:t xml:space="preserve">، بحجة أنه في حالة التصدي لا يلزم القاضي إلا بإثبات قيام الصلة بين النص المطعون </w:t>
      </w:r>
      <w:r w:rsidR="00A55490" w:rsidRPr="00E77FBD">
        <w:rPr>
          <w:rFonts w:ascii="Times New Roman" w:hAnsi="Times New Roman" w:cs="Simplified Arabic" w:hint="cs"/>
          <w:szCs w:val="24"/>
          <w:rtl/>
          <w:lang w:bidi="ar-SY"/>
        </w:rPr>
        <w:t>في</w:t>
      </w:r>
      <w:r w:rsidRPr="00E77FBD">
        <w:rPr>
          <w:rFonts w:ascii="Times New Roman" w:hAnsi="Times New Roman" w:cs="Simplified Arabic"/>
          <w:szCs w:val="24"/>
          <w:rtl/>
          <w:lang w:bidi="ar-SY"/>
        </w:rPr>
        <w:t xml:space="preserve">ه والنص المعروض عليها بمناسبة ممارسة اختصاصاتها سواء عرض النص الأصلي عليها لفحص دستوريته أم لغرض التفسير أم </w:t>
      </w:r>
      <w:r w:rsidR="00A55490" w:rsidRPr="00E77FBD">
        <w:rPr>
          <w:rFonts w:ascii="Times New Roman" w:hAnsi="Times New Roman" w:cs="Simplified Arabic" w:hint="cs"/>
          <w:szCs w:val="24"/>
          <w:rtl/>
          <w:lang w:bidi="ar-SY"/>
        </w:rPr>
        <w:t>ل</w:t>
      </w:r>
      <w:r w:rsidRPr="00E77FBD">
        <w:rPr>
          <w:rFonts w:ascii="Times New Roman" w:hAnsi="Times New Roman" w:cs="Simplified Arabic"/>
          <w:szCs w:val="24"/>
          <w:rtl/>
          <w:lang w:bidi="ar-SY"/>
        </w:rPr>
        <w:t>فض التنازع القانوني والقضائي</w:t>
      </w:r>
      <w:r w:rsidRPr="00E77FBD">
        <w:rPr>
          <w:rFonts w:ascii="Times New Roman" w:hAnsi="Times New Roman" w:cs="Simplified Arabic"/>
          <w:szCs w:val="24"/>
          <w:vertAlign w:val="superscript"/>
          <w:rtl/>
          <w:lang w:bidi="ar-SY"/>
        </w:rPr>
        <w:t>(</w:t>
      </w:r>
      <w:r w:rsidRPr="00E77FBD">
        <w:rPr>
          <w:rStyle w:val="a4"/>
          <w:rFonts w:ascii="Times New Roman" w:hAnsi="Times New Roman" w:cs="Simplified Arabic"/>
          <w:szCs w:val="24"/>
          <w:rtl/>
          <w:lang w:bidi="ar-SY"/>
        </w:rPr>
        <w:footnoteReference w:id="26"/>
      </w:r>
      <w:r w:rsidRPr="00E77FBD">
        <w:rPr>
          <w:rFonts w:ascii="Times New Roman" w:hAnsi="Times New Roman" w:cs="Simplified Arabic"/>
          <w:szCs w:val="24"/>
          <w:vertAlign w:val="superscript"/>
          <w:rtl/>
          <w:lang w:bidi="ar-SY"/>
        </w:rPr>
        <w:t>)</w:t>
      </w:r>
      <w:r w:rsidRPr="00E77FBD">
        <w:rPr>
          <w:rFonts w:ascii="Times New Roman" w:hAnsi="Times New Roman" w:cs="Simplified Arabic"/>
          <w:szCs w:val="24"/>
          <w:rtl/>
          <w:lang w:bidi="ar-SY"/>
        </w:rPr>
        <w:t>.</w:t>
      </w:r>
    </w:p>
    <w:p w:rsidR="00F53733" w:rsidRPr="00E77FBD" w:rsidRDefault="00F53733"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szCs w:val="24"/>
          <w:rtl/>
          <w:lang w:bidi="ar-SY"/>
        </w:rPr>
        <w:t>ولكن إن أردنا أن نقول إنَّ مناط شرط المصلحة في هذه الحالة: هي المصلحة المتوافرة لدى القاضي الدستوري نفسه في تنقية النصوص التشريعية من عيب مخالفتها للدستور الذي هو من صلب اختصاصاته، فضلاً عن أن مسألة دستورية النص هي من النظام العام على ما تقدم، والقاضي الدستوري هو القائم على حماية نصوص الدستور ويكون له إثارة عدم دستورية النص من تلقاء نفسه، فإن المصلحة</w:t>
      </w:r>
      <w:r w:rsidR="00A55490" w:rsidRPr="00E77FBD">
        <w:rPr>
          <w:rFonts w:ascii="Times New Roman" w:hAnsi="Times New Roman" w:cs="Simplified Arabic" w:hint="cs"/>
          <w:szCs w:val="24"/>
          <w:rtl/>
          <w:lang w:bidi="ar-SY"/>
        </w:rPr>
        <w:t xml:space="preserve"> تكون في هذه الحالة</w:t>
      </w:r>
      <w:r w:rsidRPr="00E77FBD">
        <w:rPr>
          <w:rFonts w:ascii="Times New Roman" w:hAnsi="Times New Roman" w:cs="Simplified Arabic"/>
          <w:szCs w:val="24"/>
          <w:rtl/>
          <w:lang w:bidi="ar-SY"/>
        </w:rPr>
        <w:t xml:space="preserve"> متوافرة في تحريك القاضي الدستوري للرقابة على أن أي نص تشريعي يعرض عليه بمناسبة ممارسة إحدى اختصاصاته ويرى أنه ينتهك أحكام الدستور</w:t>
      </w:r>
      <w:r w:rsidRPr="00E77FBD">
        <w:rPr>
          <w:rFonts w:ascii="Times New Roman" w:hAnsi="Times New Roman" w:cs="Simplified Arabic"/>
          <w:szCs w:val="24"/>
          <w:vertAlign w:val="superscript"/>
          <w:rtl/>
          <w:lang w:bidi="ar-SY"/>
        </w:rPr>
        <w:t>(</w:t>
      </w:r>
      <w:r w:rsidRPr="00E77FBD">
        <w:rPr>
          <w:rStyle w:val="a4"/>
          <w:rFonts w:ascii="Times New Roman" w:hAnsi="Times New Roman" w:cs="Simplified Arabic"/>
          <w:szCs w:val="24"/>
          <w:rtl/>
          <w:lang w:bidi="ar-SY"/>
        </w:rPr>
        <w:footnoteReference w:id="27"/>
      </w:r>
      <w:r w:rsidRPr="00E77FBD">
        <w:rPr>
          <w:rFonts w:ascii="Times New Roman" w:hAnsi="Times New Roman" w:cs="Simplified Arabic"/>
          <w:szCs w:val="24"/>
          <w:vertAlign w:val="superscript"/>
          <w:rtl/>
          <w:lang w:bidi="ar-SY"/>
        </w:rPr>
        <w:t>)</w:t>
      </w:r>
      <w:r w:rsidRPr="00E77FBD">
        <w:rPr>
          <w:rFonts w:ascii="Times New Roman" w:hAnsi="Times New Roman" w:cs="Simplified Arabic"/>
          <w:szCs w:val="24"/>
          <w:rtl/>
          <w:lang w:bidi="ar-SY"/>
        </w:rPr>
        <w:t>.</w:t>
      </w:r>
    </w:p>
    <w:p w:rsidR="00F53733" w:rsidRPr="00E77FBD" w:rsidRDefault="00F53733"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szCs w:val="24"/>
          <w:rtl/>
          <w:lang w:bidi="ar-SY"/>
        </w:rPr>
        <w:t xml:space="preserve">إلا أنه </w:t>
      </w:r>
      <w:r w:rsidR="00323C8F" w:rsidRPr="00E77FBD">
        <w:rPr>
          <w:rFonts w:ascii="Times New Roman" w:hAnsi="Times New Roman" w:cs="Simplified Arabic" w:hint="cs"/>
          <w:szCs w:val="24"/>
          <w:rtl/>
          <w:lang w:bidi="ar-SY"/>
        </w:rPr>
        <w:t>يمكن القول ب</w:t>
      </w:r>
      <w:r w:rsidRPr="00E77FBD">
        <w:rPr>
          <w:rFonts w:ascii="Times New Roman" w:hAnsi="Times New Roman" w:cs="Simplified Arabic"/>
          <w:szCs w:val="24"/>
          <w:rtl/>
          <w:lang w:bidi="ar-SY"/>
        </w:rPr>
        <w:t>توافر شرط المصلحة</w:t>
      </w:r>
      <w:r w:rsidR="00323C8F" w:rsidRPr="00E77FBD">
        <w:rPr>
          <w:rFonts w:ascii="Times New Roman" w:hAnsi="Times New Roman" w:cs="Simplified Arabic" w:hint="cs"/>
          <w:szCs w:val="24"/>
          <w:rtl/>
          <w:lang w:bidi="ar-SY"/>
        </w:rPr>
        <w:t xml:space="preserve"> في هذه الحالة</w:t>
      </w:r>
      <w:r w:rsidRPr="00E77FBD">
        <w:rPr>
          <w:rFonts w:ascii="Times New Roman" w:hAnsi="Times New Roman" w:cs="Simplified Arabic"/>
          <w:szCs w:val="24"/>
          <w:rtl/>
          <w:lang w:bidi="ar-SY"/>
        </w:rPr>
        <w:t xml:space="preserve"> من </w:t>
      </w:r>
      <w:r w:rsidR="00323C8F" w:rsidRPr="00E77FBD">
        <w:rPr>
          <w:rFonts w:ascii="Times New Roman" w:hAnsi="Times New Roman" w:cs="Simplified Arabic" w:hint="cs"/>
          <w:szCs w:val="24"/>
          <w:rtl/>
          <w:lang w:bidi="ar-SY"/>
        </w:rPr>
        <w:t>زاوي</w:t>
      </w:r>
      <w:r w:rsidRPr="00E77FBD">
        <w:rPr>
          <w:rFonts w:ascii="Times New Roman" w:hAnsi="Times New Roman" w:cs="Simplified Arabic"/>
          <w:szCs w:val="24"/>
          <w:rtl/>
          <w:lang w:bidi="ar-SY"/>
        </w:rPr>
        <w:t xml:space="preserve">ة أخرى مؤداها: أن المحكمة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المختصة عند مباشرتها لاختصاصها </w:t>
      </w:r>
      <w:r w:rsidR="00A55490" w:rsidRPr="00E77FBD">
        <w:rPr>
          <w:rFonts w:ascii="Times New Roman" w:hAnsi="Times New Roman" w:cs="Simplified Arabic" w:hint="cs"/>
          <w:szCs w:val="24"/>
          <w:rtl/>
          <w:lang w:bidi="ar-SY"/>
        </w:rPr>
        <w:t xml:space="preserve">في </w:t>
      </w:r>
      <w:r w:rsidRPr="00E77FBD">
        <w:rPr>
          <w:rFonts w:ascii="Times New Roman" w:hAnsi="Times New Roman" w:cs="Simplified Arabic"/>
          <w:szCs w:val="24"/>
          <w:rtl/>
          <w:lang w:bidi="ar-SY"/>
        </w:rPr>
        <w:t xml:space="preserve">الرقابة على </w:t>
      </w:r>
      <w:r w:rsidR="00323C8F" w:rsidRPr="00E77FBD">
        <w:rPr>
          <w:rFonts w:ascii="Times New Roman" w:hAnsi="Times New Roman" w:cs="Simplified Arabic" w:hint="cs"/>
          <w:szCs w:val="24"/>
          <w:rtl/>
          <w:lang w:bidi="ar-SY"/>
        </w:rPr>
        <w:t>دستوريّة</w:t>
      </w:r>
      <w:r w:rsidRPr="00E77FBD">
        <w:rPr>
          <w:rFonts w:ascii="Times New Roman" w:hAnsi="Times New Roman" w:cs="Simplified Arabic"/>
          <w:szCs w:val="24"/>
          <w:rtl/>
          <w:lang w:bidi="ar-SY"/>
        </w:rPr>
        <w:t xml:space="preserve"> التشريعات أو اللوائح عن طريق الدعوى المباشرة أو بطريقة الإحالة من محكمة الموضوع</w:t>
      </w:r>
      <w:r w:rsidR="00323C8F" w:rsidRPr="00E77FBD">
        <w:rPr>
          <w:rFonts w:ascii="Times New Roman" w:hAnsi="Times New Roman" w:cs="Simplified Arabic" w:hint="cs"/>
          <w:szCs w:val="24"/>
          <w:rtl/>
          <w:lang w:bidi="ar-SY"/>
        </w:rPr>
        <w:t xml:space="preserve"> (الدفع الفرعي)</w:t>
      </w:r>
      <w:r w:rsidRPr="00E77FBD">
        <w:rPr>
          <w:rFonts w:ascii="Times New Roman" w:hAnsi="Times New Roman" w:cs="Simplified Arabic"/>
          <w:szCs w:val="24"/>
          <w:rtl/>
          <w:lang w:bidi="ar-SY"/>
        </w:rPr>
        <w:t>، وت</w:t>
      </w:r>
      <w:r w:rsidR="00323C8F" w:rsidRPr="00E77FBD">
        <w:rPr>
          <w:rFonts w:ascii="Times New Roman" w:hAnsi="Times New Roman" w:cs="Simplified Arabic" w:hint="cs"/>
          <w:szCs w:val="24"/>
          <w:rtl/>
          <w:lang w:bidi="ar-SY"/>
        </w:rPr>
        <w:t>بيّن لها</w:t>
      </w:r>
      <w:r w:rsidRPr="00E77FBD">
        <w:rPr>
          <w:rFonts w:ascii="Times New Roman" w:hAnsi="Times New Roman" w:cs="Simplified Arabic"/>
          <w:szCs w:val="24"/>
          <w:rtl/>
          <w:lang w:bidi="ar-SY"/>
        </w:rPr>
        <w:t xml:space="preserve"> وجود نص قانوني أو لائحة ما آخرين</w:t>
      </w:r>
      <w:r w:rsidR="00323C8F" w:rsidRPr="00E77FBD">
        <w:rPr>
          <w:rFonts w:ascii="Times New Roman" w:hAnsi="Times New Roman" w:cs="Simplified Arabic" w:hint="cs"/>
          <w:szCs w:val="24"/>
          <w:rtl/>
          <w:lang w:bidi="ar-SY"/>
        </w:rPr>
        <w:t xml:space="preserve"> (غير المطعون بعدم دستوريّة أي منهما)</w:t>
      </w:r>
      <w:r w:rsidR="00323C8F" w:rsidRPr="00E77FBD">
        <w:rPr>
          <w:rFonts w:ascii="Times New Roman" w:hAnsi="Times New Roman" w:cs="Simplified Arabic"/>
          <w:szCs w:val="24"/>
          <w:rtl/>
          <w:lang w:bidi="ar-SY"/>
        </w:rPr>
        <w:t xml:space="preserve"> يخالفان الدستور</w:t>
      </w:r>
      <w:r w:rsidRPr="00E77FBD">
        <w:rPr>
          <w:rFonts w:ascii="Times New Roman" w:hAnsi="Times New Roman" w:cs="Simplified Arabic"/>
          <w:szCs w:val="24"/>
          <w:rtl/>
          <w:lang w:bidi="ar-SY"/>
        </w:rPr>
        <w:t xml:space="preserve">، ففي هذه الحالة </w:t>
      </w:r>
      <w:r w:rsidR="00323C8F" w:rsidRPr="00E77FBD">
        <w:rPr>
          <w:rFonts w:ascii="Times New Roman" w:hAnsi="Times New Roman" w:cs="Simplified Arabic" w:hint="cs"/>
          <w:szCs w:val="24"/>
          <w:rtl/>
          <w:lang w:bidi="ar-SY"/>
        </w:rPr>
        <w:t>تباشر</w:t>
      </w:r>
      <w:r w:rsidRPr="00E77FBD">
        <w:rPr>
          <w:rFonts w:ascii="Times New Roman" w:hAnsi="Times New Roman" w:cs="Simplified Arabic"/>
          <w:szCs w:val="24"/>
          <w:rtl/>
          <w:lang w:bidi="ar-SY"/>
        </w:rPr>
        <w:t xml:space="preserve"> المحكمة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اختصاصها بالتصد</w:t>
      </w:r>
      <w:r w:rsidR="00133828" w:rsidRPr="00E77FBD">
        <w:rPr>
          <w:rFonts w:ascii="Times New Roman" w:hAnsi="Times New Roman" w:cs="Simplified Arabic" w:hint="cs"/>
          <w:szCs w:val="24"/>
          <w:rtl/>
          <w:lang w:bidi="ar-SY"/>
        </w:rPr>
        <w:t>ّ</w:t>
      </w:r>
      <w:r w:rsidRPr="00E77FBD">
        <w:rPr>
          <w:rFonts w:ascii="Times New Roman" w:hAnsi="Times New Roman" w:cs="Simplified Arabic"/>
          <w:szCs w:val="24"/>
          <w:rtl/>
          <w:lang w:bidi="ar-SY"/>
        </w:rPr>
        <w:t>ي</w:t>
      </w:r>
      <w:r w:rsidR="00323C8F" w:rsidRPr="00E77FBD">
        <w:rPr>
          <w:rFonts w:ascii="Times New Roman" w:hAnsi="Times New Roman" w:cs="Simplified Arabic" w:hint="cs"/>
          <w:szCs w:val="24"/>
          <w:rtl/>
          <w:lang w:bidi="ar-SY"/>
        </w:rPr>
        <w:t xml:space="preserve"> من تلقاء نفسها، وهو اختصاص</w:t>
      </w:r>
      <w:r w:rsidRPr="00E77FBD">
        <w:rPr>
          <w:rFonts w:ascii="Times New Roman" w:hAnsi="Times New Roman" w:cs="Simplified Arabic"/>
          <w:szCs w:val="24"/>
          <w:rtl/>
          <w:lang w:bidi="ar-SY"/>
        </w:rPr>
        <w:t xml:space="preserve"> يخو</w:t>
      </w:r>
      <w:r w:rsidR="00323C8F" w:rsidRPr="00E77FBD">
        <w:rPr>
          <w:rFonts w:ascii="Times New Roman" w:hAnsi="Times New Roman" w:cs="Simplified Arabic" w:hint="cs"/>
          <w:szCs w:val="24"/>
          <w:rtl/>
          <w:lang w:bidi="ar-SY"/>
        </w:rPr>
        <w:t>ّ</w:t>
      </w:r>
      <w:r w:rsidR="00323C8F" w:rsidRPr="00E77FBD">
        <w:rPr>
          <w:rFonts w:ascii="Times New Roman" w:hAnsi="Times New Roman" w:cs="Simplified Arabic"/>
          <w:szCs w:val="24"/>
          <w:rtl/>
          <w:lang w:bidi="ar-SY"/>
        </w:rPr>
        <w:t>لها النظر في صحة النص</w:t>
      </w:r>
      <w:r w:rsidRPr="00E77FBD">
        <w:rPr>
          <w:rFonts w:ascii="Times New Roman" w:hAnsi="Times New Roman" w:cs="Simplified Arabic"/>
          <w:szCs w:val="24"/>
          <w:rtl/>
          <w:lang w:bidi="ar-SY"/>
        </w:rPr>
        <w:t xml:space="preserve"> </w:t>
      </w:r>
      <w:r w:rsidR="00323C8F" w:rsidRPr="00E77FBD">
        <w:rPr>
          <w:rFonts w:ascii="Times New Roman" w:hAnsi="Times New Roman" w:cs="Simplified Arabic" w:hint="cs"/>
          <w:szCs w:val="24"/>
          <w:rtl/>
          <w:lang w:bidi="ar-SY"/>
        </w:rPr>
        <w:t xml:space="preserve">القانوني </w:t>
      </w:r>
      <w:r w:rsidRPr="00E77FBD">
        <w:rPr>
          <w:rFonts w:ascii="Times New Roman" w:hAnsi="Times New Roman" w:cs="Simplified Arabic"/>
          <w:szCs w:val="24"/>
          <w:rtl/>
          <w:lang w:bidi="ar-SY"/>
        </w:rPr>
        <w:t xml:space="preserve">أو </w:t>
      </w:r>
      <w:proofErr w:type="spellStart"/>
      <w:r w:rsidR="00323C8F" w:rsidRPr="00E77FBD">
        <w:rPr>
          <w:rFonts w:ascii="Times New Roman" w:hAnsi="Times New Roman" w:cs="Simplified Arabic" w:hint="cs"/>
          <w:szCs w:val="24"/>
          <w:rtl/>
          <w:lang w:bidi="ar-SY"/>
        </w:rPr>
        <w:t>ا</w:t>
      </w:r>
      <w:r w:rsidRPr="00E77FBD">
        <w:rPr>
          <w:rFonts w:ascii="Times New Roman" w:hAnsi="Times New Roman" w:cs="Simplified Arabic"/>
          <w:szCs w:val="24"/>
          <w:rtl/>
          <w:lang w:bidi="ar-SY"/>
        </w:rPr>
        <w:t>لل</w:t>
      </w:r>
      <w:r w:rsidR="00323C8F" w:rsidRPr="00E77FBD">
        <w:rPr>
          <w:rFonts w:ascii="Times New Roman" w:hAnsi="Times New Roman" w:cs="Simplified Arabic" w:hint="cs"/>
          <w:szCs w:val="24"/>
          <w:rtl/>
          <w:lang w:bidi="ar-SY"/>
        </w:rPr>
        <w:t>ائحي</w:t>
      </w:r>
      <w:proofErr w:type="spellEnd"/>
      <w:r w:rsidR="00323C8F" w:rsidRPr="00E77FBD">
        <w:rPr>
          <w:rFonts w:ascii="Times New Roman" w:hAnsi="Times New Roman" w:cs="Simplified Arabic" w:hint="cs"/>
          <w:szCs w:val="24"/>
          <w:rtl/>
          <w:lang w:bidi="ar-SY"/>
        </w:rPr>
        <w:t xml:space="preserve"> الذي تبيّن لها عدم دستوريته من تلقاء نفسها</w:t>
      </w:r>
      <w:r w:rsidRPr="00E77FBD">
        <w:rPr>
          <w:rFonts w:ascii="Times New Roman" w:hAnsi="Times New Roman" w:cs="Simplified Arabic"/>
          <w:szCs w:val="24"/>
          <w:rtl/>
          <w:lang w:bidi="ar-SY"/>
        </w:rPr>
        <w:t xml:space="preserve">، </w:t>
      </w:r>
      <w:r w:rsidR="008D0FB7" w:rsidRPr="00E77FBD">
        <w:rPr>
          <w:rFonts w:ascii="Times New Roman" w:hAnsi="Times New Roman" w:cs="Simplified Arabic" w:hint="cs"/>
          <w:szCs w:val="24"/>
          <w:rtl/>
          <w:lang w:bidi="ar-SY"/>
        </w:rPr>
        <w:t>و</w:t>
      </w:r>
      <w:r w:rsidRPr="00E77FBD">
        <w:rPr>
          <w:rFonts w:ascii="Times New Roman" w:hAnsi="Times New Roman" w:cs="Simplified Arabic"/>
          <w:szCs w:val="24"/>
          <w:rtl/>
          <w:lang w:bidi="ar-SY"/>
        </w:rPr>
        <w:t>إذا ما حكمت بعدم دستورية النص الأول فإنها تسحب هذا الحكم على النص الثاني، و</w:t>
      </w:r>
      <w:r w:rsidR="008D0FB7" w:rsidRPr="00E77FBD">
        <w:rPr>
          <w:rFonts w:ascii="Times New Roman" w:hAnsi="Times New Roman" w:cs="Simplified Arabic" w:hint="cs"/>
          <w:szCs w:val="24"/>
          <w:rtl/>
          <w:lang w:bidi="ar-SY"/>
        </w:rPr>
        <w:t>يطبَّق ذات</w:t>
      </w:r>
      <w:r w:rsidRPr="00E77FBD">
        <w:rPr>
          <w:rFonts w:ascii="Times New Roman" w:hAnsi="Times New Roman" w:cs="Simplified Arabic"/>
          <w:szCs w:val="24"/>
          <w:rtl/>
          <w:lang w:bidi="ar-SY"/>
        </w:rPr>
        <w:t xml:space="preserve"> الأمر بال</w:t>
      </w:r>
      <w:r w:rsidR="008D0FB7" w:rsidRPr="00E77FBD">
        <w:rPr>
          <w:rFonts w:ascii="Times New Roman" w:hAnsi="Times New Roman" w:cs="Simplified Arabic" w:hint="cs"/>
          <w:szCs w:val="24"/>
          <w:rtl/>
          <w:lang w:bidi="ar-SY"/>
        </w:rPr>
        <w:t>ن</w:t>
      </w:r>
      <w:r w:rsidRPr="00E77FBD">
        <w:rPr>
          <w:rFonts w:ascii="Times New Roman" w:hAnsi="Times New Roman" w:cs="Simplified Arabic"/>
          <w:szCs w:val="24"/>
          <w:rtl/>
          <w:lang w:bidi="ar-SY"/>
        </w:rPr>
        <w:t>س</w:t>
      </w:r>
      <w:r w:rsidR="008D0FB7" w:rsidRPr="00E77FBD">
        <w:rPr>
          <w:rFonts w:ascii="Times New Roman" w:hAnsi="Times New Roman" w:cs="Simplified Arabic"/>
          <w:szCs w:val="24"/>
          <w:rtl/>
          <w:lang w:bidi="ar-SY"/>
        </w:rPr>
        <w:t>بة للوائح المخالفة للدستور</w:t>
      </w:r>
      <w:r w:rsidR="008D0FB7" w:rsidRPr="00E77FBD">
        <w:rPr>
          <w:rFonts w:ascii="Times New Roman" w:hAnsi="Times New Roman" w:cs="Simplified Arabic" w:hint="cs"/>
          <w:szCs w:val="24"/>
          <w:rtl/>
          <w:lang w:bidi="ar-SY"/>
        </w:rPr>
        <w:t>.</w:t>
      </w:r>
      <w:r w:rsidRPr="00E77FBD">
        <w:rPr>
          <w:rFonts w:ascii="Times New Roman" w:hAnsi="Times New Roman" w:cs="Simplified Arabic"/>
          <w:szCs w:val="24"/>
          <w:rtl/>
          <w:lang w:bidi="ar-SY"/>
        </w:rPr>
        <w:t xml:space="preserve"> وبهذا فإننا نكون بصدد دعوى دستورية </w:t>
      </w:r>
      <w:r w:rsidR="008D0FB7" w:rsidRPr="00E77FBD">
        <w:rPr>
          <w:rFonts w:ascii="Times New Roman" w:hAnsi="Times New Roman" w:cs="Simplified Arabic" w:hint="cs"/>
          <w:szCs w:val="24"/>
          <w:rtl/>
          <w:lang w:bidi="ar-SY"/>
        </w:rPr>
        <w:t xml:space="preserve">أو دفع فرعي </w:t>
      </w:r>
      <w:r w:rsidR="008D0FB7" w:rsidRPr="00E77FBD">
        <w:rPr>
          <w:rFonts w:ascii="Times New Roman" w:hAnsi="Times New Roman" w:cs="Simplified Arabic"/>
          <w:szCs w:val="24"/>
          <w:rtl/>
          <w:lang w:bidi="ar-SY"/>
        </w:rPr>
        <w:t>مطروح</w:t>
      </w:r>
      <w:r w:rsidRPr="00E77FBD">
        <w:rPr>
          <w:rFonts w:ascii="Times New Roman" w:hAnsi="Times New Roman" w:cs="Simplified Arabic"/>
          <w:szCs w:val="24"/>
          <w:rtl/>
          <w:lang w:bidi="ar-SY"/>
        </w:rPr>
        <w:t xml:space="preserve"> أصلاً على النص الأول</w:t>
      </w:r>
      <w:r w:rsidR="008D0FB7" w:rsidRPr="00E77FBD">
        <w:rPr>
          <w:rFonts w:ascii="Times New Roman" w:hAnsi="Times New Roman" w:cs="Simplified Arabic" w:hint="cs"/>
          <w:szCs w:val="24"/>
          <w:rtl/>
          <w:lang w:bidi="ar-SY"/>
        </w:rPr>
        <w:t xml:space="preserve"> المشكو من عدم دستوريّته،</w:t>
      </w:r>
      <w:r w:rsidRPr="00E77FBD">
        <w:rPr>
          <w:rFonts w:ascii="Times New Roman" w:hAnsi="Times New Roman" w:cs="Simplified Arabic"/>
          <w:szCs w:val="24"/>
          <w:rtl/>
          <w:lang w:bidi="ar-SY"/>
        </w:rPr>
        <w:t xml:space="preserve"> ودعوى دستورية أخرى أوجدها القاضي الدستوري نفسه من خلال إعماله لسلطته بالتصدي ومبدأ الاقتصاد في الخصومة</w:t>
      </w:r>
      <w:r w:rsidRPr="00E77FBD">
        <w:rPr>
          <w:rFonts w:ascii="Times New Roman" w:hAnsi="Times New Roman" w:cs="Simplified Arabic"/>
          <w:szCs w:val="24"/>
          <w:vertAlign w:val="superscript"/>
          <w:rtl/>
        </w:rPr>
        <w:t>(</w:t>
      </w:r>
      <w:r w:rsidRPr="00E77FBD">
        <w:rPr>
          <w:rStyle w:val="a4"/>
          <w:rFonts w:ascii="Times New Roman" w:hAnsi="Times New Roman" w:cs="Simplified Arabic"/>
          <w:szCs w:val="24"/>
          <w:rtl/>
          <w:lang w:bidi="ar-SY"/>
        </w:rPr>
        <w:footnoteReference w:id="28"/>
      </w:r>
      <w:r w:rsidRPr="00E77FBD">
        <w:rPr>
          <w:rFonts w:ascii="Times New Roman" w:hAnsi="Times New Roman" w:cs="Simplified Arabic"/>
          <w:szCs w:val="24"/>
          <w:vertAlign w:val="superscript"/>
          <w:rtl/>
          <w:lang w:bidi="ar-SY"/>
        </w:rPr>
        <w:t>)</w:t>
      </w:r>
      <w:r w:rsidRPr="00E77FBD">
        <w:rPr>
          <w:rFonts w:ascii="Times New Roman" w:hAnsi="Times New Roman" w:cs="Simplified Arabic"/>
          <w:szCs w:val="24"/>
          <w:rtl/>
          <w:lang w:bidi="ar-SY"/>
        </w:rPr>
        <w:t xml:space="preserve">. </w:t>
      </w:r>
    </w:p>
    <w:p w:rsidR="008D0FB7" w:rsidRPr="00E77FBD" w:rsidRDefault="008D0FB7"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ونقول هنا: إن الوضع في سورية مختلف عم</w:t>
      </w:r>
      <w:r w:rsidR="00FF76D1" w:rsidRPr="00E77FBD">
        <w:rPr>
          <w:rFonts w:ascii="Times New Roman" w:hAnsi="Times New Roman" w:cs="Simplified Arabic" w:hint="cs"/>
          <w:szCs w:val="24"/>
          <w:rtl/>
        </w:rPr>
        <w:t>َّ</w:t>
      </w:r>
      <w:r w:rsidRPr="00E77FBD">
        <w:rPr>
          <w:rFonts w:ascii="Times New Roman" w:hAnsi="Times New Roman" w:cs="Simplified Arabic" w:hint="cs"/>
          <w:szCs w:val="24"/>
          <w:rtl/>
        </w:rPr>
        <w:t xml:space="preserve">ا هو عليه الحال في مصر. </w:t>
      </w:r>
    </w:p>
    <w:p w:rsidR="008D0FB7" w:rsidRPr="00E77FBD" w:rsidRDefault="008D0FB7"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فالمحكمة الدستوري</w:t>
      </w:r>
      <w:r w:rsidR="00FF76D1" w:rsidRPr="00E77FBD">
        <w:rPr>
          <w:rFonts w:ascii="Times New Roman" w:hAnsi="Times New Roman" w:cs="Simplified Arabic" w:hint="cs"/>
          <w:szCs w:val="24"/>
          <w:rtl/>
        </w:rPr>
        <w:t>َّ</w:t>
      </w:r>
      <w:r w:rsidR="00133828" w:rsidRPr="00E77FBD">
        <w:rPr>
          <w:rFonts w:ascii="Times New Roman" w:hAnsi="Times New Roman" w:cs="Simplified Arabic" w:hint="cs"/>
          <w:szCs w:val="24"/>
          <w:rtl/>
        </w:rPr>
        <w:t>ة العليا في سورية م</w:t>
      </w:r>
      <w:r w:rsidRPr="00E77FBD">
        <w:rPr>
          <w:rFonts w:ascii="Times New Roman" w:hAnsi="Times New Roman" w:cs="Simplified Arabic" w:hint="cs"/>
          <w:szCs w:val="24"/>
          <w:rtl/>
        </w:rPr>
        <w:t>ق</w:t>
      </w:r>
      <w:r w:rsidR="00133828" w:rsidRPr="00E77FBD">
        <w:rPr>
          <w:rFonts w:ascii="Times New Roman" w:hAnsi="Times New Roman" w:cs="Simplified Arabic" w:hint="cs"/>
          <w:szCs w:val="24"/>
          <w:rtl/>
        </w:rPr>
        <w:t xml:space="preserve">يَّدة </w:t>
      </w:r>
      <w:r w:rsidRPr="00E77FBD">
        <w:rPr>
          <w:rFonts w:ascii="Times New Roman" w:hAnsi="Times New Roman" w:cs="Simplified Arabic" w:hint="cs"/>
          <w:szCs w:val="24"/>
          <w:rtl/>
        </w:rPr>
        <w:t xml:space="preserve">بفحص النصوص القانونية أو </w:t>
      </w:r>
      <w:proofErr w:type="spellStart"/>
      <w:r w:rsidRPr="00E77FBD">
        <w:rPr>
          <w:rFonts w:ascii="Times New Roman" w:hAnsi="Times New Roman" w:cs="Simplified Arabic" w:hint="cs"/>
          <w:szCs w:val="24"/>
          <w:rtl/>
        </w:rPr>
        <w:t>اللائحية</w:t>
      </w:r>
      <w:proofErr w:type="spellEnd"/>
      <w:r w:rsidRPr="00E77FBD">
        <w:rPr>
          <w:rFonts w:ascii="Times New Roman" w:hAnsi="Times New Roman" w:cs="Simplified Arabic" w:hint="cs"/>
          <w:szCs w:val="24"/>
          <w:rtl/>
        </w:rPr>
        <w:t xml:space="preserve"> المط</w:t>
      </w:r>
      <w:r w:rsidR="00A55490" w:rsidRPr="00E77FBD">
        <w:rPr>
          <w:rFonts w:ascii="Times New Roman" w:hAnsi="Times New Roman" w:cs="Simplified Arabic" w:hint="cs"/>
          <w:szCs w:val="24"/>
          <w:rtl/>
        </w:rPr>
        <w:t>ع</w:t>
      </w:r>
      <w:r w:rsidRPr="00E77FBD">
        <w:rPr>
          <w:rFonts w:ascii="Times New Roman" w:hAnsi="Times New Roman" w:cs="Simplified Arabic" w:hint="cs"/>
          <w:szCs w:val="24"/>
          <w:rtl/>
        </w:rPr>
        <w:t>و</w:t>
      </w:r>
      <w:r w:rsidR="00A55490" w:rsidRPr="00E77FBD">
        <w:rPr>
          <w:rFonts w:ascii="Times New Roman" w:hAnsi="Times New Roman" w:cs="Simplified Arabic" w:hint="cs"/>
          <w:szCs w:val="24"/>
          <w:rtl/>
        </w:rPr>
        <w:t>ن</w:t>
      </w:r>
      <w:r w:rsidRPr="00E77FBD">
        <w:rPr>
          <w:rFonts w:ascii="Times New Roman" w:hAnsi="Times New Roman" w:cs="Simplified Arabic" w:hint="cs"/>
          <w:szCs w:val="24"/>
          <w:rtl/>
        </w:rPr>
        <w:t xml:space="preserve"> بعدم دستوريتها والواردة في لائحة الدفع الفرعي الم</w:t>
      </w:r>
      <w:r w:rsidR="00133828" w:rsidRPr="00E77FBD">
        <w:rPr>
          <w:rFonts w:ascii="Times New Roman" w:hAnsi="Times New Roman" w:cs="Simplified Arabic" w:hint="cs"/>
          <w:szCs w:val="24"/>
          <w:rtl/>
        </w:rPr>
        <w:t>ُ</w:t>
      </w:r>
      <w:r w:rsidRPr="00E77FBD">
        <w:rPr>
          <w:rFonts w:ascii="Times New Roman" w:hAnsi="Times New Roman" w:cs="Simplified Arabic" w:hint="cs"/>
          <w:szCs w:val="24"/>
          <w:rtl/>
        </w:rPr>
        <w:t>قد</w:t>
      </w:r>
      <w:r w:rsidR="00133828" w:rsidRPr="00E77FBD">
        <w:rPr>
          <w:rFonts w:ascii="Times New Roman" w:hAnsi="Times New Roman" w:cs="Simplified Arabic" w:hint="cs"/>
          <w:szCs w:val="24"/>
          <w:rtl/>
        </w:rPr>
        <w:t>َّ</w:t>
      </w:r>
      <w:r w:rsidRPr="00E77FBD">
        <w:rPr>
          <w:rFonts w:ascii="Times New Roman" w:hAnsi="Times New Roman" w:cs="Simplified Arabic" w:hint="cs"/>
          <w:szCs w:val="24"/>
          <w:rtl/>
        </w:rPr>
        <w:t xml:space="preserve">م من صاحب المصلحة في معرض الطعن بالحكم الصادر </w:t>
      </w:r>
      <w:r w:rsidR="00A55490" w:rsidRPr="00E77FBD">
        <w:rPr>
          <w:rFonts w:ascii="Times New Roman" w:hAnsi="Times New Roman" w:cs="Simplified Arabic" w:hint="cs"/>
          <w:szCs w:val="24"/>
          <w:rtl/>
        </w:rPr>
        <w:t>عن محاكم الدرجة الأولى في دعوى الموضوع.</w:t>
      </w:r>
    </w:p>
    <w:p w:rsidR="00DE5316" w:rsidRDefault="008D0FB7"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 xml:space="preserve">وتستخلص هذه النتيجة من تحليل أحكام المادة /39/ من قانون المحكمة الدستورية رقم /7/ لعام 2014، والقول بغير ذلك يعني قيام اختصاص جديد للمحكمة، وهو أمر غير </w:t>
      </w:r>
      <w:r w:rsidR="00264718" w:rsidRPr="00E77FBD">
        <w:rPr>
          <w:rFonts w:ascii="Times New Roman" w:hAnsi="Times New Roman" w:cs="Simplified Arabic" w:hint="cs"/>
          <w:szCs w:val="24"/>
          <w:rtl/>
        </w:rPr>
        <w:t>موجود</w:t>
      </w:r>
      <w:r w:rsidRPr="00E77FBD">
        <w:rPr>
          <w:rFonts w:ascii="Times New Roman" w:hAnsi="Times New Roman" w:cs="Simplified Arabic" w:hint="cs"/>
          <w:szCs w:val="24"/>
          <w:rtl/>
        </w:rPr>
        <w:t xml:space="preserve"> في النص الدستوري أو ا</w:t>
      </w:r>
      <w:r w:rsidR="00133828" w:rsidRPr="00E77FBD">
        <w:rPr>
          <w:rFonts w:ascii="Times New Roman" w:hAnsi="Times New Roman" w:cs="Simplified Arabic" w:hint="cs"/>
          <w:szCs w:val="24"/>
          <w:rtl/>
        </w:rPr>
        <w:t>لقانوني. ويختلف الحال في حال ما</w:t>
      </w:r>
      <w:r w:rsidRPr="00E77FBD">
        <w:rPr>
          <w:rFonts w:ascii="Times New Roman" w:hAnsi="Times New Roman" w:cs="Simplified Arabic" w:hint="cs"/>
          <w:szCs w:val="24"/>
          <w:rtl/>
        </w:rPr>
        <w:t xml:space="preserve">رست المحكمة </w:t>
      </w:r>
      <w:r w:rsidRPr="00E77FBD">
        <w:rPr>
          <w:rFonts w:ascii="Times New Roman" w:hAnsi="Times New Roman" w:cs="Simplified Arabic" w:hint="cs"/>
          <w:szCs w:val="24"/>
          <w:rtl/>
        </w:rPr>
        <w:lastRenderedPageBreak/>
        <w:t>الدستورية العليا أحد اختصاصاتها من خلال اعتراض رئيس الجمهورية</w:t>
      </w:r>
      <w:r w:rsidR="00832B17" w:rsidRPr="00E77FBD">
        <w:rPr>
          <w:rFonts w:ascii="Times New Roman" w:hAnsi="Times New Roman" w:cs="Simplified Arabic" w:hint="cs"/>
          <w:szCs w:val="24"/>
          <w:rtl/>
        </w:rPr>
        <w:t xml:space="preserve"> على دستورية قانون قبل إصداره، بحسبانه يسهر على حماية الدستور ومسؤول تجاه الدولة وشعبها عن ذلك، كما ورد في نص المادة /96/</w:t>
      </w:r>
      <w:r w:rsidR="00133828" w:rsidRPr="00E77FBD">
        <w:rPr>
          <w:rFonts w:ascii="Times New Roman" w:hAnsi="Times New Roman" w:cs="Simplified Arabic" w:hint="cs"/>
          <w:szCs w:val="24"/>
          <w:rtl/>
        </w:rPr>
        <w:t xml:space="preserve"> </w:t>
      </w:r>
      <w:r w:rsidR="00832B17" w:rsidRPr="00E77FBD">
        <w:rPr>
          <w:rFonts w:ascii="Times New Roman" w:hAnsi="Times New Roman" w:cs="Simplified Arabic" w:hint="cs"/>
          <w:szCs w:val="24"/>
          <w:rtl/>
        </w:rPr>
        <w:t xml:space="preserve">من دستور 2012م، </w:t>
      </w:r>
      <w:r w:rsidR="00133828" w:rsidRPr="00E77FBD">
        <w:rPr>
          <w:rFonts w:ascii="Times New Roman" w:hAnsi="Times New Roman" w:cs="Simplified Arabic" w:hint="cs"/>
          <w:szCs w:val="24"/>
          <w:rtl/>
        </w:rPr>
        <w:t>ف</w:t>
      </w:r>
      <w:r w:rsidRPr="00E77FBD">
        <w:rPr>
          <w:rFonts w:ascii="Times New Roman" w:hAnsi="Times New Roman" w:cs="Simplified Arabic" w:hint="cs"/>
          <w:szCs w:val="24"/>
          <w:rtl/>
        </w:rPr>
        <w:t>في هذه الحالة قد يذكر رئيس الجمهورية بعض مواد القوانين المشكو من عدم دستوريته</w:t>
      </w:r>
      <w:r w:rsidR="00133828" w:rsidRPr="00E77FBD">
        <w:rPr>
          <w:rFonts w:ascii="Times New Roman" w:hAnsi="Times New Roman" w:cs="Simplified Arabic" w:hint="cs"/>
          <w:szCs w:val="24"/>
          <w:rtl/>
        </w:rPr>
        <w:t>ا</w:t>
      </w:r>
      <w:r w:rsidRPr="00E77FBD">
        <w:rPr>
          <w:rFonts w:ascii="Times New Roman" w:hAnsi="Times New Roman" w:cs="Simplified Arabic" w:hint="cs"/>
          <w:szCs w:val="24"/>
          <w:rtl/>
        </w:rPr>
        <w:t xml:space="preserve"> على سبيل المثال، ويضيف عبارة في نهاية الاعتراض م</w:t>
      </w:r>
      <w:r w:rsidR="00133828" w:rsidRPr="00E77FBD">
        <w:rPr>
          <w:rFonts w:ascii="Times New Roman" w:hAnsi="Times New Roman" w:cs="Simplified Arabic" w:hint="cs"/>
          <w:szCs w:val="24"/>
          <w:rtl/>
        </w:rPr>
        <w:t>ؤ</w:t>
      </w:r>
      <w:r w:rsidRPr="00E77FBD">
        <w:rPr>
          <w:rFonts w:ascii="Times New Roman" w:hAnsi="Times New Roman" w:cs="Simplified Arabic" w:hint="cs"/>
          <w:szCs w:val="24"/>
          <w:rtl/>
        </w:rPr>
        <w:t>د</w:t>
      </w:r>
      <w:r w:rsidR="00133828" w:rsidRPr="00E77FBD">
        <w:rPr>
          <w:rFonts w:ascii="Times New Roman" w:hAnsi="Times New Roman" w:cs="Simplified Arabic" w:hint="cs"/>
          <w:szCs w:val="24"/>
          <w:rtl/>
        </w:rPr>
        <w:t>ّ</w:t>
      </w:r>
      <w:r w:rsidRPr="00E77FBD">
        <w:rPr>
          <w:rFonts w:ascii="Times New Roman" w:hAnsi="Times New Roman" w:cs="Simplified Arabic" w:hint="cs"/>
          <w:szCs w:val="24"/>
          <w:rtl/>
        </w:rPr>
        <w:t>اها: وغيرها من "نصوص القانون"، عندئذ</w:t>
      </w:r>
      <w:r w:rsidR="00133828" w:rsidRPr="00E77FBD">
        <w:rPr>
          <w:rFonts w:ascii="Times New Roman" w:hAnsi="Times New Roman" w:cs="Simplified Arabic" w:hint="cs"/>
          <w:szCs w:val="24"/>
          <w:rtl/>
        </w:rPr>
        <w:t>ٍ</w:t>
      </w:r>
      <w:r w:rsidRPr="00E77FBD">
        <w:rPr>
          <w:rFonts w:ascii="Times New Roman" w:hAnsi="Times New Roman" w:cs="Simplified Arabic" w:hint="cs"/>
          <w:szCs w:val="24"/>
          <w:rtl/>
        </w:rPr>
        <w:t xml:space="preserve"> تستمد المحكمة الدستوري</w:t>
      </w:r>
      <w:r w:rsidR="00FF76D1" w:rsidRPr="00E77FBD">
        <w:rPr>
          <w:rFonts w:ascii="Times New Roman" w:hAnsi="Times New Roman" w:cs="Simplified Arabic" w:hint="cs"/>
          <w:szCs w:val="24"/>
          <w:rtl/>
        </w:rPr>
        <w:t>َّ</w:t>
      </w:r>
      <w:r w:rsidRPr="00E77FBD">
        <w:rPr>
          <w:rFonts w:ascii="Times New Roman" w:hAnsi="Times New Roman" w:cs="Simplified Arabic" w:hint="cs"/>
          <w:szCs w:val="24"/>
          <w:rtl/>
        </w:rPr>
        <w:t>ة صلاحيتها في بسط الرقابة الدستورية على باقي النصوص (غير المحددة في الاعتراض).</w:t>
      </w:r>
    </w:p>
    <w:p w:rsidR="008D0FB7" w:rsidRPr="00E77FBD" w:rsidRDefault="008D0FB7"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 xml:space="preserve"> وقد سبق أن مارست المحكمة الدستورية العليا في سورية هذا الاختصاص بمناسبة الاعتراض الذي قدمه رئيس الجمهورية على دستورية بعض مواد قانون مجلس الدولة السوري رقم /32/ لعام 2019، وتصد</w:t>
      </w:r>
      <w:r w:rsidR="00133828" w:rsidRPr="00E77FBD">
        <w:rPr>
          <w:rFonts w:ascii="Times New Roman" w:hAnsi="Times New Roman" w:cs="Simplified Arabic" w:hint="cs"/>
          <w:szCs w:val="24"/>
          <w:rtl/>
        </w:rPr>
        <w:t>َّ</w:t>
      </w:r>
      <w:r w:rsidRPr="00E77FBD">
        <w:rPr>
          <w:rFonts w:ascii="Times New Roman" w:hAnsi="Times New Roman" w:cs="Simplified Arabic" w:hint="cs"/>
          <w:szCs w:val="24"/>
          <w:rtl/>
        </w:rPr>
        <w:t>ت المحكمة إلى فحص دستوري</w:t>
      </w:r>
      <w:r w:rsidR="00133828" w:rsidRPr="00E77FBD">
        <w:rPr>
          <w:rFonts w:ascii="Times New Roman" w:hAnsi="Times New Roman" w:cs="Simplified Arabic" w:hint="cs"/>
          <w:szCs w:val="24"/>
          <w:rtl/>
        </w:rPr>
        <w:t>َّ</w:t>
      </w:r>
      <w:r w:rsidRPr="00E77FBD">
        <w:rPr>
          <w:rFonts w:ascii="Times New Roman" w:hAnsi="Times New Roman" w:cs="Simplified Arabic" w:hint="cs"/>
          <w:szCs w:val="24"/>
          <w:rtl/>
        </w:rPr>
        <w:t>ة مواد أخرى لم ترد في لائحة</w:t>
      </w:r>
      <w:r w:rsidR="00133828" w:rsidRPr="00E77FBD">
        <w:rPr>
          <w:rFonts w:ascii="Times New Roman" w:hAnsi="Times New Roman" w:cs="Simplified Arabic" w:hint="cs"/>
          <w:szCs w:val="24"/>
          <w:rtl/>
        </w:rPr>
        <w:t xml:space="preserve"> الاعتراض، وأصدرت حكمها بإلغاء ب</w:t>
      </w:r>
      <w:r w:rsidRPr="00E77FBD">
        <w:rPr>
          <w:rFonts w:ascii="Times New Roman" w:hAnsi="Times New Roman" w:cs="Simplified Arabic" w:hint="cs"/>
          <w:szCs w:val="24"/>
          <w:rtl/>
        </w:rPr>
        <w:t xml:space="preserve">عض المواد، وتمت إعادة القانون إلى مجلس الشعب الذي كان عليه </w:t>
      </w:r>
      <w:r w:rsidR="00133828" w:rsidRPr="00E77FBD">
        <w:rPr>
          <w:rFonts w:ascii="Times New Roman" w:hAnsi="Times New Roman" w:cs="Simplified Arabic" w:hint="cs"/>
          <w:szCs w:val="24"/>
          <w:rtl/>
        </w:rPr>
        <w:t>التقيد</w:t>
      </w:r>
      <w:r w:rsidRPr="00E77FBD">
        <w:rPr>
          <w:rFonts w:ascii="Times New Roman" w:hAnsi="Times New Roman" w:cs="Simplified Arabic" w:hint="cs"/>
          <w:szCs w:val="24"/>
          <w:rtl/>
        </w:rPr>
        <w:t xml:space="preserve"> بحكم المحكمة الدستورية العليا</w:t>
      </w:r>
      <w:r w:rsidRPr="00E77FBD">
        <w:rPr>
          <w:rFonts w:ascii="Times New Roman" w:hAnsi="Times New Roman" w:cs="Simplified Arabic" w:hint="cs"/>
          <w:szCs w:val="24"/>
          <w:vertAlign w:val="superscript"/>
          <w:rtl/>
        </w:rPr>
        <w:t>(</w:t>
      </w:r>
      <w:r w:rsidRPr="00E77FBD">
        <w:rPr>
          <w:rFonts w:ascii="Times New Roman" w:hAnsi="Times New Roman" w:cs="Simplified Arabic"/>
          <w:szCs w:val="24"/>
          <w:vertAlign w:val="superscript"/>
          <w:rtl/>
        </w:rPr>
        <w:footnoteReference w:id="29"/>
      </w:r>
      <w:r w:rsidRPr="00E77FBD">
        <w:rPr>
          <w:rFonts w:ascii="Times New Roman" w:hAnsi="Times New Roman" w:cs="Simplified Arabic" w:hint="cs"/>
          <w:szCs w:val="24"/>
          <w:vertAlign w:val="superscript"/>
          <w:rtl/>
        </w:rPr>
        <w:t>)</w:t>
      </w:r>
      <w:r w:rsidRPr="00E77FBD">
        <w:rPr>
          <w:rFonts w:ascii="Times New Roman" w:hAnsi="Times New Roman" w:cs="Simplified Arabic" w:hint="cs"/>
          <w:szCs w:val="24"/>
          <w:rtl/>
        </w:rPr>
        <w:t xml:space="preserve">. </w:t>
      </w:r>
    </w:p>
    <w:p w:rsidR="005B5B8E" w:rsidRPr="00DE5316" w:rsidRDefault="00264718" w:rsidP="00E77FBD">
      <w:pPr>
        <w:spacing w:after="0" w:line="240" w:lineRule="auto"/>
        <w:jc w:val="lowKashida"/>
        <w:rPr>
          <w:rFonts w:ascii="Times New Roman" w:hAnsi="Times New Roman" w:cs="Simplified Arabic"/>
          <w:b/>
          <w:bCs/>
          <w:sz w:val="24"/>
          <w:szCs w:val="28"/>
          <w:rtl/>
        </w:rPr>
      </w:pPr>
      <w:r w:rsidRPr="00DE5316">
        <w:rPr>
          <w:rFonts w:ascii="Times New Roman" w:hAnsi="Times New Roman" w:cs="Simplified Arabic" w:hint="cs"/>
          <w:b/>
          <w:bCs/>
          <w:sz w:val="24"/>
          <w:szCs w:val="28"/>
          <w:rtl/>
        </w:rPr>
        <w:t>المطلب</w:t>
      </w:r>
      <w:r w:rsidR="0008344A" w:rsidRPr="00DE5316">
        <w:rPr>
          <w:rFonts w:ascii="Times New Roman" w:hAnsi="Times New Roman" w:cs="Simplified Arabic" w:hint="cs"/>
          <w:b/>
          <w:bCs/>
          <w:sz w:val="24"/>
          <w:szCs w:val="28"/>
          <w:rtl/>
        </w:rPr>
        <w:t xml:space="preserve"> الثاني</w:t>
      </w:r>
      <w:r w:rsidR="00DE5316" w:rsidRPr="00DE5316">
        <w:rPr>
          <w:rFonts w:ascii="Times New Roman" w:hAnsi="Times New Roman" w:cs="Simplified Arabic" w:hint="cs"/>
          <w:b/>
          <w:bCs/>
          <w:sz w:val="24"/>
          <w:szCs w:val="28"/>
          <w:rtl/>
        </w:rPr>
        <w:t>:</w:t>
      </w:r>
    </w:p>
    <w:p w:rsidR="0008344A" w:rsidRPr="00E77FBD" w:rsidRDefault="0008344A" w:rsidP="00E77FBD">
      <w:pPr>
        <w:spacing w:after="0" w:line="240" w:lineRule="auto"/>
        <w:jc w:val="lowKashida"/>
        <w:rPr>
          <w:rFonts w:ascii="Times New Roman" w:hAnsi="Times New Roman" w:cs="Simplified Arabic"/>
          <w:b/>
          <w:bCs/>
          <w:szCs w:val="24"/>
          <w:rtl/>
        </w:rPr>
      </w:pPr>
      <w:r w:rsidRPr="00E77FBD">
        <w:rPr>
          <w:rFonts w:ascii="Times New Roman" w:hAnsi="Times New Roman" w:cs="Simplified Arabic" w:hint="cs"/>
          <w:b/>
          <w:bCs/>
          <w:szCs w:val="24"/>
          <w:rtl/>
        </w:rPr>
        <w:t xml:space="preserve">مدى تحقق شرط المصلحة في الدعوى </w:t>
      </w:r>
      <w:r w:rsidR="00E52B6C" w:rsidRPr="00E77FBD">
        <w:rPr>
          <w:rFonts w:ascii="Times New Roman" w:hAnsi="Times New Roman" w:cs="Simplified Arabic" w:hint="cs"/>
          <w:b/>
          <w:bCs/>
          <w:szCs w:val="24"/>
          <w:rtl/>
        </w:rPr>
        <w:t>الدستوريَّة</w:t>
      </w:r>
      <w:r w:rsidR="00133828" w:rsidRPr="00E77FBD">
        <w:rPr>
          <w:rFonts w:ascii="Times New Roman" w:hAnsi="Times New Roman" w:cs="Simplified Arabic" w:hint="cs"/>
          <w:b/>
          <w:bCs/>
          <w:szCs w:val="24"/>
          <w:rtl/>
        </w:rPr>
        <w:t xml:space="preserve"> وحالات انتفائها</w:t>
      </w:r>
    </w:p>
    <w:p w:rsidR="0008344A" w:rsidRPr="00E77FBD" w:rsidRDefault="0008344A"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 xml:space="preserve">تنعكس ذاتية شرط المصلحة في الدعوى </w:t>
      </w:r>
      <w:r w:rsidR="00E52B6C" w:rsidRPr="00E77FBD">
        <w:rPr>
          <w:rFonts w:ascii="Times New Roman" w:hAnsi="Times New Roman" w:cs="Simplified Arabic" w:hint="cs"/>
          <w:szCs w:val="24"/>
          <w:rtl/>
        </w:rPr>
        <w:t>الدستوريَّة</w:t>
      </w:r>
      <w:r w:rsidRPr="00E77FBD">
        <w:rPr>
          <w:rFonts w:ascii="Times New Roman" w:hAnsi="Times New Roman" w:cs="Simplified Arabic" w:hint="cs"/>
          <w:szCs w:val="24"/>
          <w:rtl/>
        </w:rPr>
        <w:t>، وتتضح خصائصه التي ت</w:t>
      </w:r>
      <w:r w:rsidR="00E73C17" w:rsidRPr="00E77FBD">
        <w:rPr>
          <w:rFonts w:ascii="Times New Roman" w:hAnsi="Times New Roman" w:cs="Simplified Arabic" w:hint="cs"/>
          <w:szCs w:val="24"/>
          <w:rtl/>
        </w:rPr>
        <w:t>ُ</w:t>
      </w:r>
      <w:r w:rsidRPr="00E77FBD">
        <w:rPr>
          <w:rFonts w:ascii="Times New Roman" w:hAnsi="Times New Roman" w:cs="Simplified Arabic" w:hint="cs"/>
          <w:szCs w:val="24"/>
          <w:rtl/>
        </w:rPr>
        <w:t>مي</w:t>
      </w:r>
      <w:r w:rsidR="00E73C17" w:rsidRPr="00E77FBD">
        <w:rPr>
          <w:rFonts w:ascii="Times New Roman" w:hAnsi="Times New Roman" w:cs="Simplified Arabic" w:hint="cs"/>
          <w:szCs w:val="24"/>
          <w:rtl/>
        </w:rPr>
        <w:t>ُّ</w:t>
      </w:r>
      <w:r w:rsidRPr="00E77FBD">
        <w:rPr>
          <w:rFonts w:ascii="Times New Roman" w:hAnsi="Times New Roman" w:cs="Simplified Arabic" w:hint="cs"/>
          <w:szCs w:val="24"/>
          <w:rtl/>
        </w:rPr>
        <w:t>زه عن باقي الدعاوى من خلال ما ي</w:t>
      </w:r>
      <w:r w:rsidR="00E73C17" w:rsidRPr="00E77FBD">
        <w:rPr>
          <w:rFonts w:ascii="Times New Roman" w:hAnsi="Times New Roman" w:cs="Simplified Arabic" w:hint="cs"/>
          <w:szCs w:val="24"/>
          <w:rtl/>
        </w:rPr>
        <w:t>ُ</w:t>
      </w:r>
      <w:r w:rsidRPr="00E77FBD">
        <w:rPr>
          <w:rFonts w:ascii="Times New Roman" w:hAnsi="Times New Roman" w:cs="Simplified Arabic" w:hint="cs"/>
          <w:szCs w:val="24"/>
          <w:rtl/>
        </w:rPr>
        <w:t>شترط تحق</w:t>
      </w:r>
      <w:r w:rsidR="00E73C17" w:rsidRPr="00E77FBD">
        <w:rPr>
          <w:rFonts w:ascii="Times New Roman" w:hAnsi="Times New Roman" w:cs="Simplified Arabic" w:hint="cs"/>
          <w:szCs w:val="24"/>
          <w:rtl/>
        </w:rPr>
        <w:t>ُّ</w:t>
      </w:r>
      <w:r w:rsidRPr="00E77FBD">
        <w:rPr>
          <w:rFonts w:ascii="Times New Roman" w:hAnsi="Times New Roman" w:cs="Simplified Arabic" w:hint="cs"/>
          <w:szCs w:val="24"/>
          <w:rtl/>
        </w:rPr>
        <w:t xml:space="preserve">قه من </w:t>
      </w:r>
      <w:r w:rsidR="00264718" w:rsidRPr="00E77FBD">
        <w:rPr>
          <w:rFonts w:ascii="Times New Roman" w:hAnsi="Times New Roman" w:cs="Simplified Arabic" w:hint="cs"/>
          <w:szCs w:val="24"/>
          <w:rtl/>
        </w:rPr>
        <w:t>خصائص وأوضاع في هذا الشرط.</w:t>
      </w:r>
    </w:p>
    <w:p w:rsidR="0008344A" w:rsidRPr="00E77FBD" w:rsidRDefault="0008344A"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 xml:space="preserve">ومن </w:t>
      </w:r>
      <w:r w:rsidR="00264718" w:rsidRPr="00E77FBD">
        <w:rPr>
          <w:rFonts w:ascii="Times New Roman" w:hAnsi="Times New Roman" w:cs="Simplified Arabic" w:hint="cs"/>
          <w:szCs w:val="24"/>
          <w:rtl/>
        </w:rPr>
        <w:t>ناحية</w:t>
      </w:r>
      <w:r w:rsidRPr="00E77FBD">
        <w:rPr>
          <w:rFonts w:ascii="Times New Roman" w:hAnsi="Times New Roman" w:cs="Simplified Arabic" w:hint="cs"/>
          <w:szCs w:val="24"/>
          <w:rtl/>
        </w:rPr>
        <w:t xml:space="preserve"> أـخرى تظهر ذاتية شرط المصلحة المستقلة في بيان مدى تحققه بإلقاء الضوء على الحالات التي ينتفي هذا الشرط بوجودها في الدعوى </w:t>
      </w:r>
      <w:r w:rsidR="00E52B6C" w:rsidRPr="00E77FBD">
        <w:rPr>
          <w:rFonts w:ascii="Times New Roman" w:hAnsi="Times New Roman" w:cs="Simplified Arabic" w:hint="cs"/>
          <w:szCs w:val="24"/>
          <w:rtl/>
        </w:rPr>
        <w:t>الدستوريَّة</w:t>
      </w:r>
      <w:r w:rsidRPr="00E77FBD">
        <w:rPr>
          <w:rFonts w:ascii="Times New Roman" w:hAnsi="Times New Roman" w:cs="Simplified Arabic" w:hint="cs"/>
          <w:szCs w:val="24"/>
          <w:rtl/>
        </w:rPr>
        <w:t xml:space="preserve"> وتصبح هذه الدعوى وكأن</w:t>
      </w:r>
      <w:r w:rsidR="00FF76D1" w:rsidRPr="00E77FBD">
        <w:rPr>
          <w:rFonts w:ascii="Times New Roman" w:hAnsi="Times New Roman" w:cs="Simplified Arabic" w:hint="cs"/>
          <w:szCs w:val="24"/>
          <w:rtl/>
        </w:rPr>
        <w:t>ها</w:t>
      </w:r>
      <w:r w:rsidRPr="00E77FBD">
        <w:rPr>
          <w:rFonts w:ascii="Times New Roman" w:hAnsi="Times New Roman" w:cs="Simplified Arabic" w:hint="cs"/>
          <w:szCs w:val="24"/>
          <w:rtl/>
        </w:rPr>
        <w:t xml:space="preserve"> لم تكن. </w:t>
      </w:r>
      <w:r w:rsidR="00264718" w:rsidRPr="00E77FBD">
        <w:rPr>
          <w:rFonts w:ascii="Times New Roman" w:hAnsi="Times New Roman" w:cs="Simplified Arabic" w:hint="cs"/>
          <w:szCs w:val="24"/>
          <w:rtl/>
        </w:rPr>
        <w:t>و</w:t>
      </w:r>
      <w:r w:rsidR="00494726" w:rsidRPr="00E77FBD">
        <w:rPr>
          <w:rFonts w:ascii="Times New Roman" w:hAnsi="Times New Roman" w:cs="Simplified Arabic" w:hint="cs"/>
          <w:szCs w:val="24"/>
          <w:rtl/>
        </w:rPr>
        <w:t>س</w:t>
      </w:r>
      <w:r w:rsidR="000B2D84" w:rsidRPr="00E77FBD">
        <w:rPr>
          <w:rFonts w:ascii="Times New Roman" w:hAnsi="Times New Roman" w:cs="Simplified Arabic" w:hint="cs"/>
          <w:szCs w:val="24"/>
          <w:rtl/>
        </w:rPr>
        <w:t>تتم دراسة هذا المطلب من خلال فرعين اثنين</w:t>
      </w:r>
      <w:r w:rsidR="009B481B" w:rsidRPr="00E77FBD">
        <w:rPr>
          <w:rFonts w:ascii="Times New Roman" w:hAnsi="Times New Roman" w:cs="Simplified Arabic" w:hint="cs"/>
          <w:szCs w:val="24"/>
          <w:rtl/>
        </w:rPr>
        <w:t>:</w:t>
      </w:r>
      <w:r w:rsidR="000B2D84" w:rsidRPr="00E77FBD">
        <w:rPr>
          <w:rFonts w:ascii="Times New Roman" w:hAnsi="Times New Roman" w:cs="Simplified Arabic" w:hint="cs"/>
          <w:szCs w:val="24"/>
          <w:rtl/>
        </w:rPr>
        <w:t xml:space="preserve"> ندرس في الأول شروط شرط المصلحة في الدعوى الدستوريَّة، ونعالج في الثاني حالات انتفاء شرط المصلحة في الدعوى الدستوريَّة، والآن إلى التفصيلات</w:t>
      </w:r>
      <w:r w:rsidR="00494726" w:rsidRPr="00E77FBD">
        <w:rPr>
          <w:rFonts w:ascii="Times New Roman" w:hAnsi="Times New Roman" w:cs="Simplified Arabic" w:hint="cs"/>
          <w:szCs w:val="24"/>
          <w:rtl/>
        </w:rPr>
        <w:t xml:space="preserve">: </w:t>
      </w:r>
    </w:p>
    <w:p w:rsidR="00F53733" w:rsidRPr="00DE5316" w:rsidRDefault="009B481B" w:rsidP="00E77FBD">
      <w:pPr>
        <w:spacing w:after="0" w:line="240" w:lineRule="auto"/>
        <w:jc w:val="lowKashida"/>
        <w:rPr>
          <w:rFonts w:ascii="Times New Roman" w:hAnsi="Times New Roman" w:cs="Simplified Arabic"/>
          <w:b/>
          <w:bCs/>
          <w:sz w:val="24"/>
          <w:szCs w:val="28"/>
          <w:rtl/>
        </w:rPr>
      </w:pPr>
      <w:r w:rsidRPr="00DE5316">
        <w:rPr>
          <w:rFonts w:ascii="Times New Roman" w:hAnsi="Times New Roman" w:cs="Simplified Arabic" w:hint="cs"/>
          <w:b/>
          <w:bCs/>
          <w:sz w:val="24"/>
          <w:szCs w:val="28"/>
          <w:rtl/>
        </w:rPr>
        <w:t>الفرع الأول: شروط شرط المصلحة في الدعوى الدستوريَّة:</w:t>
      </w:r>
    </w:p>
    <w:p w:rsidR="009B481B" w:rsidRPr="00E77FBD" w:rsidRDefault="009B481B"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سبقَ أن ذكرنا إشارات حول شروط شرط المصلحة في معرض تعريف شرط المصلحة في  الدعوى الدستوريَّة</w:t>
      </w:r>
      <w:r w:rsidR="009E05D6" w:rsidRPr="00E77FBD">
        <w:rPr>
          <w:rFonts w:ascii="Times New Roman" w:hAnsi="Times New Roman" w:cs="Simplified Arabic" w:hint="cs"/>
          <w:szCs w:val="24"/>
          <w:rtl/>
        </w:rPr>
        <w:t>، والآن يقتضي الأمر توضيح هذه الشروط بشيء من التفصيل.</w:t>
      </w:r>
    </w:p>
    <w:p w:rsidR="00F53733" w:rsidRPr="00E77FBD" w:rsidRDefault="00F53733" w:rsidP="00DE5316">
      <w:pPr>
        <w:spacing w:after="0" w:line="240" w:lineRule="auto"/>
        <w:jc w:val="lowKashida"/>
        <w:rPr>
          <w:rFonts w:ascii="Times New Roman" w:hAnsi="Times New Roman" w:cs="Simplified Arabic"/>
          <w:b/>
          <w:bCs/>
          <w:szCs w:val="24"/>
          <w:rtl/>
          <w:lang w:bidi="ar-SY"/>
        </w:rPr>
      </w:pPr>
      <w:r w:rsidRPr="00E77FBD">
        <w:rPr>
          <w:rFonts w:ascii="Times New Roman" w:hAnsi="Times New Roman" w:cs="Simplified Arabic"/>
          <w:b/>
          <w:bCs/>
          <w:szCs w:val="24"/>
          <w:rtl/>
          <w:lang w:bidi="ar-SY"/>
        </w:rPr>
        <w:t>أولاً</w:t>
      </w:r>
      <w:r w:rsidR="00DE5316">
        <w:rPr>
          <w:rFonts w:ascii="Times New Roman" w:hAnsi="Times New Roman" w:cs="Simplified Arabic" w:hint="cs"/>
          <w:b/>
          <w:bCs/>
          <w:szCs w:val="24"/>
          <w:rtl/>
          <w:lang w:bidi="ar-SY"/>
        </w:rPr>
        <w:t>:</w:t>
      </w:r>
      <w:r w:rsidRPr="00E77FBD">
        <w:rPr>
          <w:rFonts w:ascii="Times New Roman" w:hAnsi="Times New Roman" w:cs="Simplified Arabic"/>
          <w:b/>
          <w:bCs/>
          <w:szCs w:val="24"/>
          <w:rtl/>
          <w:lang w:bidi="ar-SY"/>
        </w:rPr>
        <w:t xml:space="preserve"> ارتباط المصلحة في الدعوى </w:t>
      </w:r>
      <w:r w:rsidR="00E52B6C" w:rsidRPr="00E77FBD">
        <w:rPr>
          <w:rFonts w:ascii="Times New Roman" w:hAnsi="Times New Roman" w:cs="Simplified Arabic"/>
          <w:b/>
          <w:bCs/>
          <w:szCs w:val="24"/>
          <w:rtl/>
          <w:lang w:bidi="ar-SY"/>
        </w:rPr>
        <w:t>الدستوريَّة</w:t>
      </w:r>
      <w:r w:rsidRPr="00E77FBD">
        <w:rPr>
          <w:rFonts w:ascii="Times New Roman" w:hAnsi="Times New Roman" w:cs="Simplified Arabic"/>
          <w:b/>
          <w:bCs/>
          <w:szCs w:val="24"/>
          <w:rtl/>
          <w:lang w:bidi="ar-SY"/>
        </w:rPr>
        <w:t xml:space="preserve"> بالمصلحة في الدعوى الموضوعي</w:t>
      </w:r>
      <w:r w:rsidR="00AA5EFE" w:rsidRPr="00E77FBD">
        <w:rPr>
          <w:rFonts w:ascii="Times New Roman" w:hAnsi="Times New Roman" w:cs="Simplified Arabic" w:hint="cs"/>
          <w:b/>
          <w:bCs/>
          <w:szCs w:val="24"/>
          <w:rtl/>
          <w:lang w:bidi="ar-SY"/>
        </w:rPr>
        <w:t>ّ</w:t>
      </w:r>
      <w:r w:rsidRPr="00E77FBD">
        <w:rPr>
          <w:rFonts w:ascii="Times New Roman" w:hAnsi="Times New Roman" w:cs="Simplified Arabic"/>
          <w:b/>
          <w:bCs/>
          <w:szCs w:val="24"/>
          <w:rtl/>
          <w:lang w:bidi="ar-SY"/>
        </w:rPr>
        <w:t>ة:</w:t>
      </w:r>
    </w:p>
    <w:p w:rsidR="00F53733" w:rsidRPr="00E77FBD" w:rsidRDefault="00F53733"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szCs w:val="24"/>
          <w:rtl/>
          <w:lang w:bidi="ar-SY"/>
        </w:rPr>
        <w:t xml:space="preserve">يشترط أمام المحاكم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أن يكون هناك ارتباط بين المصلحة في الدعوى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والمصلحة في الدعوى الموضوعية، ومؤدى هذا الارتباط أن يكون من شأن الحكم في الدعوى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التأثير في الطلبات التي أبديت في الدعوى الموضوعية</w:t>
      </w:r>
      <w:r w:rsidRPr="00E77FBD">
        <w:rPr>
          <w:rFonts w:ascii="Times New Roman" w:hAnsi="Times New Roman" w:cs="Simplified Arabic"/>
          <w:szCs w:val="24"/>
          <w:vertAlign w:val="superscript"/>
          <w:rtl/>
          <w:lang w:bidi="ar-SY"/>
        </w:rPr>
        <w:t>(</w:t>
      </w:r>
      <w:r w:rsidRPr="00E77FBD">
        <w:rPr>
          <w:rStyle w:val="a4"/>
          <w:rFonts w:ascii="Times New Roman" w:hAnsi="Times New Roman" w:cs="Simplified Arabic"/>
          <w:szCs w:val="24"/>
          <w:rtl/>
          <w:lang w:bidi="ar-SY"/>
        </w:rPr>
        <w:footnoteReference w:id="30"/>
      </w:r>
      <w:r w:rsidRPr="00E77FBD">
        <w:rPr>
          <w:rFonts w:ascii="Times New Roman" w:hAnsi="Times New Roman" w:cs="Simplified Arabic"/>
          <w:szCs w:val="24"/>
          <w:vertAlign w:val="superscript"/>
          <w:rtl/>
          <w:lang w:bidi="ar-SY"/>
        </w:rPr>
        <w:t>)</w:t>
      </w:r>
      <w:r w:rsidRPr="00E77FBD">
        <w:rPr>
          <w:rFonts w:ascii="Times New Roman" w:hAnsi="Times New Roman" w:cs="Simplified Arabic"/>
          <w:szCs w:val="24"/>
          <w:rtl/>
          <w:lang w:bidi="ar-SY"/>
        </w:rPr>
        <w:t xml:space="preserve">. </w:t>
      </w:r>
      <w:r w:rsidRPr="00E77FBD">
        <w:rPr>
          <w:rFonts w:ascii="Times New Roman" w:hAnsi="Times New Roman" w:cs="Simplified Arabic"/>
          <w:szCs w:val="24"/>
          <w:rtl/>
          <w:lang w:bidi="ar-SY"/>
        </w:rPr>
        <w:lastRenderedPageBreak/>
        <w:t xml:space="preserve">وتطبيقاً لذلك، إذا كان للمدعي في الدعوى الموضوعية مصلحة تقتضي عدم تطبيق مادة قانونية بعينها، فإن مصلحته في الدعوى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تكون متعلقة فقط بتلك المادة أو النص القانوني، وتنتفي مصلحته بالنسبة إلى غيرها من المواد، حتى ولو كانت هذه المواد تتناول نفس المادة المتنازع في تطبيقها على المدعى</w:t>
      </w:r>
      <w:r w:rsidRPr="00E77FBD">
        <w:rPr>
          <w:rFonts w:ascii="Times New Roman" w:hAnsi="Times New Roman" w:cs="Simplified Arabic"/>
          <w:szCs w:val="24"/>
          <w:vertAlign w:val="superscript"/>
          <w:rtl/>
          <w:lang w:bidi="ar-SY"/>
        </w:rPr>
        <w:t>(</w:t>
      </w:r>
      <w:r w:rsidRPr="00E77FBD">
        <w:rPr>
          <w:rStyle w:val="a4"/>
          <w:rFonts w:ascii="Times New Roman" w:hAnsi="Times New Roman" w:cs="Simplified Arabic"/>
          <w:szCs w:val="24"/>
          <w:rtl/>
          <w:lang w:bidi="ar-SY"/>
        </w:rPr>
        <w:footnoteReference w:id="31"/>
      </w:r>
      <w:r w:rsidRPr="00E77FBD">
        <w:rPr>
          <w:rFonts w:ascii="Times New Roman" w:hAnsi="Times New Roman" w:cs="Simplified Arabic"/>
          <w:szCs w:val="24"/>
          <w:vertAlign w:val="superscript"/>
          <w:rtl/>
          <w:lang w:bidi="ar-SY"/>
        </w:rPr>
        <w:t>)</w:t>
      </w:r>
      <w:r w:rsidRPr="00E77FBD">
        <w:rPr>
          <w:rFonts w:ascii="Times New Roman" w:hAnsi="Times New Roman" w:cs="Simplified Arabic"/>
          <w:szCs w:val="24"/>
          <w:rtl/>
          <w:lang w:bidi="ar-SY"/>
        </w:rPr>
        <w:t>، فإذا لم يكن من شأن الحكم بعدم دستورية النص المطعون فيه التأثير في الحكم في الدعوى الموضوعية بحيث يمكن لمحكمة الموضوع أن تفصل في النزاع دون أن يتوقف ذلك على الفصل في مدى دستورية النص المطعون فيه، فلا شك أن الطعن بعدم دستورية يكون غير منتج في هذه الحالة لانتفاء الارتباط بين الدعويين الموضوعية و</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من حيث المصلحة، هذا من جانب، ومن جانب آخر يجب أن تستقل الدعوى الموضوعية بطلبات </w:t>
      </w:r>
      <w:r w:rsidR="00FC5B6B" w:rsidRPr="00E77FBD">
        <w:rPr>
          <w:rFonts w:ascii="Times New Roman" w:hAnsi="Times New Roman" w:cs="Simplified Arabic" w:hint="cs"/>
          <w:szCs w:val="24"/>
          <w:rtl/>
          <w:lang w:bidi="ar-SY"/>
        </w:rPr>
        <w:t>أخرى فضلاً عن طلب</w:t>
      </w:r>
      <w:r w:rsidRPr="00E77FBD">
        <w:rPr>
          <w:rFonts w:ascii="Times New Roman" w:hAnsi="Times New Roman" w:cs="Simplified Arabic"/>
          <w:szCs w:val="24"/>
          <w:rtl/>
          <w:lang w:bidi="ar-SY"/>
        </w:rPr>
        <w:t xml:space="preserve"> الحكم بعدم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وإلا كانت هذه الدعوى في حقيقتها دعوى دستورية مباشرة رفعت بغير الطريق الذي رسمه القانون، فلا يُتصوّر أن تكون الدعوى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أداة يعبّر المتداعون من خلالها عن آرائهم في الشؤون التي تعنيهم بوجه عام، أو أن تكون نافذة يعرضون منها ألواناً من الصراع بعيداً عن مصالحهم الشخصية المباشرة، أو شكلاً للحوار حول حقائق علمية يطرحونها لإثباتها أو نفيها</w:t>
      </w:r>
      <w:r w:rsidRPr="00E77FBD">
        <w:rPr>
          <w:rFonts w:ascii="Times New Roman" w:hAnsi="Times New Roman" w:cs="Simplified Arabic"/>
          <w:szCs w:val="24"/>
          <w:vertAlign w:val="superscript"/>
          <w:rtl/>
          <w:lang w:bidi="ar-SY"/>
        </w:rPr>
        <w:t>(</w:t>
      </w:r>
      <w:r w:rsidRPr="00E77FBD">
        <w:rPr>
          <w:rStyle w:val="a4"/>
          <w:rFonts w:ascii="Times New Roman" w:hAnsi="Times New Roman" w:cs="Simplified Arabic"/>
          <w:szCs w:val="24"/>
          <w:rtl/>
          <w:lang w:bidi="ar-SY"/>
        </w:rPr>
        <w:footnoteReference w:id="32"/>
      </w:r>
      <w:r w:rsidRPr="00E77FBD">
        <w:rPr>
          <w:rFonts w:ascii="Times New Roman" w:hAnsi="Times New Roman" w:cs="Simplified Arabic"/>
          <w:szCs w:val="24"/>
          <w:vertAlign w:val="superscript"/>
          <w:rtl/>
          <w:lang w:bidi="ar-SY"/>
        </w:rPr>
        <w:t>)</w:t>
      </w:r>
      <w:r w:rsidRPr="00E77FBD">
        <w:rPr>
          <w:rFonts w:ascii="Times New Roman" w:hAnsi="Times New Roman" w:cs="Simplified Arabic"/>
          <w:szCs w:val="24"/>
          <w:rtl/>
          <w:lang w:bidi="ar-SY"/>
        </w:rPr>
        <w:t>.</w:t>
      </w:r>
    </w:p>
    <w:p w:rsidR="00F53733" w:rsidRPr="00E77FBD" w:rsidRDefault="00F53733" w:rsidP="00DE5316">
      <w:pPr>
        <w:spacing w:after="0" w:line="240" w:lineRule="auto"/>
        <w:jc w:val="lowKashida"/>
        <w:rPr>
          <w:rFonts w:ascii="Times New Roman" w:hAnsi="Times New Roman" w:cs="Simplified Arabic"/>
          <w:b/>
          <w:bCs/>
          <w:szCs w:val="24"/>
          <w:rtl/>
          <w:lang w:bidi="ar-SY"/>
        </w:rPr>
      </w:pPr>
      <w:r w:rsidRPr="00E77FBD">
        <w:rPr>
          <w:rFonts w:ascii="Times New Roman" w:hAnsi="Times New Roman" w:cs="Simplified Arabic"/>
          <w:b/>
          <w:bCs/>
          <w:szCs w:val="24"/>
          <w:rtl/>
          <w:lang w:bidi="ar-SY"/>
        </w:rPr>
        <w:t>ثانياً</w:t>
      </w:r>
      <w:r w:rsidR="00DE5316">
        <w:rPr>
          <w:rFonts w:ascii="Times New Roman" w:hAnsi="Times New Roman" w:cs="Simplified Arabic" w:hint="cs"/>
          <w:b/>
          <w:bCs/>
          <w:szCs w:val="24"/>
          <w:rtl/>
          <w:lang w:bidi="ar-SY"/>
        </w:rPr>
        <w:t xml:space="preserve">: </w:t>
      </w:r>
      <w:r w:rsidRPr="00E77FBD">
        <w:rPr>
          <w:rFonts w:ascii="Times New Roman" w:hAnsi="Times New Roman" w:cs="Simplified Arabic"/>
          <w:b/>
          <w:bCs/>
          <w:szCs w:val="24"/>
          <w:rtl/>
          <w:lang w:bidi="ar-SY"/>
        </w:rPr>
        <w:t xml:space="preserve">أن تكون المصلحة </w:t>
      </w:r>
      <w:r w:rsidR="00FC5B6B" w:rsidRPr="00E77FBD">
        <w:rPr>
          <w:rFonts w:ascii="Times New Roman" w:hAnsi="Times New Roman" w:cs="Simplified Arabic" w:hint="cs"/>
          <w:b/>
          <w:bCs/>
          <w:szCs w:val="24"/>
          <w:rtl/>
          <w:lang w:bidi="ar-SY"/>
        </w:rPr>
        <w:t>مشروعة</w:t>
      </w:r>
      <w:r w:rsidRPr="00E77FBD">
        <w:rPr>
          <w:rFonts w:ascii="Times New Roman" w:hAnsi="Times New Roman" w:cs="Simplified Arabic"/>
          <w:b/>
          <w:bCs/>
          <w:szCs w:val="24"/>
          <w:rtl/>
          <w:lang w:bidi="ar-SY"/>
        </w:rPr>
        <w:t>:</w:t>
      </w:r>
    </w:p>
    <w:p w:rsidR="00F53733" w:rsidRPr="00E77FBD" w:rsidRDefault="00F53733"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szCs w:val="24"/>
          <w:rtl/>
          <w:lang w:bidi="ar-SY"/>
        </w:rPr>
        <w:t xml:space="preserve">إن المصلحة في الدعوى الدستوريَّة هي مصلحة قانونية </w:t>
      </w:r>
      <w:proofErr w:type="spellStart"/>
      <w:r w:rsidRPr="00E77FBD">
        <w:rPr>
          <w:rFonts w:ascii="Times New Roman" w:hAnsi="Times New Roman" w:cs="Simplified Arabic"/>
          <w:szCs w:val="24"/>
          <w:lang w:bidi="ar-SY"/>
        </w:rPr>
        <w:t>intérêt</w:t>
      </w:r>
      <w:proofErr w:type="spellEnd"/>
      <w:r w:rsidRPr="00E77FBD">
        <w:rPr>
          <w:rFonts w:ascii="Times New Roman" w:hAnsi="Times New Roman" w:cs="Simplified Arabic"/>
          <w:szCs w:val="24"/>
          <w:lang w:bidi="ar-SY"/>
        </w:rPr>
        <w:t xml:space="preserve"> </w:t>
      </w:r>
      <w:proofErr w:type="spellStart"/>
      <w:r w:rsidRPr="00E77FBD">
        <w:rPr>
          <w:rFonts w:ascii="Times New Roman" w:hAnsi="Times New Roman" w:cs="Simplified Arabic"/>
          <w:szCs w:val="24"/>
          <w:lang w:bidi="ar-SY"/>
        </w:rPr>
        <w:t>Juridique</w:t>
      </w:r>
      <w:proofErr w:type="spellEnd"/>
      <w:r w:rsidRPr="00E77FBD">
        <w:rPr>
          <w:rFonts w:ascii="Times New Roman" w:hAnsi="Times New Roman" w:cs="Simplified Arabic"/>
          <w:szCs w:val="24"/>
          <w:rtl/>
          <w:lang w:bidi="ar-SY"/>
        </w:rPr>
        <w:t xml:space="preserve"> أي </w:t>
      </w:r>
      <w:r w:rsidR="006D495C" w:rsidRPr="00E77FBD">
        <w:rPr>
          <w:rFonts w:ascii="Times New Roman" w:hAnsi="Times New Roman" w:cs="Simplified Arabic" w:hint="cs"/>
          <w:szCs w:val="24"/>
          <w:rtl/>
          <w:lang w:bidi="ar-SY"/>
        </w:rPr>
        <w:t>إ</w:t>
      </w:r>
      <w:r w:rsidRPr="00E77FBD">
        <w:rPr>
          <w:rFonts w:ascii="Times New Roman" w:hAnsi="Times New Roman" w:cs="Simplified Arabic"/>
          <w:szCs w:val="24"/>
          <w:rtl/>
          <w:lang w:bidi="ar-SY"/>
        </w:rPr>
        <w:t>نها مصلحة يقرها القانون ويحميها، وكذلك يصونها الدستور</w:t>
      </w:r>
      <w:r w:rsidR="006D495C" w:rsidRPr="00E77FBD">
        <w:rPr>
          <w:rFonts w:ascii="Times New Roman" w:hAnsi="Times New Roman" w:cs="Simplified Arabic" w:hint="cs"/>
          <w:szCs w:val="24"/>
          <w:rtl/>
          <w:lang w:bidi="ar-SY"/>
        </w:rPr>
        <w:t>.</w:t>
      </w:r>
      <w:r w:rsidRPr="00E77FBD">
        <w:rPr>
          <w:rFonts w:ascii="Times New Roman" w:hAnsi="Times New Roman" w:cs="Simplified Arabic"/>
          <w:szCs w:val="24"/>
          <w:rtl/>
          <w:lang w:bidi="ar-SY"/>
        </w:rPr>
        <w:t xml:space="preserve"> وبع</w:t>
      </w:r>
      <w:r w:rsidR="006D495C" w:rsidRPr="00E77FBD">
        <w:rPr>
          <w:rFonts w:ascii="Times New Roman" w:hAnsi="Times New Roman" w:cs="Simplified Arabic" w:hint="cs"/>
          <w:szCs w:val="24"/>
          <w:rtl/>
          <w:lang w:bidi="ar-SY"/>
        </w:rPr>
        <w:t>بارة</w:t>
      </w:r>
      <w:r w:rsidR="006D495C" w:rsidRPr="00E77FBD">
        <w:rPr>
          <w:rFonts w:ascii="Times New Roman" w:hAnsi="Times New Roman" w:cs="Simplified Arabic"/>
          <w:szCs w:val="24"/>
          <w:rtl/>
          <w:lang w:bidi="ar-SY"/>
        </w:rPr>
        <w:t xml:space="preserve"> </w:t>
      </w:r>
      <w:r w:rsidR="006D495C" w:rsidRPr="00E77FBD">
        <w:rPr>
          <w:rFonts w:ascii="Times New Roman" w:hAnsi="Times New Roman" w:cs="Simplified Arabic" w:hint="cs"/>
          <w:szCs w:val="24"/>
          <w:rtl/>
          <w:lang w:bidi="ar-SY"/>
        </w:rPr>
        <w:t>أ</w:t>
      </w:r>
      <w:r w:rsidRPr="00E77FBD">
        <w:rPr>
          <w:rFonts w:ascii="Times New Roman" w:hAnsi="Times New Roman" w:cs="Simplified Arabic"/>
          <w:szCs w:val="24"/>
          <w:rtl/>
          <w:lang w:bidi="ar-SY"/>
        </w:rPr>
        <w:t>خر</w:t>
      </w:r>
      <w:r w:rsidR="006D495C" w:rsidRPr="00E77FBD">
        <w:rPr>
          <w:rFonts w:ascii="Times New Roman" w:hAnsi="Times New Roman" w:cs="Simplified Arabic" w:hint="cs"/>
          <w:szCs w:val="24"/>
          <w:rtl/>
          <w:lang w:bidi="ar-SY"/>
        </w:rPr>
        <w:t>ى:</w:t>
      </w:r>
      <w:r w:rsidRPr="00E77FBD">
        <w:rPr>
          <w:rFonts w:ascii="Times New Roman" w:hAnsi="Times New Roman" w:cs="Simplified Arabic"/>
          <w:szCs w:val="24"/>
          <w:rtl/>
          <w:lang w:bidi="ar-SY"/>
        </w:rPr>
        <w:t xml:space="preserve"> يُقصد بقانونية المصلحة في الدعوى الدستوريَّة أن يكون موضوعها التمسك بحق أو مركز قانوني كفله الدستور ويقره القانون، فتتميز الدعوى الدستوريَّة عن غيرها من الدعاوى بصفة عامة في مجال تحديد شرط المصلحة، بأن الحق الذي تحميه الدعوى الدستوريَّة هو حق يكفله الدستور، وإن الاعتداء الواقع على هذا الحق هو من عمل المشرع</w:t>
      </w:r>
      <w:r w:rsidR="007017FA" w:rsidRPr="00E77FBD">
        <w:rPr>
          <w:rFonts w:ascii="Times New Roman" w:hAnsi="Times New Roman" w:cs="Simplified Arabic" w:hint="cs"/>
          <w:szCs w:val="24"/>
          <w:rtl/>
          <w:lang w:bidi="ar-SY"/>
        </w:rPr>
        <w:t xml:space="preserve"> العادي أو </w:t>
      </w:r>
      <w:proofErr w:type="spellStart"/>
      <w:r w:rsidR="007017FA" w:rsidRPr="00E77FBD">
        <w:rPr>
          <w:rFonts w:ascii="Times New Roman" w:hAnsi="Times New Roman" w:cs="Simplified Arabic" w:hint="cs"/>
          <w:szCs w:val="24"/>
          <w:rtl/>
          <w:lang w:bidi="ar-SY"/>
        </w:rPr>
        <w:t>اللائحي</w:t>
      </w:r>
      <w:proofErr w:type="spellEnd"/>
      <w:r w:rsidRPr="00E77FBD">
        <w:rPr>
          <w:rFonts w:ascii="Times New Roman" w:hAnsi="Times New Roman" w:cs="Simplified Arabic"/>
          <w:szCs w:val="24"/>
          <w:rtl/>
          <w:lang w:bidi="ar-SY"/>
        </w:rPr>
        <w:t>، وبوقوع هذا الاعتداء تنشأ المصلحة التي تخول صاحب الحق اتخاذ إجراءات الطعن بعدم الدستوريَّة وفقاً للإجراءات المقررة قانوناً</w:t>
      </w:r>
      <w:r w:rsidRPr="00E77FBD">
        <w:rPr>
          <w:rFonts w:ascii="Times New Roman" w:hAnsi="Times New Roman" w:cs="Simplified Arabic"/>
          <w:szCs w:val="24"/>
          <w:vertAlign w:val="superscript"/>
          <w:rtl/>
          <w:lang w:bidi="ar-SY"/>
        </w:rPr>
        <w:t>(</w:t>
      </w:r>
      <w:r w:rsidRPr="00E77FBD">
        <w:rPr>
          <w:rStyle w:val="a4"/>
          <w:rFonts w:ascii="Times New Roman" w:hAnsi="Times New Roman" w:cs="Simplified Arabic"/>
          <w:szCs w:val="24"/>
          <w:rtl/>
          <w:lang w:bidi="ar-SY"/>
        </w:rPr>
        <w:footnoteReference w:id="33"/>
      </w:r>
      <w:r w:rsidRPr="00E77FBD">
        <w:rPr>
          <w:rFonts w:ascii="Times New Roman" w:hAnsi="Times New Roman" w:cs="Simplified Arabic"/>
          <w:szCs w:val="24"/>
          <w:vertAlign w:val="superscript"/>
          <w:rtl/>
          <w:lang w:bidi="ar-SY"/>
        </w:rPr>
        <w:t>)</w:t>
      </w:r>
      <w:r w:rsidRPr="00E77FBD">
        <w:rPr>
          <w:rFonts w:ascii="Times New Roman" w:hAnsi="Times New Roman" w:cs="Simplified Arabic"/>
          <w:szCs w:val="24"/>
          <w:rtl/>
          <w:lang w:bidi="ar-SY"/>
        </w:rPr>
        <w:t>.</w:t>
      </w:r>
    </w:p>
    <w:p w:rsidR="00F53733" w:rsidRPr="00E77FBD" w:rsidRDefault="00F53733"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szCs w:val="24"/>
          <w:rtl/>
          <w:lang w:bidi="ar-SY"/>
        </w:rPr>
        <w:t>وفي هذا الصدد، تقول المحكمة الدستوريَّة العليا المصرية في أحد أحكامها:</w:t>
      </w:r>
    </w:p>
    <w:p w:rsidR="00F53733" w:rsidRPr="00E77FBD" w:rsidRDefault="00F53733"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szCs w:val="24"/>
          <w:rtl/>
          <w:lang w:bidi="ar-SY"/>
        </w:rPr>
        <w:t>"لا يكفي لقيام المصلحة الشخصية المباشرة التي تعتبر شرطاً لقبول الدعوى الدستوريَّة، أن يكون النص التشريعي المطعون عليه مخالفاً في ذاته للدستور، بل يتعين أن يكون هذا النص بتطبيقه على المدعي قد أخل بأحد الحقوق التي كفلها على نحو ألحق به ضرراً مباشراً</w:t>
      </w:r>
      <w:r w:rsidRPr="00E77FBD">
        <w:rPr>
          <w:rFonts w:ascii="Times New Roman" w:hAnsi="Times New Roman" w:cs="Simplified Arabic"/>
          <w:szCs w:val="24"/>
          <w:vertAlign w:val="superscript"/>
          <w:rtl/>
          <w:lang w:bidi="ar-SY"/>
        </w:rPr>
        <w:t>(</w:t>
      </w:r>
      <w:r w:rsidRPr="00E77FBD">
        <w:rPr>
          <w:rStyle w:val="a4"/>
          <w:rFonts w:ascii="Times New Roman" w:hAnsi="Times New Roman" w:cs="Simplified Arabic"/>
          <w:szCs w:val="24"/>
          <w:rtl/>
          <w:lang w:bidi="ar-SY"/>
        </w:rPr>
        <w:footnoteReference w:id="34"/>
      </w:r>
      <w:r w:rsidRPr="00E77FBD">
        <w:rPr>
          <w:rFonts w:ascii="Times New Roman" w:hAnsi="Times New Roman" w:cs="Simplified Arabic"/>
          <w:szCs w:val="24"/>
          <w:vertAlign w:val="superscript"/>
          <w:rtl/>
          <w:lang w:bidi="ar-SY"/>
        </w:rPr>
        <w:t>)</w:t>
      </w:r>
      <w:r w:rsidRPr="00E77FBD">
        <w:rPr>
          <w:rFonts w:ascii="Times New Roman" w:hAnsi="Times New Roman" w:cs="Simplified Arabic"/>
          <w:szCs w:val="24"/>
          <w:rtl/>
          <w:lang w:bidi="ar-SY"/>
        </w:rPr>
        <w:t>.</w:t>
      </w:r>
    </w:p>
    <w:p w:rsidR="00F53733" w:rsidRPr="00E77FBD" w:rsidRDefault="00F53733" w:rsidP="00DE5316">
      <w:pPr>
        <w:spacing w:after="0" w:line="240" w:lineRule="auto"/>
        <w:jc w:val="lowKashida"/>
        <w:rPr>
          <w:rFonts w:ascii="Times New Roman" w:hAnsi="Times New Roman" w:cs="Simplified Arabic"/>
          <w:b/>
          <w:bCs/>
          <w:szCs w:val="24"/>
          <w:rtl/>
          <w:lang w:bidi="ar-SY"/>
        </w:rPr>
      </w:pPr>
      <w:r w:rsidRPr="00E77FBD">
        <w:rPr>
          <w:rFonts w:ascii="Times New Roman" w:hAnsi="Times New Roman" w:cs="Simplified Arabic"/>
          <w:b/>
          <w:bCs/>
          <w:szCs w:val="24"/>
          <w:rtl/>
          <w:lang w:bidi="ar-SY"/>
        </w:rPr>
        <w:t>ثالثاً</w:t>
      </w:r>
      <w:r w:rsidR="00DE5316">
        <w:rPr>
          <w:rFonts w:ascii="Times New Roman" w:hAnsi="Times New Roman" w:cs="Simplified Arabic" w:hint="cs"/>
          <w:b/>
          <w:bCs/>
          <w:szCs w:val="24"/>
          <w:rtl/>
          <w:lang w:bidi="ar-SY"/>
        </w:rPr>
        <w:t>:</w:t>
      </w:r>
      <w:r w:rsidRPr="00E77FBD">
        <w:rPr>
          <w:rFonts w:ascii="Times New Roman" w:hAnsi="Times New Roman" w:cs="Simplified Arabic"/>
          <w:b/>
          <w:bCs/>
          <w:szCs w:val="24"/>
          <w:rtl/>
          <w:lang w:bidi="ar-SY"/>
        </w:rPr>
        <w:t xml:space="preserve"> أن تكون المصلحة شخصية ومباشرة:</w:t>
      </w:r>
    </w:p>
    <w:p w:rsidR="00F53733" w:rsidRPr="00E77FBD" w:rsidRDefault="00F53733"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szCs w:val="24"/>
          <w:rtl/>
          <w:lang w:bidi="ar-SY"/>
        </w:rPr>
        <w:t>ويتحقق ذلك إذا كان النص المطعون بعدم دستوريته والمراد تطبيقه على الطاعن يخالف الدستور، ويخل بأحد الحقوق التي كفلها الدستور على نحو يلحق به ضرراً مباشراً، إذ لا يكفي مخالفة النص المطعون فيه للدستور، وإنما لا بد أن يلحق ضرراً بالمدعي في الدعوى الموضوعية</w:t>
      </w:r>
      <w:r w:rsidRPr="00E77FBD">
        <w:rPr>
          <w:rFonts w:ascii="Times New Roman" w:hAnsi="Times New Roman" w:cs="Simplified Arabic"/>
          <w:szCs w:val="24"/>
          <w:vertAlign w:val="superscript"/>
          <w:rtl/>
          <w:lang w:bidi="ar-SY"/>
        </w:rPr>
        <w:t>(</w:t>
      </w:r>
      <w:r w:rsidRPr="00E77FBD">
        <w:rPr>
          <w:rStyle w:val="a4"/>
          <w:rFonts w:ascii="Times New Roman" w:hAnsi="Times New Roman" w:cs="Simplified Arabic"/>
          <w:szCs w:val="24"/>
          <w:rtl/>
          <w:lang w:bidi="ar-SY"/>
        </w:rPr>
        <w:footnoteReference w:id="35"/>
      </w:r>
      <w:r w:rsidRPr="00E77FBD">
        <w:rPr>
          <w:rFonts w:ascii="Times New Roman" w:hAnsi="Times New Roman" w:cs="Simplified Arabic"/>
          <w:szCs w:val="24"/>
          <w:vertAlign w:val="superscript"/>
          <w:rtl/>
          <w:lang w:bidi="ar-SY"/>
        </w:rPr>
        <w:t>)</w:t>
      </w:r>
      <w:r w:rsidRPr="00E77FBD">
        <w:rPr>
          <w:rFonts w:ascii="Times New Roman" w:hAnsi="Times New Roman" w:cs="Simplified Arabic"/>
          <w:szCs w:val="24"/>
          <w:rtl/>
          <w:lang w:bidi="ar-SY"/>
        </w:rPr>
        <w:t>.</w:t>
      </w:r>
    </w:p>
    <w:p w:rsidR="00F53733" w:rsidRPr="00E77FBD" w:rsidRDefault="00F53733"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szCs w:val="24"/>
          <w:rtl/>
          <w:lang w:bidi="ar-SY"/>
        </w:rPr>
        <w:lastRenderedPageBreak/>
        <w:t>وهذا ما قر</w:t>
      </w:r>
      <w:r w:rsidR="006D495C" w:rsidRPr="00E77FBD">
        <w:rPr>
          <w:rFonts w:ascii="Times New Roman" w:hAnsi="Times New Roman" w:cs="Simplified Arabic" w:hint="cs"/>
          <w:szCs w:val="24"/>
          <w:rtl/>
          <w:lang w:bidi="ar-SY"/>
        </w:rPr>
        <w:t>َّ</w:t>
      </w:r>
      <w:r w:rsidRPr="00E77FBD">
        <w:rPr>
          <w:rFonts w:ascii="Times New Roman" w:hAnsi="Times New Roman" w:cs="Simplified Arabic"/>
          <w:szCs w:val="24"/>
          <w:rtl/>
          <w:lang w:bidi="ar-SY"/>
        </w:rPr>
        <w:t>رته المحكمة الدستوريَّة المصرية</w:t>
      </w:r>
      <w:r w:rsidR="006D495C" w:rsidRPr="00E77FBD">
        <w:rPr>
          <w:rFonts w:ascii="Times New Roman" w:hAnsi="Times New Roman" w:cs="Simplified Arabic" w:hint="cs"/>
          <w:szCs w:val="24"/>
          <w:rtl/>
          <w:lang w:bidi="ar-SY"/>
        </w:rPr>
        <w:t xml:space="preserve"> في أحد أحكامها والذي جاء فيه</w:t>
      </w:r>
      <w:r w:rsidRPr="00E77FBD">
        <w:rPr>
          <w:rFonts w:ascii="Times New Roman" w:hAnsi="Times New Roman" w:cs="Simplified Arabic"/>
          <w:szCs w:val="24"/>
          <w:rtl/>
          <w:lang w:bidi="ar-SY"/>
        </w:rPr>
        <w:t>: "إن مناط المصلحة الشخصية المباشرة، أن تفصل المحكمة الدستوريَّة العليا في الخصومة الدستوريَّة في جوانبها العملية وليس في معطياتها النظرية، وهو كذلك يقيد تدخلها في هذه الخصومة فلا تفصل في غير المسائل الدستوريَّة التي يؤثر الحكم فيها على النزاع الموضوعي"، ومن ثم يحدد مفهوم شرط المصلحة  الشخصية والمباشرة باجتماع عنصرين:</w:t>
      </w:r>
    </w:p>
    <w:p w:rsidR="00F53733" w:rsidRPr="00E77FBD" w:rsidRDefault="00F53733"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szCs w:val="24"/>
          <w:rtl/>
          <w:lang w:bidi="ar-SY"/>
        </w:rPr>
        <w:t>أولهما: أن يقيم المدعي الدليل على أن ضرراً واقعياً –اقتصادياً أو غيره- قد لحق به، سواء أكان مهدداً بهذا الضرر، أو كان وقع فعلاً، ويتعين دوماً أن يكون الضرر المدعى له مباشراً، منفصلاً عن مجرد مخالفة النص المطعون فيه للدستور.</w:t>
      </w:r>
    </w:p>
    <w:p w:rsidR="00F53733" w:rsidRPr="00E77FBD" w:rsidRDefault="00F53733"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szCs w:val="24"/>
          <w:rtl/>
          <w:lang w:bidi="ar-SY"/>
        </w:rPr>
        <w:t>وثانيهما: أن يكون هذا الضرر عائداً إلى النص المطعون فيه وليس ضرراً متوهماً، فإذا لم يكن هذا النص قد ثبت أنه طبق على من ادعى مخالفته للدستور، أو كان من غير المخاطبين به، دل ذلك على انتفاء المصلحة الشخصية المباشرة</w:t>
      </w:r>
      <w:r w:rsidRPr="00E77FBD">
        <w:rPr>
          <w:rFonts w:ascii="Times New Roman" w:hAnsi="Times New Roman" w:cs="Simplified Arabic"/>
          <w:szCs w:val="24"/>
          <w:vertAlign w:val="superscript"/>
          <w:rtl/>
        </w:rPr>
        <w:t>(</w:t>
      </w:r>
      <w:r w:rsidRPr="00E77FBD">
        <w:rPr>
          <w:rStyle w:val="a4"/>
          <w:rFonts w:ascii="Times New Roman" w:hAnsi="Times New Roman" w:cs="Simplified Arabic"/>
          <w:szCs w:val="24"/>
          <w:rtl/>
          <w:lang w:bidi="ar-SY"/>
        </w:rPr>
        <w:footnoteReference w:id="36"/>
      </w:r>
      <w:r w:rsidRPr="00E77FBD">
        <w:rPr>
          <w:rFonts w:ascii="Times New Roman" w:hAnsi="Times New Roman" w:cs="Simplified Arabic"/>
          <w:szCs w:val="24"/>
          <w:vertAlign w:val="superscript"/>
          <w:rtl/>
          <w:lang w:bidi="ar-SY"/>
        </w:rPr>
        <w:t>)</w:t>
      </w:r>
      <w:r w:rsidRPr="00E77FBD">
        <w:rPr>
          <w:rFonts w:ascii="Times New Roman" w:hAnsi="Times New Roman" w:cs="Simplified Arabic"/>
          <w:szCs w:val="24"/>
          <w:rtl/>
          <w:lang w:bidi="ar-SY"/>
        </w:rPr>
        <w:t>.</w:t>
      </w:r>
    </w:p>
    <w:p w:rsidR="00F53733" w:rsidRPr="00E77FBD" w:rsidRDefault="00F53733"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szCs w:val="24"/>
          <w:rtl/>
          <w:lang w:bidi="ar-SY"/>
        </w:rPr>
        <w:t>إلا أن</w:t>
      </w:r>
      <w:r w:rsidR="001D5568" w:rsidRPr="00E77FBD">
        <w:rPr>
          <w:rFonts w:ascii="Times New Roman" w:hAnsi="Times New Roman" w:cs="Simplified Arabic" w:hint="cs"/>
          <w:szCs w:val="24"/>
          <w:rtl/>
          <w:lang w:bidi="ar-SY"/>
        </w:rPr>
        <w:t>ه</w:t>
      </w:r>
      <w:r w:rsidRPr="00E77FBD">
        <w:rPr>
          <w:rFonts w:ascii="Times New Roman" w:hAnsi="Times New Roman" w:cs="Simplified Arabic"/>
          <w:szCs w:val="24"/>
          <w:rtl/>
          <w:lang w:bidi="ar-SY"/>
        </w:rPr>
        <w:t xml:space="preserve"> لا يكفي لتوافر المصلحة في الدعوى الدستوريَّة مجرد الاعتداء الواقع على أحد النصوص الدستوريَّة، بل يجب أن يكون النص التشريعي أو </w:t>
      </w:r>
      <w:proofErr w:type="spellStart"/>
      <w:r w:rsidRPr="00E77FBD">
        <w:rPr>
          <w:rFonts w:ascii="Times New Roman" w:hAnsi="Times New Roman" w:cs="Simplified Arabic"/>
          <w:szCs w:val="24"/>
          <w:rtl/>
          <w:lang w:bidi="ar-SY"/>
        </w:rPr>
        <w:t>اللائحي</w:t>
      </w:r>
      <w:proofErr w:type="spellEnd"/>
      <w:r w:rsidRPr="00E77FBD">
        <w:rPr>
          <w:rFonts w:ascii="Times New Roman" w:hAnsi="Times New Roman" w:cs="Simplified Arabic"/>
          <w:szCs w:val="24"/>
          <w:rtl/>
          <w:lang w:bidi="ar-SY"/>
        </w:rPr>
        <w:t xml:space="preserve"> المخالف للدستور قد ألحق ضرراً مباشراً أثناء تطبيقه على المدعى عليه، وبوقوع هذا الضرر تنشأ المصلحة التي تخو</w:t>
      </w:r>
      <w:r w:rsidR="007017FA" w:rsidRPr="00E77FBD">
        <w:rPr>
          <w:rFonts w:ascii="Times New Roman" w:hAnsi="Times New Roman" w:cs="Simplified Arabic" w:hint="cs"/>
          <w:szCs w:val="24"/>
          <w:rtl/>
          <w:lang w:bidi="ar-SY"/>
        </w:rPr>
        <w:t>ِّ</w:t>
      </w:r>
      <w:r w:rsidRPr="00E77FBD">
        <w:rPr>
          <w:rFonts w:ascii="Times New Roman" w:hAnsi="Times New Roman" w:cs="Simplified Arabic"/>
          <w:szCs w:val="24"/>
          <w:rtl/>
          <w:lang w:bidi="ar-SY"/>
        </w:rPr>
        <w:t>ل صاحب الحق اتخاذ إجراءات الدفع بعدم الدستوريَّة أمام محكمة الموضوع.</w:t>
      </w:r>
    </w:p>
    <w:p w:rsidR="00F53733" w:rsidRPr="00E77FBD" w:rsidRDefault="00F53733"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szCs w:val="24"/>
          <w:rtl/>
          <w:lang w:bidi="ar-SY"/>
        </w:rPr>
        <w:t>وهذا ما ثبت في قضاء المحكمة العليا (الدائرة الدستوريَّة)</w:t>
      </w:r>
      <w:r w:rsidR="00CB0C34" w:rsidRPr="00E77FBD">
        <w:rPr>
          <w:rFonts w:ascii="Times New Roman" w:hAnsi="Times New Roman" w:cs="Simplified Arabic" w:hint="cs"/>
          <w:szCs w:val="24"/>
          <w:rtl/>
          <w:lang w:bidi="ar-SY"/>
        </w:rPr>
        <w:t xml:space="preserve"> المصرية</w:t>
      </w:r>
      <w:r w:rsidRPr="00E77FBD">
        <w:rPr>
          <w:rFonts w:ascii="Times New Roman" w:hAnsi="Times New Roman" w:cs="Simplified Arabic"/>
          <w:szCs w:val="24"/>
          <w:rtl/>
          <w:lang w:bidi="ar-SY"/>
        </w:rPr>
        <w:t xml:space="preserve">، حيث انتهت إلى القول "...تشترط المصلحة الشخصية والمباشرة كركن في قبول الطعن بعدم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كقاعدة عامة في كافة الطعون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وهو ما يصدق قوله على الطعن الماثل، حيث إن الفقه والقضاء قد استقرا على أن المصلحة الشخصية والمباشرة شرط لقبول الدعوى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ومناط هذه المصلحة أن يكون ثمة ارتباط بينها وبين المصلحة القائمة في الدعوى الموضوعية، وبذلك يكون الفصل في المسألة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لازماً للفصل في الطلبات المرتبطة معها، كما أنه من المستقر عليه أن هذه المصلحة لا تعتبر متحققة بالضرورة بناءً على مجرد مخالفة النص التشريعي المطعون فيه بعدم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بل يتعين أن يكون هذا النص بتطبيقه على الطاعن قد أخل بأحد الحقوق التي يكفلها الدستور على نحوٍ ألحق به ضرراً مباشراً، وبذلك يكون شرط المصلحة الشخصية المباشرة في الدعوى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مرتبطاً بالخصم الذي أثار المسألة </w:t>
      </w:r>
      <w:r w:rsidR="00E52B6C" w:rsidRPr="00E77FBD">
        <w:rPr>
          <w:rFonts w:ascii="Times New Roman" w:hAnsi="Times New Roman" w:cs="Simplified Arabic"/>
          <w:szCs w:val="24"/>
          <w:rtl/>
          <w:lang w:bidi="ar-SY"/>
        </w:rPr>
        <w:t>الدستوريَّة</w:t>
      </w:r>
      <w:r w:rsidR="001D5568" w:rsidRPr="00E77FBD">
        <w:rPr>
          <w:rFonts w:ascii="Times New Roman" w:hAnsi="Times New Roman" w:cs="Simplified Arabic" w:hint="cs"/>
          <w:szCs w:val="24"/>
          <w:rtl/>
          <w:lang w:bidi="ar-SY"/>
        </w:rPr>
        <w:t>، وترفض الطلبات المجرَّدة</w:t>
      </w:r>
      <w:r w:rsidRPr="00E77FBD">
        <w:rPr>
          <w:rFonts w:ascii="Times New Roman" w:hAnsi="Times New Roman" w:cs="Simplified Arabic"/>
          <w:szCs w:val="24"/>
          <w:rtl/>
          <w:lang w:bidi="ar-SY"/>
        </w:rPr>
        <w:t xml:space="preserve">، فإذا كان النص المدعى بعدم دستوريته لم يلحق بالمدعي ضرراً، كما هو الحال في هذه الواقعة لعدم تطبيقه عليه، فإن المصلحة الشخصية والمباشرة تكون </w:t>
      </w:r>
      <w:proofErr w:type="spellStart"/>
      <w:r w:rsidRPr="00E77FBD">
        <w:rPr>
          <w:rFonts w:ascii="Times New Roman" w:hAnsi="Times New Roman" w:cs="Simplified Arabic"/>
          <w:szCs w:val="24"/>
          <w:rtl/>
          <w:lang w:bidi="ar-SY"/>
        </w:rPr>
        <w:t>منتفية</w:t>
      </w:r>
      <w:proofErr w:type="spellEnd"/>
      <w:r w:rsidRPr="00E77FBD">
        <w:rPr>
          <w:rFonts w:ascii="Times New Roman" w:hAnsi="Times New Roman" w:cs="Simplified Arabic"/>
          <w:szCs w:val="24"/>
          <w:vertAlign w:val="superscript"/>
          <w:rtl/>
          <w:lang w:bidi="ar-SY"/>
        </w:rPr>
        <w:t>(</w:t>
      </w:r>
      <w:r w:rsidRPr="00E77FBD">
        <w:rPr>
          <w:rStyle w:val="a4"/>
          <w:rFonts w:ascii="Times New Roman" w:hAnsi="Times New Roman" w:cs="Simplified Arabic"/>
          <w:szCs w:val="24"/>
          <w:rtl/>
          <w:lang w:bidi="ar-SY"/>
        </w:rPr>
        <w:footnoteReference w:id="37"/>
      </w:r>
      <w:r w:rsidRPr="00E77FBD">
        <w:rPr>
          <w:rFonts w:ascii="Times New Roman" w:hAnsi="Times New Roman" w:cs="Simplified Arabic"/>
          <w:szCs w:val="24"/>
          <w:vertAlign w:val="superscript"/>
          <w:rtl/>
          <w:lang w:bidi="ar-SY"/>
        </w:rPr>
        <w:t>)</w:t>
      </w:r>
      <w:r w:rsidRPr="00E77FBD">
        <w:rPr>
          <w:rFonts w:ascii="Times New Roman" w:hAnsi="Times New Roman" w:cs="Simplified Arabic"/>
          <w:szCs w:val="24"/>
          <w:rtl/>
          <w:lang w:bidi="ar-SY"/>
        </w:rPr>
        <w:t>.</w:t>
      </w:r>
    </w:p>
    <w:p w:rsidR="00F53733" w:rsidRPr="00E77FBD" w:rsidRDefault="00F53733" w:rsidP="00DE5316">
      <w:pPr>
        <w:spacing w:after="0" w:line="240" w:lineRule="auto"/>
        <w:jc w:val="lowKashida"/>
        <w:rPr>
          <w:rFonts w:ascii="Times New Roman" w:hAnsi="Times New Roman" w:cs="Simplified Arabic"/>
          <w:b/>
          <w:bCs/>
          <w:szCs w:val="24"/>
          <w:rtl/>
          <w:lang w:bidi="ar-SY"/>
        </w:rPr>
      </w:pPr>
      <w:r w:rsidRPr="00E77FBD">
        <w:rPr>
          <w:rFonts w:ascii="Times New Roman" w:hAnsi="Times New Roman" w:cs="Simplified Arabic"/>
          <w:b/>
          <w:bCs/>
          <w:szCs w:val="24"/>
          <w:rtl/>
          <w:lang w:bidi="ar-SY"/>
        </w:rPr>
        <w:t>رابعاً</w:t>
      </w:r>
      <w:r w:rsidR="00DE5316">
        <w:rPr>
          <w:rFonts w:ascii="Times New Roman" w:hAnsi="Times New Roman" w:cs="Simplified Arabic" w:hint="cs"/>
          <w:b/>
          <w:bCs/>
          <w:szCs w:val="24"/>
          <w:rtl/>
          <w:lang w:bidi="ar-SY"/>
        </w:rPr>
        <w:t>:</w:t>
      </w:r>
      <w:r w:rsidR="001D5568" w:rsidRPr="00E77FBD">
        <w:rPr>
          <w:rFonts w:ascii="Times New Roman" w:hAnsi="Times New Roman" w:cs="Simplified Arabic" w:hint="cs"/>
          <w:b/>
          <w:bCs/>
          <w:szCs w:val="24"/>
          <w:rtl/>
          <w:lang w:bidi="ar-SY"/>
        </w:rPr>
        <w:t xml:space="preserve"> </w:t>
      </w:r>
      <w:r w:rsidRPr="00E77FBD">
        <w:rPr>
          <w:rFonts w:ascii="Times New Roman" w:hAnsi="Times New Roman" w:cs="Simplified Arabic"/>
          <w:b/>
          <w:bCs/>
          <w:szCs w:val="24"/>
          <w:rtl/>
          <w:lang w:bidi="ar-SY"/>
        </w:rPr>
        <w:t xml:space="preserve">المصلحة </w:t>
      </w:r>
      <w:r w:rsidR="001D5568" w:rsidRPr="00E77FBD">
        <w:rPr>
          <w:rFonts w:ascii="Times New Roman" w:hAnsi="Times New Roman" w:cs="Simplified Arabic" w:hint="cs"/>
          <w:b/>
          <w:bCs/>
          <w:szCs w:val="24"/>
          <w:rtl/>
          <w:lang w:bidi="ar-SY"/>
        </w:rPr>
        <w:t>ال</w:t>
      </w:r>
      <w:r w:rsidRPr="00E77FBD">
        <w:rPr>
          <w:rFonts w:ascii="Times New Roman" w:hAnsi="Times New Roman" w:cs="Simplified Arabic"/>
          <w:b/>
          <w:bCs/>
          <w:szCs w:val="24"/>
          <w:rtl/>
          <w:lang w:bidi="ar-SY"/>
        </w:rPr>
        <w:t>مادي</w:t>
      </w:r>
      <w:r w:rsidR="001D5568" w:rsidRPr="00E77FBD">
        <w:rPr>
          <w:rFonts w:ascii="Times New Roman" w:hAnsi="Times New Roman" w:cs="Simplified Arabic" w:hint="cs"/>
          <w:b/>
          <w:bCs/>
          <w:szCs w:val="24"/>
          <w:rtl/>
          <w:lang w:bidi="ar-SY"/>
        </w:rPr>
        <w:t>َّ</w:t>
      </w:r>
      <w:r w:rsidRPr="00E77FBD">
        <w:rPr>
          <w:rFonts w:ascii="Times New Roman" w:hAnsi="Times New Roman" w:cs="Simplified Arabic"/>
          <w:b/>
          <w:bCs/>
          <w:szCs w:val="24"/>
          <w:rtl/>
          <w:lang w:bidi="ar-SY"/>
        </w:rPr>
        <w:t xml:space="preserve">ة أو </w:t>
      </w:r>
      <w:r w:rsidR="001D5568" w:rsidRPr="00E77FBD">
        <w:rPr>
          <w:rFonts w:ascii="Times New Roman" w:hAnsi="Times New Roman" w:cs="Simplified Arabic" w:hint="cs"/>
          <w:b/>
          <w:bCs/>
          <w:szCs w:val="24"/>
          <w:rtl/>
          <w:lang w:bidi="ar-SY"/>
        </w:rPr>
        <w:t>ال</w:t>
      </w:r>
      <w:r w:rsidRPr="00E77FBD">
        <w:rPr>
          <w:rFonts w:ascii="Times New Roman" w:hAnsi="Times New Roman" w:cs="Simplified Arabic"/>
          <w:b/>
          <w:bCs/>
          <w:szCs w:val="24"/>
          <w:rtl/>
          <w:lang w:bidi="ar-SY"/>
        </w:rPr>
        <w:t>أدبي</w:t>
      </w:r>
      <w:r w:rsidR="001D5568" w:rsidRPr="00E77FBD">
        <w:rPr>
          <w:rFonts w:ascii="Times New Roman" w:hAnsi="Times New Roman" w:cs="Simplified Arabic" w:hint="cs"/>
          <w:b/>
          <w:bCs/>
          <w:szCs w:val="24"/>
          <w:rtl/>
          <w:lang w:bidi="ar-SY"/>
        </w:rPr>
        <w:t>َّ</w:t>
      </w:r>
      <w:r w:rsidRPr="00E77FBD">
        <w:rPr>
          <w:rFonts w:ascii="Times New Roman" w:hAnsi="Times New Roman" w:cs="Simplified Arabic"/>
          <w:b/>
          <w:bCs/>
          <w:szCs w:val="24"/>
          <w:rtl/>
          <w:lang w:bidi="ar-SY"/>
        </w:rPr>
        <w:t>ة</w:t>
      </w:r>
      <w:r w:rsidR="001D5568" w:rsidRPr="00E77FBD">
        <w:rPr>
          <w:rFonts w:ascii="Times New Roman" w:hAnsi="Times New Roman" w:cs="Simplified Arabic" w:hint="cs"/>
          <w:b/>
          <w:bCs/>
          <w:szCs w:val="24"/>
          <w:rtl/>
          <w:lang w:bidi="ar-SY"/>
        </w:rPr>
        <w:t xml:space="preserve"> (المعنوية)</w:t>
      </w:r>
      <w:r w:rsidRPr="00E77FBD">
        <w:rPr>
          <w:rFonts w:ascii="Times New Roman" w:hAnsi="Times New Roman" w:cs="Simplified Arabic"/>
          <w:b/>
          <w:bCs/>
          <w:szCs w:val="24"/>
          <w:rtl/>
          <w:lang w:bidi="ar-SY"/>
        </w:rPr>
        <w:t>:</w:t>
      </w:r>
    </w:p>
    <w:p w:rsidR="00F53733" w:rsidRDefault="00F53733"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szCs w:val="24"/>
          <w:rtl/>
          <w:lang w:bidi="ar-SY"/>
        </w:rPr>
        <w:t xml:space="preserve">لا يشترط أن تكون المصلحة مادية فقط وإنما يجوز أن تكون أدبية، وإذا كانت المصلحة الأدبية تكفي في الدعوى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إلا أن هذا لا يعني أن تكون مجرد مصلحة نظرية، إذ لا يتصور أن تكون الدعوى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أداة يعبر المتداعون من خلالها عن آرائهم في الشؤون التي تعنيهم بوجه عام، أو الدفاع عن مصالح لا شأن للنص المطعون فيه بها، بل إن المحكمة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تباشر ولايتها بما يكفل فعاليتها، وأن تدور وجوداً وعدماً مع تلك الأضرار التي ستنتقل بعناصرها، وأن يقوم الدليل على اتصال الأضرار المدعى وقوعها بالنص المطعون عليه</w:t>
      </w:r>
      <w:r w:rsidRPr="00E77FBD">
        <w:rPr>
          <w:rFonts w:ascii="Times New Roman" w:hAnsi="Times New Roman" w:cs="Simplified Arabic"/>
          <w:szCs w:val="24"/>
          <w:vertAlign w:val="superscript"/>
          <w:rtl/>
          <w:lang w:bidi="ar-SY"/>
        </w:rPr>
        <w:t>(</w:t>
      </w:r>
      <w:r w:rsidRPr="00E77FBD">
        <w:rPr>
          <w:rStyle w:val="a4"/>
          <w:rFonts w:ascii="Times New Roman" w:hAnsi="Times New Roman" w:cs="Simplified Arabic"/>
          <w:szCs w:val="24"/>
          <w:rtl/>
          <w:lang w:bidi="ar-SY"/>
        </w:rPr>
        <w:footnoteReference w:id="38"/>
      </w:r>
      <w:r w:rsidRPr="00E77FBD">
        <w:rPr>
          <w:rFonts w:ascii="Times New Roman" w:hAnsi="Times New Roman" w:cs="Simplified Arabic"/>
          <w:szCs w:val="24"/>
          <w:vertAlign w:val="superscript"/>
          <w:rtl/>
          <w:lang w:bidi="ar-SY"/>
        </w:rPr>
        <w:t>)</w:t>
      </w:r>
      <w:r w:rsidRPr="00E77FBD">
        <w:rPr>
          <w:rFonts w:ascii="Times New Roman" w:hAnsi="Times New Roman" w:cs="Simplified Arabic"/>
          <w:szCs w:val="24"/>
          <w:rtl/>
          <w:lang w:bidi="ar-SY"/>
        </w:rPr>
        <w:t>.</w:t>
      </w:r>
    </w:p>
    <w:p w:rsidR="00351084" w:rsidRDefault="00351084" w:rsidP="00E77FBD">
      <w:pPr>
        <w:spacing w:after="0" w:line="240" w:lineRule="auto"/>
        <w:jc w:val="lowKashida"/>
        <w:rPr>
          <w:rFonts w:ascii="Times New Roman" w:hAnsi="Times New Roman" w:cs="Simplified Arabic"/>
          <w:szCs w:val="24"/>
          <w:rtl/>
          <w:lang w:bidi="ar-SY"/>
        </w:rPr>
      </w:pPr>
    </w:p>
    <w:p w:rsidR="00F53733" w:rsidRPr="00E77FBD" w:rsidRDefault="00F53733" w:rsidP="00DE5316">
      <w:pPr>
        <w:spacing w:after="0" w:line="240" w:lineRule="auto"/>
        <w:jc w:val="lowKashida"/>
        <w:rPr>
          <w:rFonts w:ascii="Times New Roman" w:hAnsi="Times New Roman" w:cs="Simplified Arabic"/>
          <w:b/>
          <w:bCs/>
          <w:szCs w:val="24"/>
          <w:rtl/>
          <w:lang w:bidi="ar-SY"/>
        </w:rPr>
      </w:pPr>
      <w:r w:rsidRPr="00E77FBD">
        <w:rPr>
          <w:rFonts w:ascii="Times New Roman" w:hAnsi="Times New Roman" w:cs="Simplified Arabic"/>
          <w:b/>
          <w:bCs/>
          <w:szCs w:val="24"/>
          <w:rtl/>
          <w:lang w:bidi="ar-SY"/>
        </w:rPr>
        <w:lastRenderedPageBreak/>
        <w:t>خامساً</w:t>
      </w:r>
      <w:r w:rsidR="00DE5316">
        <w:rPr>
          <w:rFonts w:ascii="Times New Roman" w:hAnsi="Times New Roman" w:cs="Simplified Arabic" w:hint="cs"/>
          <w:b/>
          <w:bCs/>
          <w:szCs w:val="24"/>
          <w:rtl/>
          <w:lang w:bidi="ar-SY"/>
        </w:rPr>
        <w:t>:</w:t>
      </w:r>
      <w:r w:rsidRPr="00E77FBD">
        <w:rPr>
          <w:rFonts w:ascii="Times New Roman" w:hAnsi="Times New Roman" w:cs="Simplified Arabic"/>
          <w:b/>
          <w:bCs/>
          <w:szCs w:val="24"/>
          <w:rtl/>
          <w:lang w:bidi="ar-SY"/>
        </w:rPr>
        <w:t xml:space="preserve"> أن تكون المصلحة قائمة:</w:t>
      </w:r>
    </w:p>
    <w:p w:rsidR="00F53733" w:rsidRPr="00E77FBD" w:rsidRDefault="00F53733"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szCs w:val="24"/>
          <w:rtl/>
          <w:lang w:bidi="ar-SY"/>
        </w:rPr>
        <w:t xml:space="preserve">وهذا يعني أن تكون المصلحة التي تم اللجوء من أجل تحقيقها إلى الدعوى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قائمة أثناء نظر الدعوى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حتى لا يُبدَدْ وقت المحكمة والقضاء من خلال النظر في نزاع غير حقيقي وقائم ومحدد بشكل واضح لا يحتمل التأويل، وهذا يدفعنا إلى القول أنه "لا مصلحة مبنية على شك"</w:t>
      </w:r>
      <w:r w:rsidR="001D5568" w:rsidRPr="00E77FBD">
        <w:rPr>
          <w:rFonts w:ascii="Times New Roman" w:hAnsi="Times New Roman" w:cs="Simplified Arabic" w:hint="cs"/>
          <w:szCs w:val="24"/>
          <w:rtl/>
          <w:lang w:bidi="ar-SY"/>
        </w:rPr>
        <w:t>.</w:t>
      </w:r>
      <w:r w:rsidRPr="00E77FBD">
        <w:rPr>
          <w:rFonts w:ascii="Times New Roman" w:hAnsi="Times New Roman" w:cs="Simplified Arabic"/>
          <w:szCs w:val="24"/>
          <w:rtl/>
          <w:lang w:bidi="ar-SY"/>
        </w:rPr>
        <w:t xml:space="preserve"> </w:t>
      </w:r>
      <w:r w:rsidR="001D5568" w:rsidRPr="00E77FBD">
        <w:rPr>
          <w:rFonts w:ascii="Times New Roman" w:hAnsi="Times New Roman" w:cs="Simplified Arabic" w:hint="cs"/>
          <w:szCs w:val="24"/>
          <w:rtl/>
          <w:lang w:bidi="ar-SY"/>
        </w:rPr>
        <w:t xml:space="preserve">وما </w:t>
      </w:r>
      <w:r w:rsidRPr="00E77FBD">
        <w:rPr>
          <w:rFonts w:ascii="Times New Roman" w:hAnsi="Times New Roman" w:cs="Simplified Arabic"/>
          <w:szCs w:val="24"/>
          <w:rtl/>
          <w:lang w:bidi="ar-SY"/>
        </w:rPr>
        <w:t>يؤيد قولنا أن القضاء بشكل عام (والقضاء الجزائي بشكل خاص) لا يبني أحكامه على شك وتأويل وإنما على جزم ويقين، وبالتالي وبذات المفهوم لا تُبنى دعوى على شك</w:t>
      </w:r>
      <w:r w:rsidR="001D5568" w:rsidRPr="00E77FBD">
        <w:rPr>
          <w:rFonts w:ascii="Times New Roman" w:hAnsi="Times New Roman" w:cs="Simplified Arabic" w:hint="cs"/>
          <w:szCs w:val="24"/>
          <w:rtl/>
          <w:lang w:bidi="ar-SY"/>
        </w:rPr>
        <w:t>.</w:t>
      </w:r>
      <w:r w:rsidRPr="00E77FBD">
        <w:rPr>
          <w:rFonts w:ascii="Times New Roman" w:hAnsi="Times New Roman" w:cs="Simplified Arabic"/>
          <w:szCs w:val="24"/>
          <w:rtl/>
          <w:lang w:bidi="ar-SY"/>
        </w:rPr>
        <w:t xml:space="preserve"> </w:t>
      </w:r>
    </w:p>
    <w:p w:rsidR="00F53733" w:rsidRPr="00E77FBD" w:rsidRDefault="00F53733"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szCs w:val="24"/>
          <w:rtl/>
          <w:lang w:bidi="ar-SY"/>
        </w:rPr>
        <w:t>ويشترط لاعتبار المصلحة قائمة، أن يكون المدعي من المخاطبين بأحكام النص الدستوري المطعون فيه، فإن لم يكن كذلك انتفت مصلحته في الطعن.</w:t>
      </w:r>
    </w:p>
    <w:p w:rsidR="00F53733" w:rsidRPr="00DE5316" w:rsidRDefault="00F53733" w:rsidP="00E77FBD">
      <w:pPr>
        <w:spacing w:after="0" w:line="240" w:lineRule="auto"/>
        <w:jc w:val="lowKashida"/>
        <w:rPr>
          <w:rFonts w:ascii="Times New Roman" w:hAnsi="Times New Roman" w:cs="Simplified Arabic"/>
          <w:b/>
          <w:bCs/>
          <w:szCs w:val="24"/>
          <w:rtl/>
          <w:lang w:bidi="ar-SY"/>
        </w:rPr>
      </w:pPr>
      <w:r w:rsidRPr="00DE5316">
        <w:rPr>
          <w:rFonts w:ascii="Times New Roman" w:hAnsi="Times New Roman" w:cs="Simplified Arabic"/>
          <w:b/>
          <w:bCs/>
          <w:szCs w:val="24"/>
          <w:rtl/>
          <w:lang w:bidi="ar-SY"/>
        </w:rPr>
        <w:t xml:space="preserve">والسؤال هنا: هل يجوز قبول الدعوى </w:t>
      </w:r>
      <w:r w:rsidR="00E52B6C" w:rsidRPr="00DE5316">
        <w:rPr>
          <w:rFonts w:ascii="Times New Roman" w:hAnsi="Times New Roman" w:cs="Simplified Arabic"/>
          <w:b/>
          <w:bCs/>
          <w:szCs w:val="24"/>
          <w:rtl/>
          <w:lang w:bidi="ar-SY"/>
        </w:rPr>
        <w:t>الدستوريَّة</w:t>
      </w:r>
      <w:r w:rsidRPr="00DE5316">
        <w:rPr>
          <w:rFonts w:ascii="Times New Roman" w:hAnsi="Times New Roman" w:cs="Simplified Arabic"/>
          <w:b/>
          <w:bCs/>
          <w:szCs w:val="24"/>
          <w:rtl/>
          <w:lang w:bidi="ar-SY"/>
        </w:rPr>
        <w:t xml:space="preserve"> بناءً على مصلحة محتملة؟ </w:t>
      </w:r>
    </w:p>
    <w:p w:rsidR="00F53733" w:rsidRPr="00E77FBD" w:rsidRDefault="00F53733"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szCs w:val="24"/>
          <w:rtl/>
          <w:lang w:bidi="ar-SY"/>
        </w:rPr>
        <w:t>لا بد</w:t>
      </w:r>
      <w:r w:rsidR="006D4991" w:rsidRPr="00E77FBD">
        <w:rPr>
          <w:rFonts w:ascii="Times New Roman" w:hAnsi="Times New Roman" w:cs="Simplified Arabic" w:hint="cs"/>
          <w:szCs w:val="24"/>
          <w:rtl/>
          <w:lang w:bidi="ar-SY"/>
        </w:rPr>
        <w:t>َّ</w:t>
      </w:r>
      <w:r w:rsidRPr="00E77FBD">
        <w:rPr>
          <w:rFonts w:ascii="Times New Roman" w:hAnsi="Times New Roman" w:cs="Simplified Arabic"/>
          <w:szCs w:val="24"/>
          <w:rtl/>
          <w:lang w:bidi="ar-SY"/>
        </w:rPr>
        <w:t xml:space="preserve"> </w:t>
      </w:r>
      <w:r w:rsidR="006D4991" w:rsidRPr="00E77FBD">
        <w:rPr>
          <w:rFonts w:ascii="Times New Roman" w:hAnsi="Times New Roman" w:cs="Simplified Arabic" w:hint="cs"/>
          <w:szCs w:val="24"/>
          <w:rtl/>
          <w:lang w:bidi="ar-SY"/>
        </w:rPr>
        <w:t>هنا</w:t>
      </w:r>
      <w:r w:rsidRPr="00E77FBD">
        <w:rPr>
          <w:rFonts w:ascii="Times New Roman" w:hAnsi="Times New Roman" w:cs="Simplified Arabic"/>
          <w:szCs w:val="24"/>
          <w:rtl/>
          <w:lang w:bidi="ar-SY"/>
        </w:rPr>
        <w:t xml:space="preserve"> من </w:t>
      </w:r>
      <w:r w:rsidR="001D5568" w:rsidRPr="00E77FBD">
        <w:rPr>
          <w:rFonts w:ascii="Times New Roman" w:hAnsi="Times New Roman" w:cs="Simplified Arabic"/>
          <w:szCs w:val="24"/>
          <w:rtl/>
          <w:lang w:bidi="ar-SY"/>
        </w:rPr>
        <w:t>معرفة مفهوم المصلحة المحتملة: و</w:t>
      </w:r>
      <w:r w:rsidR="001D5568" w:rsidRPr="00E77FBD">
        <w:rPr>
          <w:rFonts w:ascii="Times New Roman" w:hAnsi="Times New Roman" w:cs="Simplified Arabic" w:hint="cs"/>
          <w:szCs w:val="24"/>
          <w:rtl/>
          <w:lang w:bidi="ar-SY"/>
        </w:rPr>
        <w:t>ال</w:t>
      </w:r>
      <w:r w:rsidRPr="00E77FBD">
        <w:rPr>
          <w:rFonts w:ascii="Times New Roman" w:hAnsi="Times New Roman" w:cs="Simplified Arabic"/>
          <w:szCs w:val="24"/>
          <w:rtl/>
          <w:lang w:bidi="ar-SY"/>
        </w:rPr>
        <w:t>مصلحة</w:t>
      </w:r>
      <w:r w:rsidR="001D5568" w:rsidRPr="00E77FBD">
        <w:rPr>
          <w:rFonts w:ascii="Times New Roman" w:hAnsi="Times New Roman" w:cs="Simplified Arabic" w:hint="cs"/>
          <w:szCs w:val="24"/>
          <w:rtl/>
          <w:lang w:bidi="ar-SY"/>
        </w:rPr>
        <w:t xml:space="preserve"> المحتملة هي مصلحة</w:t>
      </w:r>
      <w:r w:rsidRPr="00E77FBD">
        <w:rPr>
          <w:rFonts w:ascii="Times New Roman" w:hAnsi="Times New Roman" w:cs="Simplified Arabic"/>
          <w:szCs w:val="24"/>
          <w:rtl/>
          <w:lang w:bidi="ar-SY"/>
        </w:rPr>
        <w:t xml:space="preserve"> غير محققة</w:t>
      </w:r>
      <w:r w:rsidR="001D5568" w:rsidRPr="00E77FBD">
        <w:rPr>
          <w:rFonts w:ascii="Times New Roman" w:hAnsi="Times New Roman" w:cs="Simplified Arabic" w:hint="cs"/>
          <w:szCs w:val="24"/>
          <w:rtl/>
          <w:lang w:bidi="ar-SY"/>
        </w:rPr>
        <w:t>،</w:t>
      </w:r>
      <w:r w:rsidRPr="00E77FBD">
        <w:rPr>
          <w:rFonts w:ascii="Times New Roman" w:hAnsi="Times New Roman" w:cs="Simplified Arabic"/>
          <w:szCs w:val="24"/>
          <w:rtl/>
          <w:lang w:bidi="ar-SY"/>
        </w:rPr>
        <w:t xml:space="preserve"> الغرض منها استباق وقوع الضرر وضياع الحق المحتمل أن يتعرض لمساس به وضياعه، وبالتالي هي تهدف إلى تجنب الضرر قبل وقوعه.</w:t>
      </w:r>
    </w:p>
    <w:p w:rsidR="00F53733" w:rsidRPr="00E77FBD" w:rsidRDefault="001D5568"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hint="cs"/>
          <w:szCs w:val="24"/>
          <w:rtl/>
          <w:lang w:bidi="ar-SY"/>
        </w:rPr>
        <w:t>و</w:t>
      </w:r>
      <w:r w:rsidR="00F53733" w:rsidRPr="00E77FBD">
        <w:rPr>
          <w:rFonts w:ascii="Times New Roman" w:hAnsi="Times New Roman" w:cs="Simplified Arabic"/>
          <w:szCs w:val="24"/>
          <w:rtl/>
          <w:lang w:bidi="ar-SY"/>
        </w:rPr>
        <w:t xml:space="preserve">قد ذهبت بعض أحكام المحكمة </w:t>
      </w:r>
      <w:r w:rsidR="00E52B6C" w:rsidRPr="00E77FBD">
        <w:rPr>
          <w:rFonts w:ascii="Times New Roman" w:hAnsi="Times New Roman" w:cs="Simplified Arabic"/>
          <w:szCs w:val="24"/>
          <w:rtl/>
          <w:lang w:bidi="ar-SY"/>
        </w:rPr>
        <w:t>الدستوريَّة</w:t>
      </w:r>
      <w:r w:rsidR="00F53733" w:rsidRPr="00E77FBD">
        <w:rPr>
          <w:rFonts w:ascii="Times New Roman" w:hAnsi="Times New Roman" w:cs="Simplified Arabic"/>
          <w:szCs w:val="24"/>
          <w:rtl/>
          <w:lang w:bidi="ar-SY"/>
        </w:rPr>
        <w:t xml:space="preserve"> العليا المصرية، إلى أن المصلحة المحتملة لا تكفي لقبول الدعوى </w:t>
      </w:r>
      <w:r w:rsidR="00E52B6C" w:rsidRPr="00E77FBD">
        <w:rPr>
          <w:rFonts w:ascii="Times New Roman" w:hAnsi="Times New Roman" w:cs="Simplified Arabic"/>
          <w:szCs w:val="24"/>
          <w:rtl/>
          <w:lang w:bidi="ar-SY"/>
        </w:rPr>
        <w:t>الدستوريَّة</w:t>
      </w:r>
      <w:r w:rsidR="00F53733" w:rsidRPr="00E77FBD">
        <w:rPr>
          <w:rFonts w:ascii="Times New Roman" w:hAnsi="Times New Roman" w:cs="Simplified Arabic"/>
          <w:szCs w:val="24"/>
          <w:rtl/>
          <w:lang w:bidi="ar-SY"/>
        </w:rPr>
        <w:t xml:space="preserve">، حيث تقول المحكمة في أحد أحكامها: "إن المصلحة في الدعوى </w:t>
      </w:r>
      <w:r w:rsidR="00E52B6C" w:rsidRPr="00E77FBD">
        <w:rPr>
          <w:rFonts w:ascii="Times New Roman" w:hAnsi="Times New Roman" w:cs="Simplified Arabic"/>
          <w:szCs w:val="24"/>
          <w:rtl/>
          <w:lang w:bidi="ar-SY"/>
        </w:rPr>
        <w:t>الدستوريَّة</w:t>
      </w:r>
      <w:r w:rsidR="00F53733" w:rsidRPr="00E77FBD">
        <w:rPr>
          <w:rFonts w:ascii="Times New Roman" w:hAnsi="Times New Roman" w:cs="Simplified Arabic"/>
          <w:szCs w:val="24"/>
          <w:rtl/>
          <w:lang w:bidi="ar-SY"/>
        </w:rPr>
        <w:t>، كما تتوافر إذا كان لصاحبها فيها مصلحة قائمة يقرها القانون، فإن مصلحته المحتملة بشأنها لا تكفي لقبولها".</w:t>
      </w:r>
    </w:p>
    <w:p w:rsidR="00F53733" w:rsidRPr="00DE5316" w:rsidRDefault="00F53733" w:rsidP="00E77FBD">
      <w:pPr>
        <w:spacing w:after="0" w:line="240" w:lineRule="auto"/>
        <w:jc w:val="lowKashida"/>
        <w:rPr>
          <w:rFonts w:ascii="Times New Roman" w:hAnsi="Times New Roman" w:cs="Simplified Arabic"/>
          <w:spacing w:val="-4"/>
          <w:szCs w:val="24"/>
          <w:rtl/>
          <w:lang w:bidi="ar-SY"/>
        </w:rPr>
      </w:pPr>
      <w:r w:rsidRPr="00DE5316">
        <w:rPr>
          <w:rFonts w:ascii="Times New Roman" w:hAnsi="Times New Roman" w:cs="Simplified Arabic"/>
          <w:spacing w:val="-4"/>
          <w:szCs w:val="24"/>
          <w:rtl/>
          <w:lang w:bidi="ar-SY"/>
        </w:rPr>
        <w:t>وهذا ما كان محل انتقاد من منظور أن القضاء الدستوري له نفس طبيعة قضاء الإلغاء، بالنسبة للقرارات الإداريَّة فهما ينتميان سوياً إلى القضاء العيني، ومن المسلّم أن المصلحة المحتملة تكفي لقبول دعوى الإ</w:t>
      </w:r>
      <w:r w:rsidR="006D4991" w:rsidRPr="00DE5316">
        <w:rPr>
          <w:rFonts w:ascii="Times New Roman" w:hAnsi="Times New Roman" w:cs="Simplified Arabic"/>
          <w:spacing w:val="-4"/>
          <w:szCs w:val="24"/>
          <w:rtl/>
          <w:lang w:bidi="ar-SY"/>
        </w:rPr>
        <w:t>لغاء، شأنها شأن المصلحة المحققة</w:t>
      </w:r>
      <w:r w:rsidR="006D4991" w:rsidRPr="00DE5316">
        <w:rPr>
          <w:rFonts w:ascii="Times New Roman" w:hAnsi="Times New Roman" w:cs="Simplified Arabic" w:hint="cs"/>
          <w:spacing w:val="-4"/>
          <w:szCs w:val="24"/>
          <w:rtl/>
          <w:lang w:bidi="ar-SY"/>
        </w:rPr>
        <w:t>، ومن ثم فإن تشابه القضاء الدستوري مع دعوى الإلغاء أمام القضاء الإداري يفرض أن يقبل الدعوى الدستوريَّة على أساس المصلحة المُحتملة.</w:t>
      </w:r>
    </w:p>
    <w:p w:rsidR="00F53733" w:rsidRPr="00E77FBD" w:rsidRDefault="006D4991"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hint="cs"/>
          <w:szCs w:val="24"/>
          <w:rtl/>
          <w:lang w:bidi="ar-SY"/>
        </w:rPr>
        <w:t>ويؤكد</w:t>
      </w:r>
      <w:r w:rsidR="00F53733" w:rsidRPr="00E77FBD">
        <w:rPr>
          <w:rFonts w:ascii="Times New Roman" w:hAnsi="Times New Roman" w:cs="Simplified Arabic"/>
          <w:szCs w:val="24"/>
          <w:rtl/>
          <w:lang w:bidi="ar-SY"/>
        </w:rPr>
        <w:t xml:space="preserve"> بعض الفقهاء </w:t>
      </w:r>
      <w:r w:rsidRPr="00E77FBD">
        <w:rPr>
          <w:rFonts w:ascii="Times New Roman" w:hAnsi="Times New Roman" w:cs="Simplified Arabic" w:hint="cs"/>
          <w:szCs w:val="24"/>
          <w:rtl/>
          <w:lang w:bidi="ar-SY"/>
        </w:rPr>
        <w:t xml:space="preserve">ذلك بقولهم: </w:t>
      </w:r>
      <w:r w:rsidR="00F53733" w:rsidRPr="00E77FBD">
        <w:rPr>
          <w:rFonts w:ascii="Times New Roman" w:hAnsi="Times New Roman" w:cs="Simplified Arabic"/>
          <w:szCs w:val="24"/>
          <w:rtl/>
          <w:lang w:bidi="ar-SY"/>
        </w:rPr>
        <w:t xml:space="preserve">إن المصلحة المحتملة تكفي إذا قصد منها </w:t>
      </w:r>
      <w:proofErr w:type="spellStart"/>
      <w:r w:rsidR="00F53733" w:rsidRPr="00E77FBD">
        <w:rPr>
          <w:rFonts w:ascii="Times New Roman" w:hAnsi="Times New Roman" w:cs="Simplified Arabic"/>
          <w:szCs w:val="24"/>
          <w:rtl/>
          <w:lang w:bidi="ar-SY"/>
        </w:rPr>
        <w:t>الاستيثاق</w:t>
      </w:r>
      <w:proofErr w:type="spellEnd"/>
      <w:r w:rsidR="00F53733" w:rsidRPr="00E77FBD">
        <w:rPr>
          <w:rFonts w:ascii="Times New Roman" w:hAnsi="Times New Roman" w:cs="Simplified Arabic"/>
          <w:szCs w:val="24"/>
          <w:rtl/>
          <w:lang w:bidi="ar-SY"/>
        </w:rPr>
        <w:t xml:space="preserve"> لحق يُخشى زوال دليله عند النزاع فيه، أو قصد منها الاحتياط لدفع </w:t>
      </w:r>
      <w:r w:rsidR="001D5568" w:rsidRPr="00E77FBD">
        <w:rPr>
          <w:rFonts w:ascii="Times New Roman" w:hAnsi="Times New Roman" w:cs="Simplified Arabic" w:hint="cs"/>
          <w:szCs w:val="24"/>
          <w:rtl/>
          <w:lang w:bidi="ar-SY"/>
        </w:rPr>
        <w:t xml:space="preserve">خطر </w:t>
      </w:r>
      <w:r w:rsidR="00F53733" w:rsidRPr="00E77FBD">
        <w:rPr>
          <w:rFonts w:ascii="Times New Roman" w:hAnsi="Times New Roman" w:cs="Simplified Arabic"/>
          <w:szCs w:val="24"/>
          <w:rtl/>
          <w:lang w:bidi="ar-SY"/>
        </w:rPr>
        <w:t xml:space="preserve">محدق، كما أن عدم قبول المصلحة المحتملة لا يتفق والطبيعة العينية للدعوى </w:t>
      </w:r>
      <w:r w:rsidR="00E52B6C" w:rsidRPr="00E77FBD">
        <w:rPr>
          <w:rFonts w:ascii="Times New Roman" w:hAnsi="Times New Roman" w:cs="Simplified Arabic"/>
          <w:szCs w:val="24"/>
          <w:rtl/>
          <w:lang w:bidi="ar-SY"/>
        </w:rPr>
        <w:t>الدستوريَّة</w:t>
      </w:r>
      <w:r w:rsidR="00F53733" w:rsidRPr="00E77FBD">
        <w:rPr>
          <w:rFonts w:ascii="Times New Roman" w:hAnsi="Times New Roman" w:cs="Simplified Arabic"/>
          <w:szCs w:val="24"/>
          <w:rtl/>
          <w:lang w:bidi="ar-SY"/>
        </w:rPr>
        <w:t xml:space="preserve"> وما تهدف إليه من إعلاء الشرعية </w:t>
      </w:r>
      <w:r w:rsidR="00E52B6C" w:rsidRPr="00E77FBD">
        <w:rPr>
          <w:rFonts w:ascii="Times New Roman" w:hAnsi="Times New Roman" w:cs="Simplified Arabic"/>
          <w:szCs w:val="24"/>
          <w:rtl/>
          <w:lang w:bidi="ar-SY"/>
        </w:rPr>
        <w:t>الدستوريَّة</w:t>
      </w:r>
      <w:r w:rsidR="00F53733" w:rsidRPr="00E77FBD">
        <w:rPr>
          <w:rFonts w:ascii="Times New Roman" w:hAnsi="Times New Roman" w:cs="Simplified Arabic"/>
          <w:szCs w:val="24"/>
          <w:rtl/>
          <w:lang w:bidi="ar-SY"/>
        </w:rPr>
        <w:t xml:space="preserve"> وإهدار النصوص التشريعية المخالفة لأحكام الدستور</w:t>
      </w:r>
      <w:r w:rsidR="00F53733" w:rsidRPr="00E77FBD">
        <w:rPr>
          <w:rFonts w:ascii="Times New Roman" w:hAnsi="Times New Roman" w:cs="Simplified Arabic"/>
          <w:szCs w:val="24"/>
          <w:vertAlign w:val="superscript"/>
          <w:rtl/>
          <w:lang w:bidi="ar-SY"/>
        </w:rPr>
        <w:t>(</w:t>
      </w:r>
      <w:r w:rsidR="00F53733" w:rsidRPr="00E77FBD">
        <w:rPr>
          <w:rStyle w:val="a4"/>
          <w:rFonts w:ascii="Times New Roman" w:hAnsi="Times New Roman" w:cs="Simplified Arabic"/>
          <w:szCs w:val="24"/>
          <w:rtl/>
          <w:lang w:bidi="ar-SY"/>
        </w:rPr>
        <w:footnoteReference w:id="39"/>
      </w:r>
      <w:r w:rsidR="00F53733" w:rsidRPr="00E77FBD">
        <w:rPr>
          <w:rFonts w:ascii="Times New Roman" w:hAnsi="Times New Roman" w:cs="Simplified Arabic"/>
          <w:szCs w:val="24"/>
          <w:vertAlign w:val="superscript"/>
          <w:rtl/>
          <w:lang w:bidi="ar-SY"/>
        </w:rPr>
        <w:t>)</w:t>
      </w:r>
      <w:r w:rsidR="00F53733" w:rsidRPr="00E77FBD">
        <w:rPr>
          <w:rFonts w:ascii="Times New Roman" w:hAnsi="Times New Roman" w:cs="Simplified Arabic"/>
          <w:szCs w:val="24"/>
          <w:rtl/>
          <w:lang w:bidi="ar-SY"/>
        </w:rPr>
        <w:t>.</w:t>
      </w:r>
    </w:p>
    <w:p w:rsidR="00F53733" w:rsidRPr="00E77FBD" w:rsidRDefault="00F53733"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szCs w:val="24"/>
          <w:rtl/>
          <w:lang w:bidi="ar-SY"/>
        </w:rPr>
        <w:t xml:space="preserve">فمثلاً، إذا كان مقدم الدعوى يطعن في نص معين، بحجة أنه يخشى أن يمنعه هذا النص من استئناف الحكم الصادر في محكمة درجة أولى لم يصدر فيها حكماً بعد فإن المصلحة هنا تنتفي لأنها غير محققة وإنما قائمة على </w:t>
      </w:r>
      <w:r w:rsidR="001D5568" w:rsidRPr="00E77FBD">
        <w:rPr>
          <w:rFonts w:ascii="Times New Roman" w:hAnsi="Times New Roman" w:cs="Simplified Arabic"/>
          <w:szCs w:val="24"/>
          <w:rtl/>
          <w:lang w:bidi="ar-SY"/>
        </w:rPr>
        <w:t>مجرد الشك والخشية، ومع ذلك – وو</w:t>
      </w:r>
      <w:r w:rsidRPr="00E77FBD">
        <w:rPr>
          <w:rFonts w:ascii="Times New Roman" w:hAnsi="Times New Roman" w:cs="Simplified Arabic"/>
          <w:szCs w:val="24"/>
          <w:rtl/>
          <w:lang w:bidi="ar-SY"/>
        </w:rPr>
        <w:t>ف</w:t>
      </w:r>
      <w:r w:rsidR="001D5568" w:rsidRPr="00E77FBD">
        <w:rPr>
          <w:rFonts w:ascii="Times New Roman" w:hAnsi="Times New Roman" w:cs="Simplified Arabic" w:hint="cs"/>
          <w:szCs w:val="24"/>
          <w:rtl/>
          <w:lang w:bidi="ar-SY"/>
        </w:rPr>
        <w:t>ق</w:t>
      </w:r>
      <w:r w:rsidRPr="00E77FBD">
        <w:rPr>
          <w:rFonts w:ascii="Times New Roman" w:hAnsi="Times New Roman" w:cs="Simplified Arabic"/>
          <w:szCs w:val="24"/>
          <w:rtl/>
          <w:lang w:bidi="ar-SY"/>
        </w:rPr>
        <w:t xml:space="preserve"> هذا الاتجاه- فإن وجود المصلحة المحتملة للطاعن في اللجوء إلى الدعوى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وإلغاء النص المطعون به يمكن أن يُعد كافياً إذا ما قدم الطاعن ما يثبت أن ضرراً محدقاً سيصيبه إذا ما تم تطبيق النص المطعون به</w:t>
      </w:r>
      <w:r w:rsidRPr="00E77FBD">
        <w:rPr>
          <w:rFonts w:ascii="Times New Roman" w:hAnsi="Times New Roman" w:cs="Simplified Arabic"/>
          <w:szCs w:val="24"/>
          <w:vertAlign w:val="superscript"/>
          <w:rtl/>
          <w:lang w:bidi="ar-SY"/>
        </w:rPr>
        <w:t>(</w:t>
      </w:r>
      <w:r w:rsidRPr="00E77FBD">
        <w:rPr>
          <w:rStyle w:val="a4"/>
          <w:rFonts w:ascii="Times New Roman" w:hAnsi="Times New Roman" w:cs="Simplified Arabic"/>
          <w:szCs w:val="24"/>
          <w:rtl/>
          <w:lang w:bidi="ar-SY"/>
        </w:rPr>
        <w:footnoteReference w:id="40"/>
      </w:r>
      <w:r w:rsidRPr="00E77FBD">
        <w:rPr>
          <w:rFonts w:ascii="Times New Roman" w:hAnsi="Times New Roman" w:cs="Simplified Arabic"/>
          <w:szCs w:val="24"/>
          <w:vertAlign w:val="superscript"/>
          <w:rtl/>
          <w:lang w:bidi="ar-SY"/>
        </w:rPr>
        <w:t>)</w:t>
      </w:r>
      <w:r w:rsidRPr="00E77FBD">
        <w:rPr>
          <w:rFonts w:ascii="Times New Roman" w:hAnsi="Times New Roman" w:cs="Simplified Arabic"/>
          <w:szCs w:val="24"/>
          <w:rtl/>
          <w:lang w:bidi="ar-SY"/>
        </w:rPr>
        <w:t>.</w:t>
      </w:r>
    </w:p>
    <w:p w:rsidR="001D5568" w:rsidRPr="00E77FBD" w:rsidRDefault="00F53733"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szCs w:val="24"/>
          <w:rtl/>
          <w:lang w:bidi="ar-SY"/>
        </w:rPr>
        <w:t xml:space="preserve">ولقد استقر قضاء المحكمة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العليا المصرية على أن المصلحة تُقَدّر وقت رفع الدعوى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w:t>
      </w:r>
      <w:r w:rsidR="001D5568" w:rsidRPr="00E77FBD">
        <w:rPr>
          <w:rFonts w:ascii="Times New Roman" w:hAnsi="Times New Roman" w:cs="Simplified Arabic" w:hint="cs"/>
          <w:szCs w:val="24"/>
          <w:rtl/>
          <w:lang w:bidi="ar-SY"/>
        </w:rPr>
        <w:t xml:space="preserve">إلى المحكمة، </w:t>
      </w:r>
      <w:r w:rsidRPr="00E77FBD">
        <w:rPr>
          <w:rFonts w:ascii="Times New Roman" w:hAnsi="Times New Roman" w:cs="Simplified Arabic"/>
          <w:szCs w:val="24"/>
          <w:rtl/>
          <w:lang w:bidi="ar-SY"/>
        </w:rPr>
        <w:t>لا وقت إبداء الدفع أمام محكمة الموضوع، ويترتب على</w:t>
      </w:r>
      <w:r w:rsidR="001D5568" w:rsidRPr="00E77FBD">
        <w:rPr>
          <w:rFonts w:ascii="Times New Roman" w:hAnsi="Times New Roman" w:cs="Simplified Arabic" w:hint="cs"/>
          <w:szCs w:val="24"/>
          <w:rtl/>
          <w:lang w:bidi="ar-SY"/>
        </w:rPr>
        <w:t xml:space="preserve"> ذلك</w:t>
      </w:r>
      <w:r w:rsidRPr="00E77FBD">
        <w:rPr>
          <w:rFonts w:ascii="Times New Roman" w:hAnsi="Times New Roman" w:cs="Simplified Arabic"/>
          <w:szCs w:val="24"/>
          <w:rtl/>
          <w:lang w:bidi="ar-SY"/>
        </w:rPr>
        <w:t xml:space="preserve"> استمرار المصلحة في الدعوى حتى الحكم فيها</w:t>
      </w:r>
      <w:r w:rsidR="001D5568" w:rsidRPr="00E77FBD">
        <w:rPr>
          <w:rFonts w:ascii="Times New Roman" w:hAnsi="Times New Roman" w:cs="Simplified Arabic" w:hint="cs"/>
          <w:szCs w:val="24"/>
          <w:rtl/>
          <w:lang w:bidi="ar-SY"/>
        </w:rPr>
        <w:t>.</w:t>
      </w:r>
    </w:p>
    <w:p w:rsidR="00F53733" w:rsidRPr="00E77FBD" w:rsidRDefault="001D5568"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hint="cs"/>
          <w:szCs w:val="24"/>
          <w:rtl/>
          <w:lang w:bidi="ar-SY"/>
        </w:rPr>
        <w:t>فإذا</w:t>
      </w:r>
      <w:r w:rsidR="00F53733" w:rsidRPr="00E77FBD">
        <w:rPr>
          <w:rFonts w:ascii="Times New Roman" w:hAnsi="Times New Roman" w:cs="Simplified Arabic"/>
          <w:szCs w:val="24"/>
          <w:rtl/>
          <w:lang w:bidi="ar-SY"/>
        </w:rPr>
        <w:t xml:space="preserve"> زالت المصلحة بعد رفع الدعوى وقبل الحكم فيها فإن المحكمة تقضي بعدم قبول الدعوى</w:t>
      </w:r>
      <w:r w:rsidRPr="00E77FBD">
        <w:rPr>
          <w:rFonts w:ascii="Times New Roman" w:hAnsi="Times New Roman" w:cs="Simplified Arabic" w:hint="cs"/>
          <w:szCs w:val="24"/>
          <w:rtl/>
          <w:lang w:bidi="ar-SY"/>
        </w:rPr>
        <w:t>.</w:t>
      </w:r>
      <w:r w:rsidR="00F53733" w:rsidRPr="00E77FBD">
        <w:rPr>
          <w:rFonts w:ascii="Times New Roman" w:hAnsi="Times New Roman" w:cs="Simplified Arabic"/>
          <w:szCs w:val="24"/>
          <w:rtl/>
          <w:lang w:bidi="ar-SY"/>
        </w:rPr>
        <w:t xml:space="preserve"> وبر</w:t>
      </w:r>
      <w:r w:rsidRPr="00E77FBD">
        <w:rPr>
          <w:rFonts w:ascii="Times New Roman" w:hAnsi="Times New Roman" w:cs="Simplified Arabic" w:hint="cs"/>
          <w:szCs w:val="24"/>
          <w:rtl/>
          <w:lang w:bidi="ar-SY"/>
        </w:rPr>
        <w:t>َّ</w:t>
      </w:r>
      <w:r w:rsidR="00F53733" w:rsidRPr="00E77FBD">
        <w:rPr>
          <w:rFonts w:ascii="Times New Roman" w:hAnsi="Times New Roman" w:cs="Simplified Arabic"/>
          <w:szCs w:val="24"/>
          <w:rtl/>
          <w:lang w:bidi="ar-SY"/>
        </w:rPr>
        <w:t xml:space="preserve">رت المحكمة </w:t>
      </w:r>
      <w:r w:rsidR="00E52B6C" w:rsidRPr="00E77FBD">
        <w:rPr>
          <w:rFonts w:ascii="Times New Roman" w:hAnsi="Times New Roman" w:cs="Simplified Arabic"/>
          <w:szCs w:val="24"/>
          <w:rtl/>
          <w:lang w:bidi="ar-SY"/>
        </w:rPr>
        <w:t>الدستوريَّة</w:t>
      </w:r>
      <w:r w:rsidR="00F53733" w:rsidRPr="00E77FBD">
        <w:rPr>
          <w:rFonts w:ascii="Times New Roman" w:hAnsi="Times New Roman" w:cs="Simplified Arabic"/>
          <w:szCs w:val="24"/>
          <w:rtl/>
          <w:lang w:bidi="ar-SY"/>
        </w:rPr>
        <w:t xml:space="preserve"> العليا ذلك بحكمها الصادر بالطعن رقم /131/ لسنة /6/ قضائية دستورية جلسة 16/5/1987 "إن الأصل في تطبيق القاعدة القانونية أنها تسري على الوقائع التي تتم في ظلها، أي خلال الفترة في تاريخ العمل بها حتى تاريخ إلغائها، فإذا ألغيت هذه القاعدة وحلت </w:t>
      </w:r>
      <w:r w:rsidR="00F53733" w:rsidRPr="00E77FBD">
        <w:rPr>
          <w:rFonts w:ascii="Times New Roman" w:hAnsi="Times New Roman" w:cs="Simplified Arabic"/>
          <w:szCs w:val="24"/>
          <w:rtl/>
          <w:lang w:bidi="ar-SY"/>
        </w:rPr>
        <w:lastRenderedPageBreak/>
        <w:t xml:space="preserve">محلها قاعدة قانونية أخرى، فإن القاعدة الجديدة تسري من الوقت المحدد </w:t>
      </w:r>
      <w:proofErr w:type="spellStart"/>
      <w:r w:rsidR="00F53733" w:rsidRPr="00E77FBD">
        <w:rPr>
          <w:rFonts w:ascii="Times New Roman" w:hAnsi="Times New Roman" w:cs="Simplified Arabic"/>
          <w:szCs w:val="24"/>
          <w:rtl/>
          <w:lang w:bidi="ar-SY"/>
        </w:rPr>
        <w:t>لنفاذها</w:t>
      </w:r>
      <w:proofErr w:type="spellEnd"/>
      <w:r w:rsidR="00F53733" w:rsidRPr="00E77FBD">
        <w:rPr>
          <w:rFonts w:ascii="Times New Roman" w:hAnsi="Times New Roman" w:cs="Simplified Arabic"/>
          <w:szCs w:val="24"/>
          <w:rtl/>
          <w:lang w:bidi="ar-SY"/>
        </w:rPr>
        <w:t xml:space="preserve"> ويقف سريان القاعدة القديمة في تاريخ إلغائها، وبذلك يتحدد النطاق الزمني لسريان كل من القاعدتين، ومن ثم فإن المراكز القانونية التي نشأت وترتبت آثارها في ظل القانون القديم تخضع لحكمه وحده".</w:t>
      </w:r>
    </w:p>
    <w:p w:rsidR="00F53733" w:rsidRPr="00E77FBD" w:rsidRDefault="00F53733"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szCs w:val="24"/>
          <w:rtl/>
          <w:lang w:bidi="ar-SY"/>
        </w:rPr>
        <w:t xml:space="preserve">بينما يرى البعض أنه باعتبار أن الدعوى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دعوى عينية توجه الخصومة فيها إلى النصوص التشريعية المطعون بعيب دستوري فيها، وبالتالي يكفي توفر شرط المصلحة عند رفع الدعوى دون استلزام استمرارها حتى الفصل فيها، وعدم اشتراط استمرار المصلحة حتى الفصل في الدعوى يكفل للأفراد فرصة أكبر في إثارة مسألة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وإهدار القوانين واللوائح المخالفة لأحكام الدستور</w:t>
      </w:r>
      <w:r w:rsidRPr="00E77FBD">
        <w:rPr>
          <w:rFonts w:ascii="Times New Roman" w:hAnsi="Times New Roman" w:cs="Simplified Arabic"/>
          <w:szCs w:val="24"/>
          <w:vertAlign w:val="superscript"/>
          <w:rtl/>
          <w:lang w:bidi="ar-SY"/>
        </w:rPr>
        <w:t>(</w:t>
      </w:r>
      <w:r w:rsidRPr="00E77FBD">
        <w:rPr>
          <w:rStyle w:val="a4"/>
          <w:rFonts w:ascii="Times New Roman" w:hAnsi="Times New Roman" w:cs="Simplified Arabic"/>
          <w:szCs w:val="24"/>
          <w:rtl/>
          <w:lang w:bidi="ar-SY"/>
        </w:rPr>
        <w:footnoteReference w:id="41"/>
      </w:r>
      <w:r w:rsidRPr="00E77FBD">
        <w:rPr>
          <w:rFonts w:ascii="Times New Roman" w:hAnsi="Times New Roman" w:cs="Simplified Arabic"/>
          <w:szCs w:val="24"/>
          <w:vertAlign w:val="superscript"/>
          <w:rtl/>
          <w:lang w:bidi="ar-SY"/>
        </w:rPr>
        <w:t>)</w:t>
      </w:r>
      <w:r w:rsidRPr="00E77FBD">
        <w:rPr>
          <w:rFonts w:ascii="Times New Roman" w:hAnsi="Times New Roman" w:cs="Simplified Arabic"/>
          <w:szCs w:val="24"/>
          <w:rtl/>
          <w:lang w:bidi="ar-SY"/>
        </w:rPr>
        <w:t>.</w:t>
      </w:r>
    </w:p>
    <w:p w:rsidR="00F53733" w:rsidRPr="00E77FBD" w:rsidRDefault="00F53733" w:rsidP="00E77FBD">
      <w:pPr>
        <w:spacing w:after="0" w:line="240" w:lineRule="auto"/>
        <w:jc w:val="lowKashida"/>
        <w:rPr>
          <w:rFonts w:ascii="Times New Roman" w:hAnsi="Times New Roman" w:cs="Simplified Arabic"/>
          <w:szCs w:val="24"/>
          <w:rtl/>
          <w:lang w:bidi="ar-SY"/>
        </w:rPr>
      </w:pPr>
      <w:r w:rsidRPr="00E77FBD">
        <w:rPr>
          <w:rFonts w:ascii="Times New Roman" w:hAnsi="Times New Roman" w:cs="Simplified Arabic"/>
          <w:szCs w:val="24"/>
          <w:rtl/>
          <w:lang w:bidi="ar-SY"/>
        </w:rPr>
        <w:t>و</w:t>
      </w:r>
      <w:r w:rsidR="009E1A65" w:rsidRPr="00E77FBD">
        <w:rPr>
          <w:rFonts w:ascii="Times New Roman" w:hAnsi="Times New Roman" w:cs="Simplified Arabic" w:hint="cs"/>
          <w:szCs w:val="24"/>
          <w:rtl/>
          <w:lang w:bidi="ar-SY"/>
        </w:rPr>
        <w:t>ي</w:t>
      </w:r>
      <w:r w:rsidR="009E1A65" w:rsidRPr="00E77FBD">
        <w:rPr>
          <w:rFonts w:ascii="Times New Roman" w:hAnsi="Times New Roman" w:cs="Simplified Arabic"/>
          <w:szCs w:val="24"/>
          <w:rtl/>
          <w:lang w:bidi="ar-SY"/>
        </w:rPr>
        <w:t>رى الباحث</w:t>
      </w:r>
      <w:r w:rsidRPr="00E77FBD">
        <w:rPr>
          <w:rFonts w:ascii="Times New Roman" w:hAnsi="Times New Roman" w:cs="Simplified Arabic"/>
          <w:szCs w:val="24"/>
          <w:rtl/>
          <w:lang w:bidi="ar-SY"/>
        </w:rPr>
        <w:t xml:space="preserve"> أن شرط المصلحة يجب أن يكون قائماً فعلاً وقت رفع الدعوى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ويستمر باستمرارها لحين صدور حكم بالطعن المرفوع أمام القضاء الدستوري، ولا تؤخذ المصلحة المحتملة بعين الاعتبار لإقامة الدعوى </w:t>
      </w:r>
      <w:r w:rsidR="00E52B6C" w:rsidRPr="00E77FBD">
        <w:rPr>
          <w:rFonts w:ascii="Times New Roman" w:hAnsi="Times New Roman" w:cs="Simplified Arabic"/>
          <w:szCs w:val="24"/>
          <w:rtl/>
          <w:lang w:bidi="ar-SY"/>
        </w:rPr>
        <w:t>الدستوريَّة</w:t>
      </w:r>
      <w:r w:rsidRPr="00E77FBD">
        <w:rPr>
          <w:rFonts w:ascii="Times New Roman" w:hAnsi="Times New Roman" w:cs="Simplified Arabic"/>
          <w:szCs w:val="24"/>
          <w:rtl/>
          <w:lang w:bidi="ar-SY"/>
        </w:rPr>
        <w:t xml:space="preserve"> لأنها تحتمل وجهين في المستقبل، فإما أن تتحقق أو أن تختفي وهذا ما يؤدي إلى </w:t>
      </w:r>
      <w:r w:rsidR="001D5568" w:rsidRPr="00E77FBD">
        <w:rPr>
          <w:rFonts w:ascii="Times New Roman" w:hAnsi="Times New Roman" w:cs="Simplified Arabic"/>
          <w:szCs w:val="24"/>
          <w:rtl/>
          <w:lang w:bidi="ar-SY"/>
        </w:rPr>
        <w:t>إرباك القضاء وإضاعة وقت المحكمة</w:t>
      </w:r>
      <w:r w:rsidR="001D5568" w:rsidRPr="00E77FBD">
        <w:rPr>
          <w:rFonts w:ascii="Times New Roman" w:hAnsi="Times New Roman" w:cs="Simplified Arabic" w:hint="cs"/>
          <w:szCs w:val="24"/>
          <w:rtl/>
          <w:lang w:bidi="ar-SY"/>
        </w:rPr>
        <w:t>،</w:t>
      </w:r>
      <w:r w:rsidRPr="00E77FBD">
        <w:rPr>
          <w:rFonts w:ascii="Times New Roman" w:hAnsi="Times New Roman" w:cs="Simplified Arabic"/>
          <w:szCs w:val="24"/>
          <w:rtl/>
          <w:lang w:bidi="ar-SY"/>
        </w:rPr>
        <w:t xml:space="preserve"> وإحداث</w:t>
      </w:r>
      <w:r w:rsidR="001D5568" w:rsidRPr="00E77FBD">
        <w:rPr>
          <w:rFonts w:ascii="Times New Roman" w:hAnsi="Times New Roman" w:cs="Simplified Arabic" w:hint="cs"/>
          <w:szCs w:val="24"/>
          <w:rtl/>
          <w:lang w:bidi="ar-SY"/>
        </w:rPr>
        <w:t xml:space="preserve"> </w:t>
      </w:r>
      <w:proofErr w:type="spellStart"/>
      <w:r w:rsidR="001D5568" w:rsidRPr="00E77FBD">
        <w:rPr>
          <w:rFonts w:ascii="Times New Roman" w:hAnsi="Times New Roman" w:cs="Simplified Arabic" w:hint="cs"/>
          <w:szCs w:val="24"/>
          <w:rtl/>
          <w:lang w:bidi="ar-SY"/>
        </w:rPr>
        <w:t>إرباكات</w:t>
      </w:r>
      <w:proofErr w:type="spellEnd"/>
      <w:r w:rsidRPr="00E77FBD">
        <w:rPr>
          <w:rFonts w:ascii="Times New Roman" w:hAnsi="Times New Roman" w:cs="Simplified Arabic"/>
          <w:szCs w:val="24"/>
          <w:rtl/>
          <w:lang w:bidi="ar-SY"/>
        </w:rPr>
        <w:t xml:space="preserve"> على مجريات الدعوى</w:t>
      </w:r>
      <w:r w:rsidR="001D5568" w:rsidRPr="00E77FBD">
        <w:rPr>
          <w:rFonts w:ascii="Times New Roman" w:hAnsi="Times New Roman" w:cs="Simplified Arabic" w:hint="cs"/>
          <w:szCs w:val="24"/>
          <w:rtl/>
          <w:lang w:bidi="ar-SY"/>
        </w:rPr>
        <w:t xml:space="preserve"> من دون مسوِّغ عملي</w:t>
      </w:r>
      <w:r w:rsidRPr="00E77FBD">
        <w:rPr>
          <w:rFonts w:ascii="Times New Roman" w:hAnsi="Times New Roman" w:cs="Simplified Arabic"/>
          <w:szCs w:val="24"/>
          <w:rtl/>
          <w:lang w:bidi="ar-SY"/>
        </w:rPr>
        <w:t xml:space="preserve">. </w:t>
      </w:r>
    </w:p>
    <w:p w:rsidR="00E52B6C" w:rsidRPr="00DE5316" w:rsidRDefault="006D4991" w:rsidP="00E77FBD">
      <w:pPr>
        <w:spacing w:after="0" w:line="240" w:lineRule="auto"/>
        <w:jc w:val="lowKashida"/>
        <w:rPr>
          <w:rFonts w:ascii="Times New Roman" w:hAnsi="Times New Roman" w:cs="Simplified Arabic"/>
          <w:b/>
          <w:bCs/>
          <w:sz w:val="24"/>
          <w:szCs w:val="28"/>
          <w:rtl/>
        </w:rPr>
      </w:pPr>
      <w:r w:rsidRPr="00DE5316">
        <w:rPr>
          <w:rFonts w:ascii="Times New Roman" w:hAnsi="Times New Roman" w:cs="Simplified Arabic" w:hint="cs"/>
          <w:b/>
          <w:bCs/>
          <w:sz w:val="24"/>
          <w:szCs w:val="28"/>
          <w:rtl/>
        </w:rPr>
        <w:t>الفرع</w:t>
      </w:r>
      <w:r w:rsidR="00F53733" w:rsidRPr="00DE5316">
        <w:rPr>
          <w:rFonts w:ascii="Times New Roman" w:hAnsi="Times New Roman" w:cs="Simplified Arabic" w:hint="cs"/>
          <w:b/>
          <w:bCs/>
          <w:sz w:val="24"/>
          <w:szCs w:val="28"/>
          <w:rtl/>
        </w:rPr>
        <w:t xml:space="preserve"> الثاني: حالات انتفاء شرط المصلحة في الدعوى </w:t>
      </w:r>
      <w:r w:rsidR="00E52B6C" w:rsidRPr="00DE5316">
        <w:rPr>
          <w:rFonts w:ascii="Times New Roman" w:hAnsi="Times New Roman" w:cs="Simplified Arabic" w:hint="cs"/>
          <w:b/>
          <w:bCs/>
          <w:sz w:val="24"/>
          <w:szCs w:val="28"/>
          <w:rtl/>
        </w:rPr>
        <w:t>الدستوريَّة</w:t>
      </w:r>
      <w:r w:rsidR="00F53733" w:rsidRPr="00DE5316">
        <w:rPr>
          <w:rFonts w:ascii="Times New Roman" w:hAnsi="Times New Roman" w:cs="Simplified Arabic" w:hint="cs"/>
          <w:b/>
          <w:bCs/>
          <w:sz w:val="24"/>
          <w:szCs w:val="28"/>
          <w:rtl/>
        </w:rPr>
        <w:t>:</w:t>
      </w:r>
    </w:p>
    <w:p w:rsidR="00E52B6C" w:rsidRPr="00E77FBD" w:rsidRDefault="001D5568"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 xml:space="preserve">هناك </w:t>
      </w:r>
      <w:r w:rsidR="00E52B6C" w:rsidRPr="00E77FBD">
        <w:rPr>
          <w:rFonts w:ascii="Times New Roman" w:hAnsi="Times New Roman" w:cs="Simplified Arabic" w:hint="cs"/>
          <w:szCs w:val="24"/>
          <w:rtl/>
        </w:rPr>
        <w:t xml:space="preserve">حالات </w:t>
      </w:r>
      <w:r w:rsidRPr="00E77FBD">
        <w:rPr>
          <w:rFonts w:ascii="Times New Roman" w:hAnsi="Times New Roman" w:cs="Simplified Arabic" w:hint="cs"/>
          <w:szCs w:val="24"/>
          <w:rtl/>
        </w:rPr>
        <w:t xml:space="preserve"> تؤدي إلى انتفاء شرط المصلحة، الأمر الذي يعني عدم جدوى الدعوى الدستوريَّة فيها، فما هي هذه الحالات؟</w:t>
      </w:r>
      <w:r w:rsidR="00E52B6C" w:rsidRPr="00E77FBD">
        <w:rPr>
          <w:rFonts w:ascii="Times New Roman" w:hAnsi="Times New Roman" w:cs="Simplified Arabic" w:hint="cs"/>
          <w:szCs w:val="24"/>
          <w:rtl/>
        </w:rPr>
        <w:t xml:space="preserve"> </w:t>
      </w:r>
    </w:p>
    <w:p w:rsidR="00E52B6C" w:rsidRPr="00E77FBD" w:rsidRDefault="00E52B6C" w:rsidP="00E77FBD">
      <w:pPr>
        <w:spacing w:after="0" w:line="240" w:lineRule="auto"/>
        <w:jc w:val="lowKashida"/>
        <w:rPr>
          <w:rFonts w:ascii="Times New Roman" w:hAnsi="Times New Roman" w:cs="Simplified Arabic"/>
          <w:b/>
          <w:bCs/>
          <w:szCs w:val="24"/>
          <w:rtl/>
        </w:rPr>
      </w:pPr>
      <w:r w:rsidRPr="00E77FBD">
        <w:rPr>
          <w:rFonts w:ascii="Times New Roman" w:hAnsi="Times New Roman" w:cs="Simplified Arabic"/>
          <w:b/>
          <w:bCs/>
          <w:szCs w:val="24"/>
          <w:rtl/>
        </w:rPr>
        <w:t>أولا</w:t>
      </w:r>
      <w:r w:rsidRPr="00E77FBD">
        <w:rPr>
          <w:rFonts w:ascii="Times New Roman" w:hAnsi="Times New Roman" w:cs="Simplified Arabic" w:hint="cs"/>
          <w:b/>
          <w:bCs/>
          <w:szCs w:val="24"/>
          <w:rtl/>
        </w:rPr>
        <w:t>ً</w:t>
      </w:r>
      <w:r w:rsidRPr="00E77FBD">
        <w:rPr>
          <w:rFonts w:ascii="Times New Roman" w:hAnsi="Times New Roman" w:cs="Simplified Arabic"/>
          <w:b/>
          <w:bCs/>
          <w:szCs w:val="24"/>
          <w:rtl/>
        </w:rPr>
        <w:t>: التنازل عن الحق المطالب به في الدعوى الموضوعية</w:t>
      </w:r>
      <w:r w:rsidRPr="00E77FBD">
        <w:rPr>
          <w:rFonts w:ascii="Times New Roman" w:hAnsi="Times New Roman" w:cs="Simplified Arabic" w:hint="cs"/>
          <w:b/>
          <w:bCs/>
          <w:szCs w:val="24"/>
          <w:rtl/>
        </w:rPr>
        <w:t>:</w:t>
      </w:r>
    </w:p>
    <w:p w:rsidR="001D5568" w:rsidRPr="00E77FBD" w:rsidRDefault="00E52B6C"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szCs w:val="24"/>
          <w:rtl/>
        </w:rPr>
        <w:t>يستقر قضاء المحكمة الدستوريَّة العليا</w:t>
      </w:r>
      <w:r w:rsidR="00667587" w:rsidRPr="00E77FBD">
        <w:rPr>
          <w:rFonts w:ascii="Times New Roman" w:hAnsi="Times New Roman" w:cs="Simplified Arabic" w:hint="cs"/>
          <w:szCs w:val="24"/>
          <w:rtl/>
        </w:rPr>
        <w:t xml:space="preserve"> المصرية</w:t>
      </w:r>
      <w:r w:rsidRPr="00E77FBD">
        <w:rPr>
          <w:rFonts w:ascii="Times New Roman" w:hAnsi="Times New Roman" w:cs="Simplified Arabic"/>
          <w:szCs w:val="24"/>
          <w:rtl/>
        </w:rPr>
        <w:t xml:space="preserve"> على </w:t>
      </w:r>
      <w:r w:rsidR="00D63B35" w:rsidRPr="00E77FBD">
        <w:rPr>
          <w:rFonts w:ascii="Times New Roman" w:hAnsi="Times New Roman" w:cs="Simplified Arabic" w:hint="cs"/>
          <w:szCs w:val="24"/>
          <w:rtl/>
        </w:rPr>
        <w:t>أ</w:t>
      </w:r>
      <w:r w:rsidRPr="00E77FBD">
        <w:rPr>
          <w:rFonts w:ascii="Times New Roman" w:hAnsi="Times New Roman" w:cs="Simplified Arabic"/>
          <w:szCs w:val="24"/>
          <w:rtl/>
        </w:rPr>
        <w:t>ن مؤدى شرط المصلحة في الدعوى</w:t>
      </w:r>
      <w:r w:rsidRPr="00E77FBD">
        <w:rPr>
          <w:rFonts w:ascii="Times New Roman" w:hAnsi="Times New Roman" w:cs="Simplified Arabic" w:hint="cs"/>
          <w:szCs w:val="24"/>
          <w:rtl/>
        </w:rPr>
        <w:t xml:space="preserve"> </w:t>
      </w:r>
      <w:r w:rsidRPr="00E77FBD">
        <w:rPr>
          <w:rFonts w:ascii="Times New Roman" w:hAnsi="Times New Roman" w:cs="Simplified Arabic"/>
          <w:szCs w:val="24"/>
          <w:rtl/>
        </w:rPr>
        <w:t>الدستوريَّة أن يكون ثمة ارتباط بينها وبين المصلح</w:t>
      </w:r>
      <w:r w:rsidR="00D63B35" w:rsidRPr="00E77FBD">
        <w:rPr>
          <w:rFonts w:ascii="Times New Roman" w:hAnsi="Times New Roman" w:cs="Simplified Arabic"/>
          <w:szCs w:val="24"/>
          <w:rtl/>
        </w:rPr>
        <w:t>ة القائمة في الدعوى الموضوعية</w:t>
      </w:r>
      <w:r w:rsidR="006D4991" w:rsidRPr="00E77FBD">
        <w:rPr>
          <w:rFonts w:ascii="Times New Roman" w:hAnsi="Times New Roman" w:cs="Simplified Arabic" w:hint="cs"/>
          <w:szCs w:val="24"/>
          <w:rtl/>
        </w:rPr>
        <w:t>،</w:t>
      </w:r>
      <w:r w:rsidR="00D63B35" w:rsidRPr="00E77FBD">
        <w:rPr>
          <w:rFonts w:ascii="Times New Roman" w:hAnsi="Times New Roman" w:cs="Simplified Arabic"/>
          <w:szCs w:val="24"/>
          <w:rtl/>
        </w:rPr>
        <w:t xml:space="preserve"> </w:t>
      </w:r>
      <w:r w:rsidR="006D4991" w:rsidRPr="00E77FBD">
        <w:rPr>
          <w:rFonts w:ascii="Times New Roman" w:hAnsi="Times New Roman" w:cs="Simplified Arabic" w:hint="cs"/>
          <w:szCs w:val="24"/>
          <w:rtl/>
        </w:rPr>
        <w:t xml:space="preserve">وهنا </w:t>
      </w:r>
      <w:r w:rsidRPr="00E77FBD">
        <w:rPr>
          <w:rFonts w:ascii="Times New Roman" w:hAnsi="Times New Roman" w:cs="Simplified Arabic"/>
          <w:szCs w:val="24"/>
          <w:rtl/>
        </w:rPr>
        <w:t xml:space="preserve">يثور تساؤل </w:t>
      </w:r>
      <w:r w:rsidR="001D5568" w:rsidRPr="00E77FBD">
        <w:rPr>
          <w:rFonts w:ascii="Times New Roman" w:hAnsi="Times New Roman" w:cs="Simplified Arabic" w:hint="cs"/>
          <w:szCs w:val="24"/>
          <w:rtl/>
        </w:rPr>
        <w:t>مؤداه: ماذا لو</w:t>
      </w:r>
      <w:r w:rsidRPr="00E77FBD">
        <w:rPr>
          <w:rFonts w:ascii="Times New Roman" w:hAnsi="Times New Roman" w:cs="Simplified Arabic"/>
          <w:szCs w:val="24"/>
          <w:rtl/>
        </w:rPr>
        <w:t xml:space="preserve"> تنازل الطاعن بعدم الدستوريَّة عن الحق المدعى به في الدعوى الموضوعية </w:t>
      </w:r>
      <w:r w:rsidR="00D63B35" w:rsidRPr="00E77FBD">
        <w:rPr>
          <w:rFonts w:ascii="Times New Roman" w:hAnsi="Times New Roman" w:cs="Simplified Arabic" w:hint="cs"/>
          <w:szCs w:val="24"/>
          <w:rtl/>
        </w:rPr>
        <w:t>أ</w:t>
      </w:r>
      <w:r w:rsidRPr="00E77FBD">
        <w:rPr>
          <w:rFonts w:ascii="Times New Roman" w:hAnsi="Times New Roman" w:cs="Simplified Arabic"/>
          <w:szCs w:val="24"/>
          <w:rtl/>
        </w:rPr>
        <w:t xml:space="preserve">مام المحكمة الدستوريَّة العليا ذاتها </w:t>
      </w:r>
      <w:r w:rsidR="00D63B35" w:rsidRPr="00E77FBD">
        <w:rPr>
          <w:rFonts w:ascii="Times New Roman" w:hAnsi="Times New Roman" w:cs="Simplified Arabic" w:hint="cs"/>
          <w:szCs w:val="24"/>
          <w:rtl/>
        </w:rPr>
        <w:t>أ</w:t>
      </w:r>
      <w:r w:rsidR="00D63B35" w:rsidRPr="00E77FBD">
        <w:rPr>
          <w:rFonts w:ascii="Times New Roman" w:hAnsi="Times New Roman" w:cs="Simplified Arabic"/>
          <w:szCs w:val="24"/>
          <w:rtl/>
        </w:rPr>
        <w:t xml:space="preserve">و </w:t>
      </w:r>
      <w:r w:rsidR="00D63B35" w:rsidRPr="00E77FBD">
        <w:rPr>
          <w:rFonts w:ascii="Times New Roman" w:hAnsi="Times New Roman" w:cs="Simplified Arabic" w:hint="cs"/>
          <w:szCs w:val="24"/>
          <w:rtl/>
        </w:rPr>
        <w:t>أ</w:t>
      </w:r>
      <w:r w:rsidRPr="00E77FBD">
        <w:rPr>
          <w:rFonts w:ascii="Times New Roman" w:hAnsi="Times New Roman" w:cs="Simplified Arabic"/>
          <w:szCs w:val="24"/>
          <w:rtl/>
        </w:rPr>
        <w:t>مام محكمة الموضوع</w:t>
      </w:r>
      <w:r w:rsidR="001D5568" w:rsidRPr="00E77FBD">
        <w:rPr>
          <w:rFonts w:ascii="Times New Roman" w:hAnsi="Times New Roman" w:cs="Simplified Arabic" w:hint="cs"/>
          <w:szCs w:val="24"/>
          <w:rtl/>
        </w:rPr>
        <w:t>؟</w:t>
      </w:r>
      <w:r w:rsidRPr="00E77FBD">
        <w:rPr>
          <w:rFonts w:ascii="Times New Roman" w:hAnsi="Times New Roman" w:cs="Simplified Arabic"/>
          <w:szCs w:val="24"/>
          <w:rtl/>
        </w:rPr>
        <w:t xml:space="preserve"> </w:t>
      </w:r>
      <w:r w:rsidR="001D5568" w:rsidRPr="00E77FBD">
        <w:rPr>
          <w:rFonts w:ascii="Times New Roman" w:hAnsi="Times New Roman" w:cs="Simplified Arabic" w:hint="cs"/>
          <w:szCs w:val="24"/>
          <w:rtl/>
        </w:rPr>
        <w:t>فالمعروف أن التنازل</w:t>
      </w:r>
      <w:r w:rsidRPr="00E77FBD">
        <w:rPr>
          <w:rFonts w:ascii="Times New Roman" w:hAnsi="Times New Roman" w:cs="Simplified Arabic"/>
          <w:szCs w:val="24"/>
          <w:rtl/>
        </w:rPr>
        <w:t xml:space="preserve"> عن الحق هو عمل قانو</w:t>
      </w:r>
      <w:r w:rsidR="002449FF" w:rsidRPr="00E77FBD">
        <w:rPr>
          <w:rFonts w:ascii="Times New Roman" w:hAnsi="Times New Roman" w:cs="Simplified Arabic"/>
          <w:szCs w:val="24"/>
          <w:rtl/>
        </w:rPr>
        <w:t xml:space="preserve">ني يتم بالإرادة المنفردة ويتنج </w:t>
      </w:r>
      <w:r w:rsidR="002449FF" w:rsidRPr="00E77FBD">
        <w:rPr>
          <w:rFonts w:ascii="Times New Roman" w:hAnsi="Times New Roman" w:cs="Simplified Arabic" w:hint="cs"/>
          <w:szCs w:val="24"/>
          <w:rtl/>
        </w:rPr>
        <w:t>أ</w:t>
      </w:r>
      <w:r w:rsidR="002449FF" w:rsidRPr="00E77FBD">
        <w:rPr>
          <w:rFonts w:ascii="Times New Roman" w:hAnsi="Times New Roman" w:cs="Simplified Arabic"/>
          <w:szCs w:val="24"/>
          <w:rtl/>
        </w:rPr>
        <w:t xml:space="preserve">ثره في </w:t>
      </w:r>
      <w:r w:rsidR="002449FF" w:rsidRPr="00E77FBD">
        <w:rPr>
          <w:rFonts w:ascii="Times New Roman" w:hAnsi="Times New Roman" w:cs="Simplified Arabic" w:hint="cs"/>
          <w:szCs w:val="24"/>
          <w:rtl/>
        </w:rPr>
        <w:t>إ</w:t>
      </w:r>
      <w:r w:rsidRPr="00E77FBD">
        <w:rPr>
          <w:rFonts w:ascii="Times New Roman" w:hAnsi="Times New Roman" w:cs="Simplified Arabic"/>
          <w:szCs w:val="24"/>
          <w:rtl/>
        </w:rPr>
        <w:t>سقاط هذا الحق، وبسبب صلة الارتباط الحتمية والعضوية بين المصلحة</w:t>
      </w:r>
      <w:r w:rsidRPr="00E77FBD">
        <w:rPr>
          <w:rFonts w:ascii="Times New Roman" w:hAnsi="Times New Roman" w:cs="Simplified Arabic" w:hint="cs"/>
          <w:szCs w:val="24"/>
          <w:rtl/>
        </w:rPr>
        <w:t xml:space="preserve"> </w:t>
      </w:r>
      <w:r w:rsidRPr="00E77FBD">
        <w:rPr>
          <w:rFonts w:ascii="Times New Roman" w:hAnsi="Times New Roman" w:cs="Simplified Arabic"/>
          <w:szCs w:val="24"/>
          <w:rtl/>
        </w:rPr>
        <w:t xml:space="preserve">في </w:t>
      </w:r>
      <w:r w:rsidR="00D63B35" w:rsidRPr="00E77FBD">
        <w:rPr>
          <w:rFonts w:ascii="Times New Roman" w:hAnsi="Times New Roman" w:cs="Simplified Arabic" w:hint="cs"/>
          <w:szCs w:val="24"/>
          <w:rtl/>
        </w:rPr>
        <w:t>ال</w:t>
      </w:r>
      <w:r w:rsidRPr="00E77FBD">
        <w:rPr>
          <w:rFonts w:ascii="Times New Roman" w:hAnsi="Times New Roman" w:cs="Simplified Arabic"/>
          <w:szCs w:val="24"/>
          <w:rtl/>
        </w:rPr>
        <w:t>دعوى الدستوريَّة والمصلحة في الدعوى الموضوعية، ف</w:t>
      </w:r>
      <w:r w:rsidR="002449FF" w:rsidRPr="00E77FBD">
        <w:rPr>
          <w:rFonts w:ascii="Times New Roman" w:hAnsi="Times New Roman" w:cs="Simplified Arabic" w:hint="cs"/>
          <w:szCs w:val="24"/>
          <w:rtl/>
        </w:rPr>
        <w:t>إ</w:t>
      </w:r>
      <w:r w:rsidRPr="00E77FBD">
        <w:rPr>
          <w:rFonts w:ascii="Times New Roman" w:hAnsi="Times New Roman" w:cs="Simplified Arabic"/>
          <w:szCs w:val="24"/>
          <w:rtl/>
        </w:rPr>
        <w:t>نه في حالة تنازل</w:t>
      </w:r>
      <w:r w:rsidR="002449FF" w:rsidRPr="00E77FBD">
        <w:rPr>
          <w:rFonts w:ascii="Times New Roman" w:hAnsi="Times New Roman" w:cs="Simplified Arabic" w:hint="cs"/>
          <w:szCs w:val="24"/>
          <w:rtl/>
        </w:rPr>
        <w:t>َ</w:t>
      </w:r>
      <w:r w:rsidRPr="00E77FBD">
        <w:rPr>
          <w:rFonts w:ascii="Times New Roman" w:hAnsi="Times New Roman" w:cs="Simplified Arabic"/>
          <w:szCs w:val="24"/>
          <w:rtl/>
        </w:rPr>
        <w:t xml:space="preserve"> المدعي عن الحق الذي ي</w:t>
      </w:r>
      <w:r w:rsidR="002449FF" w:rsidRPr="00E77FBD">
        <w:rPr>
          <w:rFonts w:ascii="Times New Roman" w:hAnsi="Times New Roman" w:cs="Simplified Arabic" w:hint="cs"/>
          <w:szCs w:val="24"/>
          <w:rtl/>
        </w:rPr>
        <w:t>ُ</w:t>
      </w:r>
      <w:r w:rsidRPr="00E77FBD">
        <w:rPr>
          <w:rFonts w:ascii="Times New Roman" w:hAnsi="Times New Roman" w:cs="Simplified Arabic"/>
          <w:szCs w:val="24"/>
          <w:rtl/>
        </w:rPr>
        <w:t>ط</w:t>
      </w:r>
      <w:r w:rsidR="002449FF" w:rsidRPr="00E77FBD">
        <w:rPr>
          <w:rFonts w:ascii="Times New Roman" w:hAnsi="Times New Roman" w:cs="Simplified Arabic"/>
          <w:szCs w:val="24"/>
          <w:rtl/>
        </w:rPr>
        <w:t xml:space="preserve">الب به سواء أمام محكمة الموضوع </w:t>
      </w:r>
      <w:r w:rsidR="002449FF" w:rsidRPr="00E77FBD">
        <w:rPr>
          <w:rFonts w:ascii="Times New Roman" w:hAnsi="Times New Roman" w:cs="Simplified Arabic" w:hint="cs"/>
          <w:szCs w:val="24"/>
          <w:rtl/>
        </w:rPr>
        <w:t>أ</w:t>
      </w:r>
      <w:r w:rsidR="002449FF" w:rsidRPr="00E77FBD">
        <w:rPr>
          <w:rFonts w:ascii="Times New Roman" w:hAnsi="Times New Roman" w:cs="Simplified Arabic"/>
          <w:szCs w:val="24"/>
          <w:rtl/>
        </w:rPr>
        <w:t xml:space="preserve">و </w:t>
      </w:r>
      <w:r w:rsidR="002449FF" w:rsidRPr="00E77FBD">
        <w:rPr>
          <w:rFonts w:ascii="Times New Roman" w:hAnsi="Times New Roman" w:cs="Simplified Arabic" w:hint="cs"/>
          <w:szCs w:val="24"/>
          <w:rtl/>
        </w:rPr>
        <w:t>أ</w:t>
      </w:r>
      <w:r w:rsidRPr="00E77FBD">
        <w:rPr>
          <w:rFonts w:ascii="Times New Roman" w:hAnsi="Times New Roman" w:cs="Simplified Arabic"/>
          <w:szCs w:val="24"/>
          <w:rtl/>
        </w:rPr>
        <w:t>مام المحكمة الدستوريَّة العليا، ف</w:t>
      </w:r>
      <w:r w:rsidR="002449FF" w:rsidRPr="00E77FBD">
        <w:rPr>
          <w:rFonts w:ascii="Times New Roman" w:hAnsi="Times New Roman" w:cs="Simplified Arabic" w:hint="cs"/>
          <w:szCs w:val="24"/>
          <w:rtl/>
        </w:rPr>
        <w:t>إ</w:t>
      </w:r>
      <w:r w:rsidRPr="00E77FBD">
        <w:rPr>
          <w:rFonts w:ascii="Times New Roman" w:hAnsi="Times New Roman" w:cs="Simplified Arabic"/>
          <w:szCs w:val="24"/>
          <w:rtl/>
        </w:rPr>
        <w:t>نه يترتب</w:t>
      </w:r>
      <w:r w:rsidRPr="00E77FBD">
        <w:rPr>
          <w:rFonts w:ascii="Times New Roman" w:hAnsi="Times New Roman" w:cs="Simplified Arabic" w:hint="cs"/>
          <w:szCs w:val="24"/>
          <w:rtl/>
        </w:rPr>
        <w:t xml:space="preserve"> </w:t>
      </w:r>
      <w:r w:rsidR="00D63B35" w:rsidRPr="00E77FBD">
        <w:rPr>
          <w:rFonts w:ascii="Times New Roman" w:hAnsi="Times New Roman" w:cs="Simplified Arabic"/>
          <w:szCs w:val="24"/>
          <w:rtl/>
        </w:rPr>
        <w:t xml:space="preserve">عليه </w:t>
      </w:r>
      <w:proofErr w:type="spellStart"/>
      <w:r w:rsidR="00D63B35" w:rsidRPr="00E77FBD">
        <w:rPr>
          <w:rFonts w:ascii="Times New Roman" w:hAnsi="Times New Roman" w:cs="Simplified Arabic" w:hint="cs"/>
          <w:szCs w:val="24"/>
          <w:rtl/>
        </w:rPr>
        <w:t>إ</w:t>
      </w:r>
      <w:r w:rsidRPr="00E77FBD">
        <w:rPr>
          <w:rFonts w:ascii="Times New Roman" w:hAnsi="Times New Roman" w:cs="Simplified Arabic"/>
          <w:szCs w:val="24"/>
          <w:rtl/>
        </w:rPr>
        <w:t>نتفاء</w:t>
      </w:r>
      <w:proofErr w:type="spellEnd"/>
      <w:r w:rsidRPr="00E77FBD">
        <w:rPr>
          <w:rFonts w:ascii="Times New Roman" w:hAnsi="Times New Roman" w:cs="Simplified Arabic"/>
          <w:szCs w:val="24"/>
          <w:rtl/>
        </w:rPr>
        <w:t xml:space="preserve"> مصلحة المدعي في الدعوى الدستوريَّة</w:t>
      </w:r>
      <w:r w:rsidR="00D63B35" w:rsidRPr="00E77FBD">
        <w:rPr>
          <w:rFonts w:ascii="Times New Roman" w:hAnsi="Times New Roman" w:cs="Simplified Arabic"/>
          <w:szCs w:val="24"/>
          <w:rtl/>
        </w:rPr>
        <w:t>، ل</w:t>
      </w:r>
      <w:r w:rsidR="00D63B35" w:rsidRPr="00E77FBD">
        <w:rPr>
          <w:rFonts w:ascii="Times New Roman" w:hAnsi="Times New Roman" w:cs="Simplified Arabic" w:hint="cs"/>
          <w:szCs w:val="24"/>
          <w:rtl/>
        </w:rPr>
        <w:t>أ</w:t>
      </w:r>
      <w:r w:rsidRPr="00E77FBD">
        <w:rPr>
          <w:rFonts w:ascii="Times New Roman" w:hAnsi="Times New Roman" w:cs="Simplified Arabic"/>
          <w:szCs w:val="24"/>
          <w:rtl/>
        </w:rPr>
        <w:t>ن حكم المحكمة الدستوريَّة في المس</w:t>
      </w:r>
      <w:r w:rsidR="00D63B35" w:rsidRPr="00E77FBD">
        <w:rPr>
          <w:rFonts w:ascii="Times New Roman" w:hAnsi="Times New Roman" w:cs="Simplified Arabic" w:hint="cs"/>
          <w:szCs w:val="24"/>
          <w:rtl/>
        </w:rPr>
        <w:t>أ</w:t>
      </w:r>
      <w:r w:rsidRPr="00E77FBD">
        <w:rPr>
          <w:rFonts w:ascii="Times New Roman" w:hAnsi="Times New Roman" w:cs="Simplified Arabic"/>
          <w:szCs w:val="24"/>
          <w:rtl/>
        </w:rPr>
        <w:t>لة الدستوريَّة المثارة لم يعد لازم</w:t>
      </w:r>
      <w:r w:rsidR="00D63B35" w:rsidRPr="00E77FBD">
        <w:rPr>
          <w:rFonts w:ascii="Times New Roman" w:hAnsi="Times New Roman" w:cs="Simplified Arabic" w:hint="cs"/>
          <w:szCs w:val="24"/>
          <w:rtl/>
        </w:rPr>
        <w:t>اً</w:t>
      </w:r>
      <w:r w:rsidRPr="00E77FBD">
        <w:rPr>
          <w:rFonts w:ascii="Times New Roman" w:hAnsi="Times New Roman" w:cs="Simplified Arabic"/>
          <w:szCs w:val="24"/>
          <w:rtl/>
        </w:rPr>
        <w:t xml:space="preserve"> للفصل في الدعوى الموضوعية</w:t>
      </w:r>
      <w:r w:rsidR="001D5568" w:rsidRPr="00E77FBD">
        <w:rPr>
          <w:rFonts w:ascii="Times New Roman" w:hAnsi="Times New Roman" w:cs="Simplified Arabic" w:hint="cs"/>
          <w:szCs w:val="24"/>
          <w:rtl/>
        </w:rPr>
        <w:t>.</w:t>
      </w:r>
      <w:r w:rsidR="006D4991" w:rsidRPr="00E77FBD">
        <w:rPr>
          <w:rFonts w:ascii="Times New Roman" w:hAnsi="Times New Roman" w:cs="Simplified Arabic" w:hint="cs"/>
          <w:szCs w:val="24"/>
          <w:vertAlign w:val="superscript"/>
          <w:rtl/>
        </w:rPr>
        <w:t>(</w:t>
      </w:r>
      <w:r w:rsidR="006D4991" w:rsidRPr="00E77FBD">
        <w:rPr>
          <w:rStyle w:val="a4"/>
          <w:rFonts w:ascii="Times New Roman" w:hAnsi="Times New Roman" w:cs="Simplified Arabic"/>
          <w:szCs w:val="24"/>
          <w:rtl/>
        </w:rPr>
        <w:footnoteReference w:id="42"/>
      </w:r>
      <w:r w:rsidR="006D4991" w:rsidRPr="00E77FBD">
        <w:rPr>
          <w:rFonts w:ascii="Times New Roman" w:hAnsi="Times New Roman" w:cs="Simplified Arabic" w:hint="cs"/>
          <w:szCs w:val="24"/>
          <w:vertAlign w:val="superscript"/>
          <w:rtl/>
        </w:rPr>
        <w:t>)</w:t>
      </w:r>
    </w:p>
    <w:p w:rsidR="00E52B6C" w:rsidRPr="00E77FBD" w:rsidRDefault="00E52B6C" w:rsidP="00E77FBD">
      <w:pPr>
        <w:spacing w:after="0" w:line="240" w:lineRule="auto"/>
        <w:jc w:val="lowKashida"/>
        <w:rPr>
          <w:rFonts w:ascii="Times New Roman" w:hAnsi="Times New Roman" w:cs="Simplified Arabic"/>
          <w:b/>
          <w:bCs/>
          <w:szCs w:val="24"/>
          <w:rtl/>
        </w:rPr>
      </w:pPr>
      <w:r w:rsidRPr="00E77FBD">
        <w:rPr>
          <w:rFonts w:ascii="Times New Roman" w:hAnsi="Times New Roman" w:cs="Simplified Arabic"/>
          <w:b/>
          <w:bCs/>
          <w:szCs w:val="24"/>
          <w:rtl/>
        </w:rPr>
        <w:t>ثانيا</w:t>
      </w:r>
      <w:r w:rsidRPr="00E77FBD">
        <w:rPr>
          <w:rFonts w:ascii="Times New Roman" w:hAnsi="Times New Roman" w:cs="Simplified Arabic" w:hint="cs"/>
          <w:b/>
          <w:bCs/>
          <w:szCs w:val="24"/>
          <w:rtl/>
        </w:rPr>
        <w:t>ً</w:t>
      </w:r>
      <w:r w:rsidRPr="00E77FBD">
        <w:rPr>
          <w:rFonts w:ascii="Times New Roman" w:hAnsi="Times New Roman" w:cs="Simplified Arabic"/>
          <w:b/>
          <w:bCs/>
          <w:szCs w:val="24"/>
          <w:rtl/>
        </w:rPr>
        <w:t>: سبق صدور حكم بشأن دستورية النص المطعون بعدم دستوريته</w:t>
      </w:r>
      <w:r w:rsidRPr="00E77FBD">
        <w:rPr>
          <w:rFonts w:ascii="Times New Roman" w:hAnsi="Times New Roman" w:cs="Simplified Arabic" w:hint="cs"/>
          <w:b/>
          <w:bCs/>
          <w:szCs w:val="24"/>
          <w:rtl/>
        </w:rPr>
        <w:t>:</w:t>
      </w:r>
    </w:p>
    <w:p w:rsidR="00E52B6C" w:rsidRPr="00E77FBD" w:rsidRDefault="00E52B6C"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szCs w:val="24"/>
          <w:rtl/>
        </w:rPr>
        <w:t>تختلف الدعوى الدستوريَّة عن الدعاوى العادية</w:t>
      </w:r>
      <w:r w:rsidR="00D63B35" w:rsidRPr="00E77FBD">
        <w:rPr>
          <w:rFonts w:ascii="Times New Roman" w:hAnsi="Times New Roman" w:cs="Simplified Arabic" w:hint="cs"/>
          <w:szCs w:val="24"/>
          <w:rtl/>
        </w:rPr>
        <w:t>،</w:t>
      </w:r>
      <w:r w:rsidRPr="00E77FBD">
        <w:rPr>
          <w:rFonts w:ascii="Times New Roman" w:hAnsi="Times New Roman" w:cs="Simplified Arabic"/>
          <w:szCs w:val="24"/>
          <w:rtl/>
        </w:rPr>
        <w:t xml:space="preserve"> فالخصومة في الدعوى الدستوريَّة عينية تستهدف الطعن في النص القانوني للحصول على حكم بعدم دستوريته، ويكون الحكم الصادر فيها حجة على الكافة.</w:t>
      </w:r>
    </w:p>
    <w:p w:rsidR="00E52B6C" w:rsidRPr="00DE5316" w:rsidRDefault="00E52B6C" w:rsidP="00E77FBD">
      <w:pPr>
        <w:spacing w:after="0" w:line="240" w:lineRule="auto"/>
        <w:jc w:val="lowKashida"/>
        <w:rPr>
          <w:rFonts w:ascii="Times New Roman" w:hAnsi="Times New Roman" w:cs="Simplified Arabic"/>
          <w:spacing w:val="-4"/>
          <w:szCs w:val="24"/>
          <w:rtl/>
        </w:rPr>
      </w:pPr>
      <w:r w:rsidRPr="00DE5316">
        <w:rPr>
          <w:rFonts w:ascii="Times New Roman" w:hAnsi="Times New Roman" w:cs="Simplified Arabic"/>
          <w:spacing w:val="-4"/>
          <w:szCs w:val="24"/>
          <w:rtl/>
        </w:rPr>
        <w:t>وتأسيسا</w:t>
      </w:r>
      <w:r w:rsidRPr="00DE5316">
        <w:rPr>
          <w:rFonts w:ascii="Times New Roman" w:hAnsi="Times New Roman" w:cs="Simplified Arabic" w:hint="cs"/>
          <w:spacing w:val="-4"/>
          <w:szCs w:val="24"/>
          <w:rtl/>
        </w:rPr>
        <w:t>ً</w:t>
      </w:r>
      <w:r w:rsidRPr="00DE5316">
        <w:rPr>
          <w:rFonts w:ascii="Times New Roman" w:hAnsi="Times New Roman" w:cs="Simplified Arabic"/>
          <w:spacing w:val="-4"/>
          <w:szCs w:val="24"/>
          <w:rtl/>
        </w:rPr>
        <w:t xml:space="preserve"> على ذلك فان</w:t>
      </w:r>
      <w:r w:rsidR="00D63B35" w:rsidRPr="00DE5316">
        <w:rPr>
          <w:rFonts w:ascii="Times New Roman" w:hAnsi="Times New Roman" w:cs="Simplified Arabic"/>
          <w:spacing w:val="-4"/>
          <w:szCs w:val="24"/>
          <w:rtl/>
        </w:rPr>
        <w:t>ه يترتب على سبق صدور حكم في ش</w:t>
      </w:r>
      <w:r w:rsidR="00D63B35" w:rsidRPr="00DE5316">
        <w:rPr>
          <w:rFonts w:ascii="Times New Roman" w:hAnsi="Times New Roman" w:cs="Simplified Arabic" w:hint="cs"/>
          <w:spacing w:val="-4"/>
          <w:szCs w:val="24"/>
          <w:rtl/>
        </w:rPr>
        <w:t>أ</w:t>
      </w:r>
      <w:r w:rsidRPr="00DE5316">
        <w:rPr>
          <w:rFonts w:ascii="Times New Roman" w:hAnsi="Times New Roman" w:cs="Simplified Arabic"/>
          <w:spacing w:val="-4"/>
          <w:szCs w:val="24"/>
          <w:rtl/>
        </w:rPr>
        <w:t>ن دستورية النص المطعون بعدم دستوريته، أن تقضي المحكمة الدستوريَّة بعدم قبول الدعوى الدستوريَّة</w:t>
      </w:r>
      <w:r w:rsidR="00D63B35" w:rsidRPr="00DE5316">
        <w:rPr>
          <w:rFonts w:ascii="Times New Roman" w:hAnsi="Times New Roman" w:cs="Simplified Arabic"/>
          <w:spacing w:val="-4"/>
          <w:szCs w:val="24"/>
          <w:rtl/>
        </w:rPr>
        <w:t xml:space="preserve"> وذلك </w:t>
      </w:r>
      <w:proofErr w:type="spellStart"/>
      <w:r w:rsidR="00D63B35" w:rsidRPr="00DE5316">
        <w:rPr>
          <w:rFonts w:ascii="Times New Roman" w:hAnsi="Times New Roman" w:cs="Simplified Arabic"/>
          <w:spacing w:val="-4"/>
          <w:szCs w:val="24"/>
          <w:rtl/>
        </w:rPr>
        <w:t>ل</w:t>
      </w:r>
      <w:r w:rsidR="00D63B35" w:rsidRPr="00DE5316">
        <w:rPr>
          <w:rFonts w:ascii="Times New Roman" w:hAnsi="Times New Roman" w:cs="Simplified Arabic" w:hint="cs"/>
          <w:spacing w:val="-4"/>
          <w:szCs w:val="24"/>
          <w:rtl/>
        </w:rPr>
        <w:t>إ</w:t>
      </w:r>
      <w:r w:rsidRPr="00DE5316">
        <w:rPr>
          <w:rFonts w:ascii="Times New Roman" w:hAnsi="Times New Roman" w:cs="Simplified Arabic"/>
          <w:spacing w:val="-4"/>
          <w:szCs w:val="24"/>
          <w:rtl/>
        </w:rPr>
        <w:t>نتفاء</w:t>
      </w:r>
      <w:proofErr w:type="spellEnd"/>
      <w:r w:rsidRPr="00DE5316">
        <w:rPr>
          <w:rFonts w:ascii="Times New Roman" w:hAnsi="Times New Roman" w:cs="Simplified Arabic"/>
          <w:spacing w:val="-4"/>
          <w:szCs w:val="24"/>
          <w:rtl/>
        </w:rPr>
        <w:t xml:space="preserve"> المصلحة بالنسبة للمدعي في هذه الدعوى سواء أكان الحكم في الدعوى الدستوريَّة السابقة قد صدر بعدم دستورية النص</w:t>
      </w:r>
      <w:r w:rsidRPr="00DE5316">
        <w:rPr>
          <w:rFonts w:ascii="Times New Roman" w:hAnsi="Times New Roman" w:cs="Simplified Arabic" w:hint="cs"/>
          <w:spacing w:val="-4"/>
          <w:szCs w:val="24"/>
          <w:rtl/>
        </w:rPr>
        <w:t xml:space="preserve"> </w:t>
      </w:r>
      <w:r w:rsidRPr="00DE5316">
        <w:rPr>
          <w:rFonts w:ascii="Times New Roman" w:hAnsi="Times New Roman" w:cs="Simplified Arabic"/>
          <w:spacing w:val="-4"/>
          <w:szCs w:val="24"/>
          <w:rtl/>
        </w:rPr>
        <w:t xml:space="preserve">المطعون عليه </w:t>
      </w:r>
      <w:r w:rsidRPr="00DE5316">
        <w:rPr>
          <w:rFonts w:ascii="Times New Roman" w:hAnsi="Times New Roman" w:cs="Simplified Arabic" w:hint="cs"/>
          <w:spacing w:val="-4"/>
          <w:szCs w:val="24"/>
          <w:rtl/>
        </w:rPr>
        <w:t>أم</w:t>
      </w:r>
      <w:r w:rsidRPr="00DE5316">
        <w:rPr>
          <w:rFonts w:ascii="Times New Roman" w:hAnsi="Times New Roman" w:cs="Simplified Arabic"/>
          <w:spacing w:val="-4"/>
          <w:szCs w:val="24"/>
          <w:rtl/>
        </w:rPr>
        <w:t xml:space="preserve"> بدستوريته</w:t>
      </w:r>
      <w:r w:rsidRPr="00DE5316">
        <w:rPr>
          <w:rFonts w:ascii="Times New Roman" w:hAnsi="Times New Roman" w:cs="Simplified Arabic" w:hint="cs"/>
          <w:spacing w:val="-4"/>
          <w:szCs w:val="24"/>
          <w:vertAlign w:val="superscript"/>
          <w:rtl/>
        </w:rPr>
        <w:t>(</w:t>
      </w:r>
      <w:r w:rsidRPr="00DE5316">
        <w:rPr>
          <w:rStyle w:val="a4"/>
          <w:rFonts w:ascii="Times New Roman" w:hAnsi="Times New Roman" w:cs="Simplified Arabic"/>
          <w:spacing w:val="-4"/>
          <w:szCs w:val="24"/>
          <w:rtl/>
        </w:rPr>
        <w:footnoteReference w:id="43"/>
      </w:r>
      <w:r w:rsidRPr="00DE5316">
        <w:rPr>
          <w:rFonts w:ascii="Times New Roman" w:hAnsi="Times New Roman" w:cs="Simplified Arabic" w:hint="cs"/>
          <w:spacing w:val="-4"/>
          <w:szCs w:val="24"/>
          <w:vertAlign w:val="superscript"/>
          <w:rtl/>
        </w:rPr>
        <w:t>)</w:t>
      </w:r>
      <w:r w:rsidRPr="00DE5316">
        <w:rPr>
          <w:rFonts w:ascii="Times New Roman" w:hAnsi="Times New Roman" w:cs="Simplified Arabic"/>
          <w:spacing w:val="-4"/>
          <w:szCs w:val="24"/>
          <w:rtl/>
        </w:rPr>
        <w:t>، و</w:t>
      </w:r>
      <w:r w:rsidRPr="00DE5316">
        <w:rPr>
          <w:rFonts w:ascii="Times New Roman" w:hAnsi="Times New Roman" w:cs="Simplified Arabic" w:hint="cs"/>
          <w:spacing w:val="-4"/>
          <w:szCs w:val="24"/>
          <w:rtl/>
        </w:rPr>
        <w:t>إ</w:t>
      </w:r>
      <w:r w:rsidRPr="00DE5316">
        <w:rPr>
          <w:rFonts w:ascii="Times New Roman" w:hAnsi="Times New Roman" w:cs="Simplified Arabic"/>
          <w:spacing w:val="-4"/>
          <w:szCs w:val="24"/>
          <w:rtl/>
        </w:rPr>
        <w:t xml:space="preserve">ن السبب من وراء ذلك هو طبيعة الدعوى الدستوريَّة وكونها دعوى عينية </w:t>
      </w:r>
      <w:r w:rsidRPr="00DE5316">
        <w:rPr>
          <w:rFonts w:ascii="Times New Roman" w:hAnsi="Times New Roman" w:cs="Simplified Arabic"/>
          <w:spacing w:val="-4"/>
          <w:szCs w:val="24"/>
          <w:rtl/>
        </w:rPr>
        <w:lastRenderedPageBreak/>
        <w:t>توجه الخصومة فيها الى النصوص التشريعية المطعون عليها بعيب دستوري,</w:t>
      </w:r>
      <w:r w:rsidR="00D63B35" w:rsidRPr="00DE5316">
        <w:rPr>
          <w:rFonts w:ascii="Times New Roman" w:hAnsi="Times New Roman" w:cs="Simplified Arabic"/>
          <w:spacing w:val="-4"/>
          <w:szCs w:val="24"/>
          <w:rtl/>
        </w:rPr>
        <w:t xml:space="preserve"> وما يتبع ذلك من تقرير لحجية ال</w:t>
      </w:r>
      <w:r w:rsidR="00D63B35" w:rsidRPr="00DE5316">
        <w:rPr>
          <w:rFonts w:ascii="Times New Roman" w:hAnsi="Times New Roman" w:cs="Simplified Arabic" w:hint="cs"/>
          <w:spacing w:val="-4"/>
          <w:szCs w:val="24"/>
          <w:rtl/>
        </w:rPr>
        <w:t>أ</w:t>
      </w:r>
      <w:r w:rsidRPr="00DE5316">
        <w:rPr>
          <w:rFonts w:ascii="Times New Roman" w:hAnsi="Times New Roman" w:cs="Simplified Arabic"/>
          <w:spacing w:val="-4"/>
          <w:szCs w:val="24"/>
          <w:rtl/>
        </w:rPr>
        <w:t>حكام الصادرة من المحكمة الدستوريَّة العليا, بحيث لا يقتصر أثرها على الخصوم في الدعوى التي صدر فيها الحكم وحدهم بل ينصرف ال</w:t>
      </w:r>
      <w:r w:rsidR="00D63B35" w:rsidRPr="00DE5316">
        <w:rPr>
          <w:rFonts w:ascii="Times New Roman" w:hAnsi="Times New Roman" w:cs="Simplified Arabic" w:hint="cs"/>
          <w:spacing w:val="-4"/>
          <w:szCs w:val="24"/>
          <w:rtl/>
        </w:rPr>
        <w:t>أ</w:t>
      </w:r>
      <w:r w:rsidRPr="00DE5316">
        <w:rPr>
          <w:rFonts w:ascii="Times New Roman" w:hAnsi="Times New Roman" w:cs="Simplified Arabic"/>
          <w:spacing w:val="-4"/>
          <w:szCs w:val="24"/>
          <w:rtl/>
        </w:rPr>
        <w:t>ثر الى الكافة وتلتزم به جميع السلطات في الدولة، وقد تم التأكيد على ذلك في عدة نصوص قانونية</w:t>
      </w:r>
      <w:r w:rsidRPr="00DE5316">
        <w:rPr>
          <w:rFonts w:ascii="Times New Roman" w:hAnsi="Times New Roman" w:cs="Simplified Arabic" w:hint="cs"/>
          <w:spacing w:val="-4"/>
          <w:szCs w:val="24"/>
          <w:vertAlign w:val="superscript"/>
          <w:rtl/>
        </w:rPr>
        <w:t>(</w:t>
      </w:r>
      <w:r w:rsidRPr="00DE5316">
        <w:rPr>
          <w:rStyle w:val="a4"/>
          <w:rFonts w:ascii="Times New Roman" w:hAnsi="Times New Roman" w:cs="Simplified Arabic"/>
          <w:spacing w:val="-4"/>
          <w:szCs w:val="24"/>
          <w:rtl/>
        </w:rPr>
        <w:footnoteReference w:id="44"/>
      </w:r>
      <w:r w:rsidRPr="00DE5316">
        <w:rPr>
          <w:rFonts w:ascii="Times New Roman" w:hAnsi="Times New Roman" w:cs="Simplified Arabic" w:hint="cs"/>
          <w:spacing w:val="-4"/>
          <w:szCs w:val="24"/>
          <w:vertAlign w:val="superscript"/>
          <w:rtl/>
        </w:rPr>
        <w:t>)</w:t>
      </w:r>
      <w:r w:rsidRPr="00DE5316">
        <w:rPr>
          <w:rFonts w:ascii="Times New Roman" w:hAnsi="Times New Roman" w:cs="Simplified Arabic" w:hint="cs"/>
          <w:spacing w:val="-4"/>
          <w:szCs w:val="24"/>
          <w:rtl/>
        </w:rPr>
        <w:t>.</w:t>
      </w:r>
    </w:p>
    <w:p w:rsidR="00E52B6C" w:rsidRDefault="00E52B6C"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szCs w:val="24"/>
          <w:rtl/>
        </w:rPr>
        <w:t>ويجري قضاء المحكمة الدستوريَّة العليا في مصر على اتباع تلك القاعدة مؤكدا</w:t>
      </w:r>
      <w:r w:rsidR="00D63B35" w:rsidRPr="00E77FBD">
        <w:rPr>
          <w:rFonts w:ascii="Times New Roman" w:hAnsi="Times New Roman" w:cs="Simplified Arabic" w:hint="cs"/>
          <w:szCs w:val="24"/>
          <w:rtl/>
        </w:rPr>
        <w:t>ً</w:t>
      </w:r>
      <w:r w:rsidRPr="00E77FBD">
        <w:rPr>
          <w:rFonts w:ascii="Times New Roman" w:hAnsi="Times New Roman" w:cs="Simplified Arabic"/>
          <w:szCs w:val="24"/>
          <w:rtl/>
        </w:rPr>
        <w:t xml:space="preserve"> أن سابقة صدور حكم في دستورية النص المطعون بعدم دستوريته يترتب عليه </w:t>
      </w:r>
      <w:proofErr w:type="spellStart"/>
      <w:r w:rsidR="00D63B35" w:rsidRPr="00E77FBD">
        <w:rPr>
          <w:rFonts w:ascii="Times New Roman" w:hAnsi="Times New Roman" w:cs="Simplified Arabic" w:hint="cs"/>
          <w:szCs w:val="24"/>
          <w:rtl/>
        </w:rPr>
        <w:t>إ</w:t>
      </w:r>
      <w:r w:rsidRPr="00E77FBD">
        <w:rPr>
          <w:rFonts w:ascii="Times New Roman" w:hAnsi="Times New Roman" w:cs="Simplified Arabic"/>
          <w:szCs w:val="24"/>
          <w:rtl/>
        </w:rPr>
        <w:t>نتفاء</w:t>
      </w:r>
      <w:proofErr w:type="spellEnd"/>
      <w:r w:rsidRPr="00E77FBD">
        <w:rPr>
          <w:rFonts w:ascii="Times New Roman" w:hAnsi="Times New Roman" w:cs="Simplified Arabic"/>
          <w:szCs w:val="24"/>
          <w:rtl/>
        </w:rPr>
        <w:t xml:space="preserve"> مصلحة المدعي في الدعوى الدستوريَّة المقامة ويستند قضاء المحكمة الدستوريَّة</w:t>
      </w:r>
      <w:r w:rsidR="002449FF" w:rsidRPr="00E77FBD">
        <w:rPr>
          <w:rFonts w:ascii="Times New Roman" w:hAnsi="Times New Roman" w:cs="Simplified Arabic"/>
          <w:szCs w:val="24"/>
          <w:rtl/>
        </w:rPr>
        <w:t xml:space="preserve"> العليا في </w:t>
      </w:r>
      <w:r w:rsidR="002449FF" w:rsidRPr="00E77FBD">
        <w:rPr>
          <w:rFonts w:ascii="Times New Roman" w:hAnsi="Times New Roman" w:cs="Simplified Arabic" w:hint="cs"/>
          <w:szCs w:val="24"/>
          <w:rtl/>
        </w:rPr>
        <w:t>إ</w:t>
      </w:r>
      <w:r w:rsidRPr="00E77FBD">
        <w:rPr>
          <w:rFonts w:ascii="Times New Roman" w:hAnsi="Times New Roman" w:cs="Simplified Arabic"/>
          <w:szCs w:val="24"/>
          <w:rtl/>
        </w:rPr>
        <w:t>قراراها لتلك</w:t>
      </w:r>
      <w:r w:rsidRPr="00E77FBD">
        <w:rPr>
          <w:rFonts w:ascii="Times New Roman" w:hAnsi="Times New Roman" w:cs="Simplified Arabic" w:hint="cs"/>
          <w:szCs w:val="24"/>
          <w:rtl/>
        </w:rPr>
        <w:t xml:space="preserve"> </w:t>
      </w:r>
      <w:r w:rsidRPr="00E77FBD">
        <w:rPr>
          <w:rFonts w:ascii="Times New Roman" w:hAnsi="Times New Roman" w:cs="Simplified Arabic"/>
          <w:szCs w:val="24"/>
          <w:rtl/>
        </w:rPr>
        <w:t xml:space="preserve">القاعدة على ما تقرره المادة (49) من قانون المحكمة الدستوريَّة العليا رقم (48) السنة </w:t>
      </w:r>
      <w:r w:rsidRPr="00E77FBD">
        <w:rPr>
          <w:rFonts w:ascii="Times New Roman" w:hAnsi="Times New Roman" w:cs="Simplified Arabic" w:hint="cs"/>
          <w:szCs w:val="24"/>
          <w:rtl/>
        </w:rPr>
        <w:t>1979</w:t>
      </w:r>
      <w:r w:rsidRPr="00E77FBD">
        <w:rPr>
          <w:rFonts w:ascii="Times New Roman" w:hAnsi="Times New Roman" w:cs="Simplified Arabic"/>
          <w:szCs w:val="24"/>
          <w:rtl/>
        </w:rPr>
        <w:t xml:space="preserve"> والتي تنص على </w:t>
      </w:r>
      <w:r w:rsidRPr="00E77FBD">
        <w:rPr>
          <w:rFonts w:ascii="Times New Roman" w:hAnsi="Times New Roman" w:cs="Simplified Arabic" w:hint="cs"/>
          <w:szCs w:val="24"/>
          <w:rtl/>
        </w:rPr>
        <w:t>(إ</w:t>
      </w:r>
      <w:r w:rsidRPr="00E77FBD">
        <w:rPr>
          <w:rFonts w:ascii="Times New Roman" w:hAnsi="Times New Roman" w:cs="Simplified Arabic"/>
          <w:szCs w:val="24"/>
          <w:rtl/>
        </w:rPr>
        <w:t>ن احكام المحكمة في الدعاوى الدستوريَّة وقراراتها بالتفسير ملزمة لجميع سلطات الدولة وللكافة)</w:t>
      </w:r>
      <w:r w:rsidR="001D5568" w:rsidRPr="00E77FBD">
        <w:rPr>
          <w:rFonts w:ascii="Times New Roman" w:hAnsi="Times New Roman" w:cs="Simplified Arabic" w:hint="cs"/>
          <w:szCs w:val="24"/>
          <w:vertAlign w:val="superscript"/>
          <w:rtl/>
        </w:rPr>
        <w:t xml:space="preserve"> (</w:t>
      </w:r>
      <w:r w:rsidR="001D5568" w:rsidRPr="00E77FBD">
        <w:rPr>
          <w:rStyle w:val="a4"/>
          <w:rFonts w:ascii="Times New Roman" w:hAnsi="Times New Roman" w:cs="Simplified Arabic"/>
          <w:szCs w:val="24"/>
          <w:rtl/>
        </w:rPr>
        <w:footnoteReference w:id="45"/>
      </w:r>
      <w:r w:rsidR="001D5568" w:rsidRPr="00E77FBD">
        <w:rPr>
          <w:rFonts w:ascii="Times New Roman" w:hAnsi="Times New Roman" w:cs="Simplified Arabic" w:hint="cs"/>
          <w:szCs w:val="24"/>
          <w:vertAlign w:val="superscript"/>
          <w:rtl/>
        </w:rPr>
        <w:t>)</w:t>
      </w:r>
      <w:r w:rsidRPr="00E77FBD">
        <w:rPr>
          <w:rFonts w:ascii="Times New Roman" w:hAnsi="Times New Roman" w:cs="Simplified Arabic"/>
          <w:szCs w:val="24"/>
          <w:rtl/>
        </w:rPr>
        <w:t>. ومن ثم يكون الحكم الصادر من المحكمة الدستوريَّة، ذو حجية مطلقة لا يقتصر اثرها على الخصوم في الدعوى التي صدر فيها الحكم</w:t>
      </w:r>
      <w:r w:rsidR="00322BA1" w:rsidRPr="00E77FBD">
        <w:rPr>
          <w:rFonts w:ascii="Times New Roman" w:hAnsi="Times New Roman" w:cs="Simplified Arabic" w:hint="cs"/>
          <w:szCs w:val="24"/>
          <w:rtl/>
        </w:rPr>
        <w:t>،</w:t>
      </w:r>
      <w:r w:rsidRPr="00E77FBD">
        <w:rPr>
          <w:rFonts w:ascii="Times New Roman" w:hAnsi="Times New Roman" w:cs="Simplified Arabic"/>
          <w:szCs w:val="24"/>
          <w:rtl/>
        </w:rPr>
        <w:t xml:space="preserve"> بل ينصرف </w:t>
      </w:r>
      <w:r w:rsidRPr="00E77FBD">
        <w:rPr>
          <w:rFonts w:ascii="Times New Roman" w:hAnsi="Times New Roman" w:cs="Simplified Arabic" w:hint="cs"/>
          <w:szCs w:val="24"/>
          <w:rtl/>
        </w:rPr>
        <w:t>أ</w:t>
      </w:r>
      <w:r w:rsidRPr="00E77FBD">
        <w:rPr>
          <w:rFonts w:ascii="Times New Roman" w:hAnsi="Times New Roman" w:cs="Simplified Arabic"/>
          <w:szCs w:val="24"/>
          <w:rtl/>
        </w:rPr>
        <w:t xml:space="preserve">ثرها الى الكافة سواء أكانت هذه الأحكام قد انتهت الى عدم دستورية النص التشريعي المطعون فيه </w:t>
      </w:r>
      <w:r w:rsidR="009E1A65" w:rsidRPr="00E77FBD">
        <w:rPr>
          <w:rFonts w:ascii="Times New Roman" w:hAnsi="Times New Roman" w:cs="Simplified Arabic" w:hint="cs"/>
          <w:szCs w:val="24"/>
          <w:rtl/>
        </w:rPr>
        <w:t>أ</w:t>
      </w:r>
      <w:r w:rsidRPr="00E77FBD">
        <w:rPr>
          <w:rFonts w:ascii="Times New Roman" w:hAnsi="Times New Roman" w:cs="Simplified Arabic"/>
          <w:szCs w:val="24"/>
          <w:rtl/>
        </w:rPr>
        <w:t xml:space="preserve">م </w:t>
      </w:r>
      <w:r w:rsidR="009E1A65" w:rsidRPr="00E77FBD">
        <w:rPr>
          <w:rFonts w:ascii="Times New Roman" w:hAnsi="Times New Roman" w:cs="Simplified Arabic" w:hint="cs"/>
          <w:szCs w:val="24"/>
          <w:rtl/>
        </w:rPr>
        <w:t>إ</w:t>
      </w:r>
      <w:r w:rsidRPr="00E77FBD">
        <w:rPr>
          <w:rFonts w:ascii="Times New Roman" w:hAnsi="Times New Roman" w:cs="Simplified Arabic"/>
          <w:szCs w:val="24"/>
          <w:rtl/>
        </w:rPr>
        <w:t xml:space="preserve">لى </w:t>
      </w:r>
      <w:proofErr w:type="spellStart"/>
      <w:r w:rsidRPr="00E77FBD">
        <w:rPr>
          <w:rFonts w:ascii="Times New Roman" w:hAnsi="Times New Roman" w:cs="Simplified Arabic"/>
          <w:szCs w:val="24"/>
          <w:rtl/>
        </w:rPr>
        <w:t>دستوریته</w:t>
      </w:r>
      <w:proofErr w:type="spellEnd"/>
      <w:r w:rsidRPr="00E77FBD">
        <w:rPr>
          <w:rFonts w:ascii="Times New Roman" w:hAnsi="Times New Roman" w:cs="Simplified Arabic"/>
          <w:szCs w:val="24"/>
          <w:rtl/>
        </w:rPr>
        <w:t xml:space="preserve"> ورفض الدعوى على هذا الأساس</w:t>
      </w:r>
      <w:r w:rsidRPr="00E77FBD">
        <w:rPr>
          <w:rFonts w:ascii="Times New Roman" w:hAnsi="Times New Roman" w:cs="Simplified Arabic" w:hint="cs"/>
          <w:szCs w:val="24"/>
          <w:vertAlign w:val="superscript"/>
          <w:rtl/>
        </w:rPr>
        <w:t>(</w:t>
      </w:r>
      <w:r w:rsidRPr="00E77FBD">
        <w:rPr>
          <w:rStyle w:val="a4"/>
          <w:rFonts w:ascii="Times New Roman" w:hAnsi="Times New Roman" w:cs="Simplified Arabic"/>
          <w:szCs w:val="24"/>
          <w:rtl/>
        </w:rPr>
        <w:footnoteReference w:id="46"/>
      </w:r>
      <w:r w:rsidRPr="00E77FBD">
        <w:rPr>
          <w:rFonts w:ascii="Times New Roman" w:hAnsi="Times New Roman" w:cs="Simplified Arabic" w:hint="cs"/>
          <w:szCs w:val="24"/>
          <w:vertAlign w:val="superscript"/>
          <w:rtl/>
        </w:rPr>
        <w:t>)</w:t>
      </w:r>
      <w:r w:rsidRPr="00E77FBD">
        <w:rPr>
          <w:rFonts w:ascii="Times New Roman" w:hAnsi="Times New Roman" w:cs="Simplified Arabic" w:hint="cs"/>
          <w:szCs w:val="24"/>
          <w:rtl/>
        </w:rPr>
        <w:t>.</w:t>
      </w:r>
    </w:p>
    <w:p w:rsidR="00DE5316" w:rsidRPr="00E77FBD" w:rsidRDefault="00DE5316" w:rsidP="00E77FBD">
      <w:pPr>
        <w:spacing w:after="0" w:line="240" w:lineRule="auto"/>
        <w:jc w:val="lowKashida"/>
        <w:rPr>
          <w:rFonts w:ascii="Times New Roman" w:hAnsi="Times New Roman" w:cs="Simplified Arabic"/>
          <w:szCs w:val="24"/>
          <w:rtl/>
        </w:rPr>
      </w:pPr>
    </w:p>
    <w:p w:rsidR="00E52B6C" w:rsidRPr="00DE5316" w:rsidRDefault="00E52B6C" w:rsidP="00E77FBD">
      <w:pPr>
        <w:spacing w:after="0" w:line="240" w:lineRule="auto"/>
        <w:jc w:val="lowKashida"/>
        <w:rPr>
          <w:rFonts w:ascii="Times New Roman" w:hAnsi="Times New Roman" w:cs="Simplified Arabic"/>
          <w:b/>
          <w:bCs/>
          <w:szCs w:val="24"/>
          <w:rtl/>
        </w:rPr>
      </w:pPr>
      <w:r w:rsidRPr="00DE5316">
        <w:rPr>
          <w:rFonts w:ascii="Times New Roman" w:hAnsi="Times New Roman" w:cs="Simplified Arabic"/>
          <w:b/>
          <w:bCs/>
          <w:szCs w:val="24"/>
          <w:rtl/>
        </w:rPr>
        <w:t>ثالثا</w:t>
      </w:r>
      <w:r w:rsidRPr="00DE5316">
        <w:rPr>
          <w:rFonts w:ascii="Times New Roman" w:hAnsi="Times New Roman" w:cs="Simplified Arabic" w:hint="cs"/>
          <w:b/>
          <w:bCs/>
          <w:szCs w:val="24"/>
          <w:rtl/>
        </w:rPr>
        <w:t>ً</w:t>
      </w:r>
      <w:r w:rsidRPr="00DE5316">
        <w:rPr>
          <w:rFonts w:ascii="Times New Roman" w:hAnsi="Times New Roman" w:cs="Simplified Arabic"/>
          <w:b/>
          <w:bCs/>
          <w:szCs w:val="24"/>
          <w:rtl/>
        </w:rPr>
        <w:t>: عدم انطباق القانون المطعون بعدم دستوريته على الطاعن</w:t>
      </w:r>
      <w:r w:rsidRPr="00DE5316">
        <w:rPr>
          <w:rFonts w:ascii="Times New Roman" w:hAnsi="Times New Roman" w:cs="Simplified Arabic" w:hint="cs"/>
          <w:b/>
          <w:bCs/>
          <w:szCs w:val="24"/>
          <w:rtl/>
        </w:rPr>
        <w:t>:</w:t>
      </w:r>
    </w:p>
    <w:p w:rsidR="00E52B6C" w:rsidRPr="00E77FBD" w:rsidRDefault="00E52B6C"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szCs w:val="24"/>
          <w:rtl/>
        </w:rPr>
        <w:t>فاذا كان النص القانوني المطعون بعدم دستورية لا ينطبق على الطاعن في دعواه الموضوعية عندئذ تنتفي مصلحة الطاعن ولا تقبل دعواه الدستوريَّة.</w:t>
      </w:r>
    </w:p>
    <w:p w:rsidR="00E52B6C" w:rsidRPr="00E77FBD" w:rsidRDefault="00E52B6C"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szCs w:val="24"/>
          <w:rtl/>
        </w:rPr>
        <w:t xml:space="preserve">والمعيار المعمول عليه في تحديد مدى انطباق النص المطعون عليه على الطاعن يعتمد على </w:t>
      </w:r>
      <w:r w:rsidRPr="00E77FBD">
        <w:rPr>
          <w:rFonts w:ascii="Times New Roman" w:hAnsi="Times New Roman" w:cs="Simplified Arabic" w:hint="cs"/>
          <w:szCs w:val="24"/>
          <w:rtl/>
        </w:rPr>
        <w:t>أ</w:t>
      </w:r>
      <w:r w:rsidRPr="00E77FBD">
        <w:rPr>
          <w:rFonts w:ascii="Times New Roman" w:hAnsi="Times New Roman" w:cs="Simplified Arabic"/>
          <w:szCs w:val="24"/>
          <w:rtl/>
        </w:rPr>
        <w:t>ن ضرر</w:t>
      </w:r>
      <w:r w:rsidRPr="00E77FBD">
        <w:rPr>
          <w:rFonts w:ascii="Times New Roman" w:hAnsi="Times New Roman" w:cs="Simplified Arabic" w:hint="cs"/>
          <w:szCs w:val="24"/>
          <w:rtl/>
        </w:rPr>
        <w:t>اً</w:t>
      </w:r>
      <w:r w:rsidRPr="00E77FBD">
        <w:rPr>
          <w:rFonts w:ascii="Times New Roman" w:hAnsi="Times New Roman" w:cs="Simplified Arabic"/>
          <w:szCs w:val="24"/>
          <w:rtl/>
        </w:rPr>
        <w:t xml:space="preserve"> واقعي</w:t>
      </w:r>
      <w:r w:rsidR="00D63B35" w:rsidRPr="00E77FBD">
        <w:rPr>
          <w:rFonts w:ascii="Times New Roman" w:hAnsi="Times New Roman" w:cs="Simplified Arabic" w:hint="cs"/>
          <w:szCs w:val="24"/>
          <w:rtl/>
        </w:rPr>
        <w:t>اً</w:t>
      </w:r>
      <w:r w:rsidRPr="00E77FBD">
        <w:rPr>
          <w:rFonts w:ascii="Times New Roman" w:hAnsi="Times New Roman" w:cs="Simplified Arabic"/>
          <w:szCs w:val="24"/>
          <w:rtl/>
        </w:rPr>
        <w:t xml:space="preserve"> قد لحق بالطاعن و</w:t>
      </w:r>
      <w:r w:rsidRPr="00E77FBD">
        <w:rPr>
          <w:rFonts w:ascii="Times New Roman" w:hAnsi="Times New Roman" w:cs="Simplified Arabic" w:hint="cs"/>
          <w:szCs w:val="24"/>
          <w:rtl/>
        </w:rPr>
        <w:t>أ</w:t>
      </w:r>
      <w:r w:rsidRPr="00E77FBD">
        <w:rPr>
          <w:rFonts w:ascii="Times New Roman" w:hAnsi="Times New Roman" w:cs="Simplified Arabic"/>
          <w:szCs w:val="24"/>
          <w:rtl/>
        </w:rPr>
        <w:t>ن يكون هذا الضرر مباشر</w:t>
      </w:r>
      <w:r w:rsidR="00322BA1" w:rsidRPr="00E77FBD">
        <w:rPr>
          <w:rFonts w:ascii="Times New Roman" w:hAnsi="Times New Roman" w:cs="Simplified Arabic" w:hint="cs"/>
          <w:szCs w:val="24"/>
          <w:rtl/>
        </w:rPr>
        <w:t>اً</w:t>
      </w:r>
      <w:r w:rsidRPr="00E77FBD">
        <w:rPr>
          <w:rFonts w:ascii="Times New Roman" w:hAnsi="Times New Roman" w:cs="Simplified Arabic"/>
          <w:szCs w:val="24"/>
          <w:rtl/>
        </w:rPr>
        <w:t xml:space="preserve"> ومستقلا</w:t>
      </w:r>
      <w:r w:rsidRPr="00E77FBD">
        <w:rPr>
          <w:rFonts w:ascii="Times New Roman" w:hAnsi="Times New Roman" w:cs="Simplified Arabic" w:hint="cs"/>
          <w:szCs w:val="24"/>
          <w:rtl/>
        </w:rPr>
        <w:t>ً</w:t>
      </w:r>
      <w:r w:rsidRPr="00E77FBD">
        <w:rPr>
          <w:rFonts w:ascii="Times New Roman" w:hAnsi="Times New Roman" w:cs="Simplified Arabic"/>
          <w:szCs w:val="24"/>
          <w:rtl/>
        </w:rPr>
        <w:t xml:space="preserve"> بعناصره</w:t>
      </w:r>
      <w:r w:rsidR="00322BA1" w:rsidRPr="00E77FBD">
        <w:rPr>
          <w:rFonts w:ascii="Times New Roman" w:hAnsi="Times New Roman" w:cs="Simplified Arabic" w:hint="cs"/>
          <w:szCs w:val="24"/>
          <w:rtl/>
        </w:rPr>
        <w:t>،</w:t>
      </w:r>
      <w:r w:rsidRPr="00E77FBD">
        <w:rPr>
          <w:rFonts w:ascii="Times New Roman" w:hAnsi="Times New Roman" w:cs="Simplified Arabic"/>
          <w:szCs w:val="24"/>
          <w:rtl/>
        </w:rPr>
        <w:t xml:space="preserve"> و</w:t>
      </w:r>
      <w:r w:rsidR="00D63B35" w:rsidRPr="00E77FBD">
        <w:rPr>
          <w:rFonts w:ascii="Times New Roman" w:hAnsi="Times New Roman" w:cs="Simplified Arabic" w:hint="cs"/>
          <w:szCs w:val="24"/>
          <w:rtl/>
        </w:rPr>
        <w:t>أ</w:t>
      </w:r>
      <w:r w:rsidRPr="00E77FBD">
        <w:rPr>
          <w:rFonts w:ascii="Times New Roman" w:hAnsi="Times New Roman" w:cs="Simplified Arabic"/>
          <w:szCs w:val="24"/>
          <w:rtl/>
        </w:rPr>
        <w:t>ن م</w:t>
      </w:r>
      <w:r w:rsidR="00D63B35" w:rsidRPr="00E77FBD">
        <w:rPr>
          <w:rFonts w:ascii="Times New Roman" w:hAnsi="Times New Roman" w:cs="Simplified Arabic" w:hint="cs"/>
          <w:szCs w:val="24"/>
          <w:rtl/>
        </w:rPr>
        <w:t>َ</w:t>
      </w:r>
      <w:r w:rsidRPr="00E77FBD">
        <w:rPr>
          <w:rFonts w:ascii="Times New Roman" w:hAnsi="Times New Roman" w:cs="Simplified Arabic"/>
          <w:szCs w:val="24"/>
          <w:rtl/>
        </w:rPr>
        <w:t>ر</w:t>
      </w:r>
      <w:r w:rsidR="00D63B35" w:rsidRPr="00E77FBD">
        <w:rPr>
          <w:rFonts w:ascii="Times New Roman" w:hAnsi="Times New Roman" w:cs="Simplified Arabic" w:hint="cs"/>
          <w:szCs w:val="24"/>
          <w:rtl/>
        </w:rPr>
        <w:t>َ</w:t>
      </w:r>
      <w:r w:rsidRPr="00E77FBD">
        <w:rPr>
          <w:rFonts w:ascii="Times New Roman" w:hAnsi="Times New Roman" w:cs="Simplified Arabic"/>
          <w:szCs w:val="24"/>
          <w:rtl/>
        </w:rPr>
        <w:t>د</w:t>
      </w:r>
      <w:r w:rsidR="00D63B35" w:rsidRPr="00E77FBD">
        <w:rPr>
          <w:rFonts w:ascii="Times New Roman" w:hAnsi="Times New Roman" w:cs="Simplified Arabic" w:hint="cs"/>
          <w:szCs w:val="24"/>
          <w:rtl/>
        </w:rPr>
        <w:t>َّ</w:t>
      </w:r>
      <w:r w:rsidRPr="00E77FBD">
        <w:rPr>
          <w:rFonts w:ascii="Times New Roman" w:hAnsi="Times New Roman" w:cs="Simplified Arabic"/>
          <w:szCs w:val="24"/>
          <w:rtl/>
        </w:rPr>
        <w:t xml:space="preserve"> الأمر في هذا الضرر يرجع </w:t>
      </w:r>
      <w:r w:rsidR="00D63B35" w:rsidRPr="00E77FBD">
        <w:rPr>
          <w:rFonts w:ascii="Times New Roman" w:hAnsi="Times New Roman" w:cs="Simplified Arabic" w:hint="cs"/>
          <w:szCs w:val="24"/>
          <w:rtl/>
        </w:rPr>
        <w:t>إ</w:t>
      </w:r>
      <w:r w:rsidRPr="00E77FBD">
        <w:rPr>
          <w:rFonts w:ascii="Times New Roman" w:hAnsi="Times New Roman" w:cs="Simplified Arabic"/>
          <w:szCs w:val="24"/>
          <w:rtl/>
        </w:rPr>
        <w:t>لى النص المطعون عليه.</w:t>
      </w:r>
    </w:p>
    <w:p w:rsidR="00E52B6C" w:rsidRPr="00E77FBD" w:rsidRDefault="00E52B6C" w:rsidP="00E77FBD">
      <w:pPr>
        <w:spacing w:after="0" w:line="240" w:lineRule="auto"/>
        <w:jc w:val="lowKashida"/>
        <w:rPr>
          <w:rFonts w:ascii="Times New Roman" w:hAnsi="Times New Roman" w:cs="Simplified Arabic"/>
          <w:b/>
          <w:bCs/>
          <w:szCs w:val="24"/>
          <w:rtl/>
        </w:rPr>
      </w:pPr>
      <w:r w:rsidRPr="00E77FBD">
        <w:rPr>
          <w:rFonts w:ascii="Times New Roman" w:hAnsi="Times New Roman" w:cs="Simplified Arabic"/>
          <w:b/>
          <w:bCs/>
          <w:szCs w:val="24"/>
          <w:rtl/>
        </w:rPr>
        <w:t>رابعا</w:t>
      </w:r>
      <w:r w:rsidRPr="00E77FBD">
        <w:rPr>
          <w:rFonts w:ascii="Times New Roman" w:hAnsi="Times New Roman" w:cs="Simplified Arabic" w:hint="cs"/>
          <w:b/>
          <w:bCs/>
          <w:szCs w:val="24"/>
          <w:rtl/>
        </w:rPr>
        <w:t>ً</w:t>
      </w:r>
      <w:r w:rsidRPr="00E77FBD">
        <w:rPr>
          <w:rFonts w:ascii="Times New Roman" w:hAnsi="Times New Roman" w:cs="Simplified Arabic"/>
          <w:b/>
          <w:bCs/>
          <w:szCs w:val="24"/>
          <w:rtl/>
        </w:rPr>
        <w:t xml:space="preserve">: صدور </w:t>
      </w:r>
      <w:proofErr w:type="spellStart"/>
      <w:r w:rsidRPr="00E77FBD">
        <w:rPr>
          <w:rFonts w:ascii="Times New Roman" w:hAnsi="Times New Roman" w:cs="Simplified Arabic"/>
          <w:b/>
          <w:bCs/>
          <w:szCs w:val="24"/>
          <w:rtl/>
        </w:rPr>
        <w:t>حکم</w:t>
      </w:r>
      <w:proofErr w:type="spellEnd"/>
      <w:r w:rsidRPr="00E77FBD">
        <w:rPr>
          <w:rFonts w:ascii="Times New Roman" w:hAnsi="Times New Roman" w:cs="Simplified Arabic"/>
          <w:b/>
          <w:bCs/>
          <w:szCs w:val="24"/>
          <w:rtl/>
        </w:rPr>
        <w:t xml:space="preserve"> بات في الدعوى الموضوعية</w:t>
      </w:r>
      <w:r w:rsidRPr="00E77FBD">
        <w:rPr>
          <w:rFonts w:ascii="Times New Roman" w:hAnsi="Times New Roman" w:cs="Simplified Arabic" w:hint="cs"/>
          <w:b/>
          <w:bCs/>
          <w:szCs w:val="24"/>
          <w:rtl/>
        </w:rPr>
        <w:t>:</w:t>
      </w:r>
    </w:p>
    <w:p w:rsidR="00E52B6C" w:rsidRPr="00E77FBD" w:rsidRDefault="00D63B35" w:rsidP="00E77FBD">
      <w:pPr>
        <w:spacing w:after="0" w:line="240" w:lineRule="auto"/>
        <w:jc w:val="lowKashida"/>
        <w:rPr>
          <w:rFonts w:ascii="Times New Roman" w:hAnsi="Times New Roman" w:cs="Simplified Arabic"/>
          <w:szCs w:val="24"/>
        </w:rPr>
      </w:pPr>
      <w:r w:rsidRPr="00E77FBD">
        <w:rPr>
          <w:rFonts w:ascii="Times New Roman" w:hAnsi="Times New Roman" w:cs="Simplified Arabic"/>
          <w:szCs w:val="24"/>
          <w:rtl/>
        </w:rPr>
        <w:t xml:space="preserve">من شروط المصلحة ضرورة وجود ثمة </w:t>
      </w:r>
      <w:proofErr w:type="spellStart"/>
      <w:r w:rsidRPr="00E77FBD">
        <w:rPr>
          <w:rFonts w:ascii="Times New Roman" w:hAnsi="Times New Roman" w:cs="Simplified Arabic" w:hint="cs"/>
          <w:szCs w:val="24"/>
          <w:rtl/>
        </w:rPr>
        <w:t>إ</w:t>
      </w:r>
      <w:r w:rsidR="00E52B6C" w:rsidRPr="00E77FBD">
        <w:rPr>
          <w:rFonts w:ascii="Times New Roman" w:hAnsi="Times New Roman" w:cs="Simplified Arabic"/>
          <w:szCs w:val="24"/>
          <w:rtl/>
        </w:rPr>
        <w:t>رتباط</w:t>
      </w:r>
      <w:proofErr w:type="spellEnd"/>
      <w:r w:rsidR="00E52B6C" w:rsidRPr="00E77FBD">
        <w:rPr>
          <w:rFonts w:ascii="Times New Roman" w:hAnsi="Times New Roman" w:cs="Simplified Arabic"/>
          <w:szCs w:val="24"/>
          <w:rtl/>
        </w:rPr>
        <w:t xml:space="preserve"> بين المصلحة في الدعوى الدستوريَّة والمصلحة</w:t>
      </w:r>
      <w:r w:rsidRPr="00E77FBD">
        <w:rPr>
          <w:rFonts w:ascii="Times New Roman" w:hAnsi="Times New Roman" w:cs="Simplified Arabic"/>
          <w:szCs w:val="24"/>
          <w:rtl/>
        </w:rPr>
        <w:t xml:space="preserve"> القائمة في الدعوى الموضوعية، و</w:t>
      </w:r>
      <w:r w:rsidRPr="00E77FBD">
        <w:rPr>
          <w:rFonts w:ascii="Times New Roman" w:hAnsi="Times New Roman" w:cs="Simplified Arabic" w:hint="cs"/>
          <w:szCs w:val="24"/>
          <w:rtl/>
        </w:rPr>
        <w:t>أ</w:t>
      </w:r>
      <w:r w:rsidR="00E52B6C" w:rsidRPr="00E77FBD">
        <w:rPr>
          <w:rFonts w:ascii="Times New Roman" w:hAnsi="Times New Roman" w:cs="Simplified Arabic"/>
          <w:szCs w:val="24"/>
          <w:rtl/>
        </w:rPr>
        <w:t xml:space="preserve">ن يكون من شأن الحكم في المسألة الدستوريَّة </w:t>
      </w:r>
      <w:r w:rsidR="00E52B6C" w:rsidRPr="00E77FBD">
        <w:rPr>
          <w:rFonts w:ascii="Times New Roman" w:hAnsi="Times New Roman" w:cs="Simplified Arabic" w:hint="cs"/>
          <w:szCs w:val="24"/>
          <w:rtl/>
        </w:rPr>
        <w:t>أ</w:t>
      </w:r>
      <w:r w:rsidR="00E52B6C" w:rsidRPr="00E77FBD">
        <w:rPr>
          <w:rFonts w:ascii="Times New Roman" w:hAnsi="Times New Roman" w:cs="Simplified Arabic"/>
          <w:szCs w:val="24"/>
          <w:rtl/>
        </w:rPr>
        <w:t>ن</w:t>
      </w:r>
      <w:r w:rsidR="00E52B6C" w:rsidRPr="00E77FBD">
        <w:rPr>
          <w:rFonts w:ascii="Times New Roman" w:hAnsi="Times New Roman" w:cs="Simplified Arabic" w:hint="cs"/>
          <w:szCs w:val="24"/>
          <w:rtl/>
        </w:rPr>
        <w:t xml:space="preserve"> </w:t>
      </w:r>
      <w:r w:rsidR="00E52B6C" w:rsidRPr="00E77FBD">
        <w:rPr>
          <w:rFonts w:ascii="Times New Roman" w:hAnsi="Times New Roman" w:cs="Simplified Arabic"/>
          <w:szCs w:val="24"/>
          <w:rtl/>
        </w:rPr>
        <w:t xml:space="preserve">يؤثر فيما </w:t>
      </w:r>
      <w:r w:rsidRPr="00E77FBD">
        <w:rPr>
          <w:rFonts w:ascii="Times New Roman" w:hAnsi="Times New Roman" w:cs="Simplified Arabic" w:hint="cs"/>
          <w:szCs w:val="24"/>
          <w:rtl/>
        </w:rPr>
        <w:t>أُ</w:t>
      </w:r>
      <w:r w:rsidR="00E52B6C" w:rsidRPr="00E77FBD">
        <w:rPr>
          <w:rFonts w:ascii="Times New Roman" w:hAnsi="Times New Roman" w:cs="Simplified Arabic"/>
          <w:szCs w:val="24"/>
          <w:rtl/>
        </w:rPr>
        <w:t>ب</w:t>
      </w:r>
      <w:r w:rsidRPr="00E77FBD">
        <w:rPr>
          <w:rFonts w:ascii="Times New Roman" w:hAnsi="Times New Roman" w:cs="Simplified Arabic" w:hint="cs"/>
          <w:szCs w:val="24"/>
          <w:rtl/>
        </w:rPr>
        <w:t>ْ</w:t>
      </w:r>
      <w:r w:rsidRPr="00E77FBD">
        <w:rPr>
          <w:rFonts w:ascii="Times New Roman" w:hAnsi="Times New Roman" w:cs="Simplified Arabic"/>
          <w:szCs w:val="24"/>
          <w:rtl/>
        </w:rPr>
        <w:t>د</w:t>
      </w:r>
      <w:r w:rsidRPr="00E77FBD">
        <w:rPr>
          <w:rFonts w:ascii="Times New Roman" w:hAnsi="Times New Roman" w:cs="Simplified Arabic" w:hint="cs"/>
          <w:szCs w:val="24"/>
          <w:rtl/>
        </w:rPr>
        <w:t>يَ</w:t>
      </w:r>
      <w:r w:rsidR="00E52B6C" w:rsidRPr="00E77FBD">
        <w:rPr>
          <w:rFonts w:ascii="Times New Roman" w:hAnsi="Times New Roman" w:cs="Simplified Arabic"/>
          <w:szCs w:val="24"/>
          <w:rtl/>
        </w:rPr>
        <w:t xml:space="preserve"> من طلبات في الموضوع وترت</w:t>
      </w:r>
      <w:r w:rsidR="00E52B6C" w:rsidRPr="00E77FBD">
        <w:rPr>
          <w:rFonts w:ascii="Times New Roman" w:hAnsi="Times New Roman" w:cs="Simplified Arabic" w:hint="cs"/>
          <w:szCs w:val="24"/>
          <w:rtl/>
        </w:rPr>
        <w:t>ي</w:t>
      </w:r>
      <w:r w:rsidR="00E52B6C" w:rsidRPr="00E77FBD">
        <w:rPr>
          <w:rFonts w:ascii="Times New Roman" w:hAnsi="Times New Roman" w:cs="Simplified Arabic"/>
          <w:szCs w:val="24"/>
          <w:rtl/>
        </w:rPr>
        <w:t>ب</w:t>
      </w:r>
      <w:r w:rsidR="00E52B6C" w:rsidRPr="00E77FBD">
        <w:rPr>
          <w:rFonts w:ascii="Times New Roman" w:hAnsi="Times New Roman" w:cs="Simplified Arabic" w:hint="cs"/>
          <w:szCs w:val="24"/>
          <w:rtl/>
        </w:rPr>
        <w:t>اً</w:t>
      </w:r>
      <w:r w:rsidR="002449FF" w:rsidRPr="00E77FBD">
        <w:rPr>
          <w:rFonts w:ascii="Times New Roman" w:hAnsi="Times New Roman" w:cs="Simplified Arabic"/>
          <w:szCs w:val="24"/>
          <w:rtl/>
        </w:rPr>
        <w:t xml:space="preserve"> على ذلك </w:t>
      </w:r>
      <w:r w:rsidR="002449FF" w:rsidRPr="00E77FBD">
        <w:rPr>
          <w:rFonts w:ascii="Times New Roman" w:hAnsi="Times New Roman" w:cs="Simplified Arabic" w:hint="cs"/>
          <w:szCs w:val="24"/>
          <w:rtl/>
        </w:rPr>
        <w:t>إ</w:t>
      </w:r>
      <w:r w:rsidR="00E52B6C" w:rsidRPr="00E77FBD">
        <w:rPr>
          <w:rFonts w:ascii="Times New Roman" w:hAnsi="Times New Roman" w:cs="Simplified Arabic"/>
          <w:szCs w:val="24"/>
          <w:rtl/>
        </w:rPr>
        <w:t>ذا صدر حكما</w:t>
      </w:r>
      <w:r w:rsidR="002449FF" w:rsidRPr="00E77FBD">
        <w:rPr>
          <w:rFonts w:ascii="Times New Roman" w:hAnsi="Times New Roman" w:cs="Simplified Arabic" w:hint="cs"/>
          <w:szCs w:val="24"/>
          <w:rtl/>
        </w:rPr>
        <w:t>ً</w:t>
      </w:r>
      <w:r w:rsidR="00E52B6C" w:rsidRPr="00E77FBD">
        <w:rPr>
          <w:rFonts w:ascii="Times New Roman" w:hAnsi="Times New Roman" w:cs="Simplified Arabic"/>
          <w:szCs w:val="24"/>
          <w:rtl/>
        </w:rPr>
        <w:t xml:space="preserve"> بات في الدعوى الموضوعية عندئذ تنتفي مصلحة الطاعن في الدعوى الدستوريَّة.</w:t>
      </w:r>
    </w:p>
    <w:p w:rsidR="00E52B6C" w:rsidRPr="00E77FBD" w:rsidRDefault="00CF41E6" w:rsidP="00E77FBD">
      <w:pPr>
        <w:spacing w:after="0" w:line="240" w:lineRule="auto"/>
        <w:jc w:val="lowKashida"/>
        <w:rPr>
          <w:rFonts w:ascii="Times New Roman" w:hAnsi="Times New Roman" w:cs="Simplified Arabic"/>
          <w:b/>
          <w:bCs/>
          <w:szCs w:val="24"/>
          <w:rtl/>
        </w:rPr>
      </w:pPr>
      <w:r w:rsidRPr="00E77FBD">
        <w:rPr>
          <w:rFonts w:ascii="Times New Roman" w:hAnsi="Times New Roman" w:cs="Simplified Arabic" w:hint="cs"/>
          <w:b/>
          <w:bCs/>
          <w:szCs w:val="24"/>
          <w:rtl/>
        </w:rPr>
        <w:t>خامس</w:t>
      </w:r>
      <w:r w:rsidR="00E52B6C" w:rsidRPr="00E77FBD">
        <w:rPr>
          <w:rFonts w:ascii="Times New Roman" w:hAnsi="Times New Roman" w:cs="Simplified Arabic"/>
          <w:b/>
          <w:bCs/>
          <w:szCs w:val="24"/>
          <w:rtl/>
        </w:rPr>
        <w:t>ا</w:t>
      </w:r>
      <w:r w:rsidR="00E52B6C" w:rsidRPr="00E77FBD">
        <w:rPr>
          <w:rFonts w:ascii="Times New Roman" w:hAnsi="Times New Roman" w:cs="Simplified Arabic" w:hint="cs"/>
          <w:b/>
          <w:bCs/>
          <w:szCs w:val="24"/>
          <w:rtl/>
        </w:rPr>
        <w:t>ً</w:t>
      </w:r>
      <w:r w:rsidR="00E52B6C" w:rsidRPr="00E77FBD">
        <w:rPr>
          <w:rFonts w:ascii="Times New Roman" w:hAnsi="Times New Roman" w:cs="Simplified Arabic"/>
          <w:b/>
          <w:bCs/>
          <w:szCs w:val="24"/>
          <w:rtl/>
        </w:rPr>
        <w:t>: اتحاد الدعويين الموضوعية والدستوريَّة في المحل</w:t>
      </w:r>
      <w:r w:rsidR="00E52B6C" w:rsidRPr="00E77FBD">
        <w:rPr>
          <w:rFonts w:ascii="Times New Roman" w:hAnsi="Times New Roman" w:cs="Simplified Arabic" w:hint="cs"/>
          <w:b/>
          <w:bCs/>
          <w:szCs w:val="24"/>
          <w:rtl/>
        </w:rPr>
        <w:t>:</w:t>
      </w:r>
    </w:p>
    <w:p w:rsidR="00CF41E6" w:rsidRPr="00E77FBD" w:rsidRDefault="00E52B6C"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لكل</w:t>
      </w:r>
      <w:r w:rsidRPr="00E77FBD">
        <w:rPr>
          <w:rFonts w:ascii="Times New Roman" w:hAnsi="Times New Roman" w:cs="Simplified Arabic"/>
          <w:szCs w:val="24"/>
          <w:rtl/>
        </w:rPr>
        <w:t xml:space="preserve"> </w:t>
      </w:r>
      <w:r w:rsidRPr="00E77FBD">
        <w:rPr>
          <w:rFonts w:ascii="Times New Roman" w:hAnsi="Times New Roman" w:cs="Simplified Arabic" w:hint="cs"/>
          <w:szCs w:val="24"/>
          <w:rtl/>
        </w:rPr>
        <w:t xml:space="preserve">دعوى </w:t>
      </w:r>
      <w:r w:rsidRPr="00E77FBD">
        <w:rPr>
          <w:rFonts w:ascii="Times New Roman" w:hAnsi="Times New Roman" w:cs="Simplified Arabic"/>
          <w:szCs w:val="24"/>
          <w:rtl/>
        </w:rPr>
        <w:t>ثلاث عناصر تميزها</w:t>
      </w:r>
      <w:r w:rsidR="00322BA1" w:rsidRPr="00E77FBD">
        <w:rPr>
          <w:rFonts w:ascii="Times New Roman" w:hAnsi="Times New Roman" w:cs="Simplified Arabic" w:hint="cs"/>
          <w:szCs w:val="24"/>
          <w:rtl/>
        </w:rPr>
        <w:t>،</w:t>
      </w:r>
      <w:r w:rsidRPr="00E77FBD">
        <w:rPr>
          <w:rFonts w:ascii="Times New Roman" w:hAnsi="Times New Roman" w:cs="Simplified Arabic"/>
          <w:szCs w:val="24"/>
          <w:rtl/>
        </w:rPr>
        <w:t xml:space="preserve"> بحيث اذا اتحدت هذه العناصر بين طلبين تعلق الأمر بدعوى واحدة</w:t>
      </w:r>
      <w:r w:rsidR="00CF41E6" w:rsidRPr="00E77FBD">
        <w:rPr>
          <w:rFonts w:ascii="Times New Roman" w:hAnsi="Times New Roman" w:cs="Simplified Arabic" w:hint="cs"/>
          <w:szCs w:val="24"/>
          <w:rtl/>
        </w:rPr>
        <w:t>،</w:t>
      </w:r>
      <w:r w:rsidRPr="00E77FBD">
        <w:rPr>
          <w:rFonts w:ascii="Times New Roman" w:hAnsi="Times New Roman" w:cs="Simplified Arabic"/>
          <w:szCs w:val="24"/>
          <w:rtl/>
        </w:rPr>
        <w:t xml:space="preserve"> </w:t>
      </w:r>
      <w:r w:rsidR="00D63B35" w:rsidRPr="00E77FBD">
        <w:rPr>
          <w:rFonts w:ascii="Times New Roman" w:hAnsi="Times New Roman" w:cs="Simplified Arabic"/>
          <w:szCs w:val="24"/>
          <w:rtl/>
        </w:rPr>
        <w:t>و</w:t>
      </w:r>
      <w:r w:rsidR="00D63B35" w:rsidRPr="00E77FBD">
        <w:rPr>
          <w:rFonts w:ascii="Times New Roman" w:hAnsi="Times New Roman" w:cs="Simplified Arabic" w:hint="cs"/>
          <w:szCs w:val="24"/>
          <w:rtl/>
        </w:rPr>
        <w:t>إ</w:t>
      </w:r>
      <w:r w:rsidR="00D63B35" w:rsidRPr="00E77FBD">
        <w:rPr>
          <w:rFonts w:ascii="Times New Roman" w:hAnsi="Times New Roman" w:cs="Simplified Arabic"/>
          <w:szCs w:val="24"/>
          <w:rtl/>
        </w:rPr>
        <w:t xml:space="preserve">ن تعدد رفعها </w:t>
      </w:r>
      <w:r w:rsidR="00D63B35" w:rsidRPr="00E77FBD">
        <w:rPr>
          <w:rFonts w:ascii="Times New Roman" w:hAnsi="Times New Roman" w:cs="Simplified Arabic" w:hint="cs"/>
          <w:szCs w:val="24"/>
          <w:rtl/>
        </w:rPr>
        <w:t>إ</w:t>
      </w:r>
      <w:r w:rsidR="006F3CE6" w:rsidRPr="00E77FBD">
        <w:rPr>
          <w:rFonts w:ascii="Times New Roman" w:hAnsi="Times New Roman" w:cs="Simplified Arabic"/>
          <w:szCs w:val="24"/>
          <w:rtl/>
        </w:rPr>
        <w:t xml:space="preserve">لى القضاء، </w:t>
      </w:r>
      <w:r w:rsidR="006F3CE6" w:rsidRPr="00E77FBD">
        <w:rPr>
          <w:rFonts w:ascii="Times New Roman" w:hAnsi="Times New Roman" w:cs="Simplified Arabic" w:hint="cs"/>
          <w:szCs w:val="24"/>
          <w:rtl/>
        </w:rPr>
        <w:t>أ</w:t>
      </w:r>
      <w:r w:rsidR="006F3CE6" w:rsidRPr="00E77FBD">
        <w:rPr>
          <w:rFonts w:ascii="Times New Roman" w:hAnsi="Times New Roman" w:cs="Simplified Arabic"/>
          <w:szCs w:val="24"/>
          <w:rtl/>
        </w:rPr>
        <w:t xml:space="preserve">ما </w:t>
      </w:r>
      <w:r w:rsidR="006F3CE6" w:rsidRPr="00E77FBD">
        <w:rPr>
          <w:rFonts w:ascii="Times New Roman" w:hAnsi="Times New Roman" w:cs="Simplified Arabic" w:hint="cs"/>
          <w:szCs w:val="24"/>
          <w:rtl/>
        </w:rPr>
        <w:t>إ</w:t>
      </w:r>
      <w:r w:rsidRPr="00E77FBD">
        <w:rPr>
          <w:rFonts w:ascii="Times New Roman" w:hAnsi="Times New Roman" w:cs="Simplified Arabic"/>
          <w:szCs w:val="24"/>
          <w:rtl/>
        </w:rPr>
        <w:t>ذا اختلف</w:t>
      </w:r>
      <w:r w:rsidR="006F3CE6" w:rsidRPr="00E77FBD">
        <w:rPr>
          <w:rFonts w:ascii="Times New Roman" w:hAnsi="Times New Roman" w:cs="Simplified Arabic"/>
          <w:szCs w:val="24"/>
          <w:rtl/>
        </w:rPr>
        <w:t>ت أحد هذه العناصر بينهما فان ال</w:t>
      </w:r>
      <w:r w:rsidR="006F3CE6" w:rsidRPr="00E77FBD">
        <w:rPr>
          <w:rFonts w:ascii="Times New Roman" w:hAnsi="Times New Roman" w:cs="Simplified Arabic" w:hint="cs"/>
          <w:szCs w:val="24"/>
          <w:rtl/>
        </w:rPr>
        <w:t>أ</w:t>
      </w:r>
      <w:r w:rsidRPr="00E77FBD">
        <w:rPr>
          <w:rFonts w:ascii="Times New Roman" w:hAnsi="Times New Roman" w:cs="Simplified Arabic"/>
          <w:szCs w:val="24"/>
          <w:rtl/>
        </w:rPr>
        <w:t>مر يتعلق عندئذ بدعويين وعناصر الدعوى هي الأشخاص والسبب والمحل، و</w:t>
      </w:r>
      <w:r w:rsidR="00D63B35" w:rsidRPr="00E77FBD">
        <w:rPr>
          <w:rFonts w:ascii="Times New Roman" w:hAnsi="Times New Roman" w:cs="Simplified Arabic" w:hint="cs"/>
          <w:szCs w:val="24"/>
          <w:rtl/>
        </w:rPr>
        <w:t>أ</w:t>
      </w:r>
      <w:r w:rsidRPr="00E77FBD">
        <w:rPr>
          <w:rFonts w:ascii="Times New Roman" w:hAnsi="Times New Roman" w:cs="Simplified Arabic"/>
          <w:szCs w:val="24"/>
          <w:rtl/>
        </w:rPr>
        <w:t xml:space="preserve">شخاص الدعوى هي </w:t>
      </w:r>
      <w:r w:rsidR="00D63B35" w:rsidRPr="00E77FBD">
        <w:rPr>
          <w:rFonts w:ascii="Times New Roman" w:hAnsi="Times New Roman" w:cs="Simplified Arabic" w:hint="cs"/>
          <w:szCs w:val="24"/>
          <w:rtl/>
        </w:rPr>
        <w:t>أ</w:t>
      </w:r>
      <w:r w:rsidRPr="00E77FBD">
        <w:rPr>
          <w:rFonts w:ascii="Times New Roman" w:hAnsi="Times New Roman" w:cs="Simplified Arabic"/>
          <w:szCs w:val="24"/>
          <w:rtl/>
        </w:rPr>
        <w:t>طراف</w:t>
      </w:r>
      <w:r w:rsidR="00322BA1" w:rsidRPr="00E77FBD">
        <w:rPr>
          <w:rFonts w:ascii="Times New Roman" w:hAnsi="Times New Roman" w:cs="Simplified Arabic"/>
          <w:szCs w:val="24"/>
          <w:rtl/>
        </w:rPr>
        <w:t>ها اي من تكون له الدعوى ومن توج</w:t>
      </w:r>
      <w:r w:rsidR="00322BA1" w:rsidRPr="00E77FBD">
        <w:rPr>
          <w:rFonts w:ascii="Times New Roman" w:hAnsi="Times New Roman" w:cs="Simplified Arabic" w:hint="cs"/>
          <w:szCs w:val="24"/>
          <w:rtl/>
        </w:rPr>
        <w:t>ه</w:t>
      </w:r>
      <w:r w:rsidRPr="00E77FBD">
        <w:rPr>
          <w:rFonts w:ascii="Times New Roman" w:hAnsi="Times New Roman" w:cs="Simplified Arabic"/>
          <w:szCs w:val="24"/>
          <w:rtl/>
        </w:rPr>
        <w:t xml:space="preserve"> الدعوى </w:t>
      </w:r>
      <w:r w:rsidR="00CF41E6" w:rsidRPr="00E77FBD">
        <w:rPr>
          <w:rFonts w:ascii="Times New Roman" w:hAnsi="Times New Roman" w:cs="Simplified Arabic" w:hint="cs"/>
          <w:szCs w:val="24"/>
          <w:rtl/>
        </w:rPr>
        <w:t>ضده.</w:t>
      </w:r>
    </w:p>
    <w:p w:rsidR="00E52B6C" w:rsidRPr="00E77FBD" w:rsidRDefault="00E52B6C"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أ</w:t>
      </w:r>
      <w:r w:rsidR="00322BA1" w:rsidRPr="00E77FBD">
        <w:rPr>
          <w:rFonts w:ascii="Times New Roman" w:hAnsi="Times New Roman" w:cs="Simplified Arabic"/>
          <w:szCs w:val="24"/>
          <w:rtl/>
        </w:rPr>
        <w:t>ما سبب الدعوى ف</w:t>
      </w:r>
      <w:r w:rsidR="00322BA1" w:rsidRPr="00E77FBD">
        <w:rPr>
          <w:rFonts w:ascii="Times New Roman" w:hAnsi="Times New Roman" w:cs="Simplified Arabic" w:hint="cs"/>
          <w:szCs w:val="24"/>
          <w:rtl/>
        </w:rPr>
        <w:t>هو</w:t>
      </w:r>
      <w:r w:rsidRPr="00E77FBD">
        <w:rPr>
          <w:rFonts w:ascii="Times New Roman" w:hAnsi="Times New Roman" w:cs="Simplified Arabic"/>
          <w:szCs w:val="24"/>
          <w:rtl/>
        </w:rPr>
        <w:t xml:space="preserve"> </w:t>
      </w:r>
      <w:r w:rsidR="00322BA1" w:rsidRPr="00E77FBD">
        <w:rPr>
          <w:rFonts w:ascii="Times New Roman" w:hAnsi="Times New Roman" w:cs="Simplified Arabic" w:hint="cs"/>
          <w:szCs w:val="24"/>
          <w:rtl/>
        </w:rPr>
        <w:t xml:space="preserve">محل </w:t>
      </w:r>
      <w:r w:rsidRPr="00E77FBD">
        <w:rPr>
          <w:rFonts w:ascii="Times New Roman" w:hAnsi="Times New Roman" w:cs="Simplified Arabic"/>
          <w:szCs w:val="24"/>
          <w:rtl/>
        </w:rPr>
        <w:t>خل</w:t>
      </w:r>
      <w:r w:rsidR="00322BA1" w:rsidRPr="00E77FBD">
        <w:rPr>
          <w:rFonts w:ascii="Times New Roman" w:hAnsi="Times New Roman" w:cs="Simplified Arabic" w:hint="cs"/>
          <w:szCs w:val="24"/>
          <w:rtl/>
        </w:rPr>
        <w:t>ا</w:t>
      </w:r>
      <w:r w:rsidRPr="00E77FBD">
        <w:rPr>
          <w:rFonts w:ascii="Times New Roman" w:hAnsi="Times New Roman" w:cs="Simplified Arabic"/>
          <w:szCs w:val="24"/>
          <w:rtl/>
        </w:rPr>
        <w:t>ف فقه</w:t>
      </w:r>
      <w:r w:rsidR="00322BA1" w:rsidRPr="00E77FBD">
        <w:rPr>
          <w:rFonts w:ascii="Times New Roman" w:hAnsi="Times New Roman" w:cs="Simplified Arabic" w:hint="cs"/>
          <w:szCs w:val="24"/>
          <w:rtl/>
        </w:rPr>
        <w:t>ي</w:t>
      </w:r>
      <w:r w:rsidRPr="00E77FBD">
        <w:rPr>
          <w:rFonts w:ascii="Times New Roman" w:hAnsi="Times New Roman" w:cs="Simplified Arabic"/>
          <w:szCs w:val="24"/>
          <w:rtl/>
        </w:rPr>
        <w:t xml:space="preserve"> </w:t>
      </w:r>
      <w:r w:rsidR="00322BA1" w:rsidRPr="00E77FBD">
        <w:rPr>
          <w:rFonts w:ascii="Times New Roman" w:hAnsi="Times New Roman" w:cs="Simplified Arabic" w:hint="cs"/>
          <w:szCs w:val="24"/>
          <w:rtl/>
        </w:rPr>
        <w:t>حيث</w:t>
      </w:r>
      <w:r w:rsidRPr="00E77FBD">
        <w:rPr>
          <w:rFonts w:ascii="Times New Roman" w:hAnsi="Times New Roman" w:cs="Simplified Arabic"/>
          <w:szCs w:val="24"/>
          <w:rtl/>
        </w:rPr>
        <w:t xml:space="preserve"> يذهب جانب من الفقه </w:t>
      </w:r>
      <w:r w:rsidR="00D63B35" w:rsidRPr="00E77FBD">
        <w:rPr>
          <w:rFonts w:ascii="Times New Roman" w:hAnsi="Times New Roman" w:cs="Simplified Arabic" w:hint="cs"/>
          <w:szCs w:val="24"/>
          <w:rtl/>
        </w:rPr>
        <w:t>إ</w:t>
      </w:r>
      <w:r w:rsidRPr="00E77FBD">
        <w:rPr>
          <w:rFonts w:ascii="Times New Roman" w:hAnsi="Times New Roman" w:cs="Simplified Arabic"/>
          <w:szCs w:val="24"/>
          <w:rtl/>
        </w:rPr>
        <w:t xml:space="preserve">لى </w:t>
      </w:r>
      <w:r w:rsidR="00D63B35" w:rsidRPr="00E77FBD">
        <w:rPr>
          <w:rFonts w:ascii="Times New Roman" w:hAnsi="Times New Roman" w:cs="Simplified Arabic" w:hint="cs"/>
          <w:szCs w:val="24"/>
          <w:rtl/>
        </w:rPr>
        <w:t>أ</w:t>
      </w:r>
      <w:r w:rsidRPr="00E77FBD">
        <w:rPr>
          <w:rFonts w:ascii="Times New Roman" w:hAnsi="Times New Roman" w:cs="Simplified Arabic"/>
          <w:szCs w:val="24"/>
          <w:rtl/>
        </w:rPr>
        <w:t xml:space="preserve">ن سبب الدعوى هو القاعدة القانونية التي يستند اليها المدعي في دعواه، ويذهب جانب اخر </w:t>
      </w:r>
      <w:r w:rsidR="00D63B35" w:rsidRPr="00E77FBD">
        <w:rPr>
          <w:rFonts w:ascii="Times New Roman" w:hAnsi="Times New Roman" w:cs="Simplified Arabic" w:hint="cs"/>
          <w:szCs w:val="24"/>
          <w:rtl/>
        </w:rPr>
        <w:t>إ</w:t>
      </w:r>
      <w:r w:rsidRPr="00E77FBD">
        <w:rPr>
          <w:rFonts w:ascii="Times New Roman" w:hAnsi="Times New Roman" w:cs="Simplified Arabic"/>
          <w:szCs w:val="24"/>
          <w:rtl/>
        </w:rPr>
        <w:t>لى تعريفه بانه مجموعة الوقائع القانونية</w:t>
      </w:r>
      <w:r w:rsidR="00D63B35" w:rsidRPr="00E77FBD">
        <w:rPr>
          <w:rFonts w:ascii="Times New Roman" w:hAnsi="Times New Roman" w:cs="Simplified Arabic"/>
          <w:szCs w:val="24"/>
          <w:rtl/>
        </w:rPr>
        <w:t xml:space="preserve"> المنتجة في الدعوى</w:t>
      </w:r>
      <w:r w:rsidR="00322BA1" w:rsidRPr="00E77FBD">
        <w:rPr>
          <w:rFonts w:ascii="Times New Roman" w:hAnsi="Times New Roman" w:cs="Simplified Arabic" w:hint="cs"/>
          <w:szCs w:val="24"/>
          <w:rtl/>
        </w:rPr>
        <w:t>،</w:t>
      </w:r>
      <w:r w:rsidR="00D63B35" w:rsidRPr="00E77FBD">
        <w:rPr>
          <w:rFonts w:ascii="Times New Roman" w:hAnsi="Times New Roman" w:cs="Simplified Arabic"/>
          <w:szCs w:val="24"/>
          <w:rtl/>
        </w:rPr>
        <w:t xml:space="preserve"> </w:t>
      </w:r>
      <w:r w:rsidR="00D63B35" w:rsidRPr="00E77FBD">
        <w:rPr>
          <w:rFonts w:ascii="Times New Roman" w:hAnsi="Times New Roman" w:cs="Simplified Arabic" w:hint="cs"/>
          <w:szCs w:val="24"/>
          <w:rtl/>
        </w:rPr>
        <w:t>أ</w:t>
      </w:r>
      <w:r w:rsidR="00D63B35" w:rsidRPr="00E77FBD">
        <w:rPr>
          <w:rFonts w:ascii="Times New Roman" w:hAnsi="Times New Roman" w:cs="Simplified Arabic"/>
          <w:szCs w:val="24"/>
          <w:rtl/>
        </w:rPr>
        <w:t xml:space="preserve">ي التي تؤدي </w:t>
      </w:r>
      <w:r w:rsidR="00D63B35" w:rsidRPr="00E77FBD">
        <w:rPr>
          <w:rFonts w:ascii="Times New Roman" w:hAnsi="Times New Roman" w:cs="Simplified Arabic" w:hint="cs"/>
          <w:szCs w:val="24"/>
          <w:rtl/>
        </w:rPr>
        <w:t>إ</w:t>
      </w:r>
      <w:r w:rsidRPr="00E77FBD">
        <w:rPr>
          <w:rFonts w:ascii="Times New Roman" w:hAnsi="Times New Roman" w:cs="Simplified Arabic"/>
          <w:szCs w:val="24"/>
          <w:rtl/>
        </w:rPr>
        <w:t>لى تطبيق القاعدة القانونية بواسطة القاضي</w:t>
      </w:r>
      <w:r w:rsidRPr="00E77FBD">
        <w:rPr>
          <w:rFonts w:ascii="Times New Roman" w:hAnsi="Times New Roman" w:cs="Simplified Arabic" w:hint="cs"/>
          <w:szCs w:val="24"/>
          <w:rtl/>
        </w:rPr>
        <w:t>.</w:t>
      </w:r>
    </w:p>
    <w:p w:rsidR="00E52B6C" w:rsidRPr="00E77FBD" w:rsidRDefault="00E52B6C" w:rsidP="00E77FBD">
      <w:pPr>
        <w:spacing w:after="0" w:line="240" w:lineRule="auto"/>
        <w:jc w:val="lowKashida"/>
        <w:rPr>
          <w:rFonts w:ascii="Times New Roman" w:hAnsi="Times New Roman" w:cs="Simplified Arabic"/>
          <w:szCs w:val="24"/>
        </w:rPr>
      </w:pPr>
      <w:r w:rsidRPr="00E77FBD">
        <w:rPr>
          <w:rFonts w:ascii="Times New Roman" w:hAnsi="Times New Roman" w:cs="Simplified Arabic"/>
          <w:szCs w:val="24"/>
          <w:rtl/>
        </w:rPr>
        <w:lastRenderedPageBreak/>
        <w:t xml:space="preserve">والعبرة في تحديد السبب هي بالوقائع القانونية التي قدمها المدعي لا بتكييفه لها، </w:t>
      </w:r>
      <w:r w:rsidRPr="00E77FBD">
        <w:rPr>
          <w:rFonts w:ascii="Times New Roman" w:hAnsi="Times New Roman" w:cs="Simplified Arabic" w:hint="cs"/>
          <w:szCs w:val="24"/>
          <w:rtl/>
        </w:rPr>
        <w:t>ف</w:t>
      </w:r>
      <w:r w:rsidRPr="00E77FBD">
        <w:rPr>
          <w:rFonts w:ascii="Times New Roman" w:hAnsi="Times New Roman" w:cs="Simplified Arabic"/>
          <w:szCs w:val="24"/>
          <w:rtl/>
        </w:rPr>
        <w:t>التكييف يعد مسألة قانونية يستقل بها القاضي بناء على ما يقدمه الخصوم من وقائع</w:t>
      </w:r>
      <w:r w:rsidRPr="00E77FBD">
        <w:rPr>
          <w:rFonts w:ascii="Times New Roman" w:hAnsi="Times New Roman" w:cs="Simplified Arabic" w:hint="cs"/>
          <w:szCs w:val="24"/>
          <w:vertAlign w:val="superscript"/>
          <w:rtl/>
        </w:rPr>
        <w:t>(</w:t>
      </w:r>
      <w:r w:rsidRPr="00E77FBD">
        <w:rPr>
          <w:rStyle w:val="a4"/>
          <w:rFonts w:ascii="Times New Roman" w:hAnsi="Times New Roman" w:cs="Simplified Arabic"/>
          <w:szCs w:val="24"/>
          <w:rtl/>
        </w:rPr>
        <w:footnoteReference w:id="47"/>
      </w:r>
      <w:r w:rsidRPr="00E77FBD">
        <w:rPr>
          <w:rFonts w:ascii="Times New Roman" w:hAnsi="Times New Roman" w:cs="Simplified Arabic" w:hint="cs"/>
          <w:szCs w:val="24"/>
          <w:vertAlign w:val="superscript"/>
          <w:rtl/>
        </w:rPr>
        <w:t>)</w:t>
      </w:r>
      <w:r w:rsidRPr="00E77FBD">
        <w:rPr>
          <w:rFonts w:ascii="Times New Roman" w:hAnsi="Times New Roman" w:cs="Simplified Arabic" w:hint="cs"/>
          <w:szCs w:val="24"/>
          <w:rtl/>
        </w:rPr>
        <w:t>.</w:t>
      </w:r>
    </w:p>
    <w:p w:rsidR="00E52B6C" w:rsidRPr="00E77FBD" w:rsidRDefault="00CF41E6"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أما</w:t>
      </w:r>
      <w:r w:rsidR="00E52B6C" w:rsidRPr="00E77FBD">
        <w:rPr>
          <w:rFonts w:ascii="Times New Roman" w:hAnsi="Times New Roman" w:cs="Simplified Arabic"/>
          <w:szCs w:val="24"/>
          <w:rtl/>
        </w:rPr>
        <w:t xml:space="preserve"> محل الدعوى </w:t>
      </w:r>
      <w:r w:rsidRPr="00E77FBD">
        <w:rPr>
          <w:rFonts w:ascii="Times New Roman" w:hAnsi="Times New Roman" w:cs="Simplified Arabic" w:hint="cs"/>
          <w:szCs w:val="24"/>
          <w:rtl/>
        </w:rPr>
        <w:t>ف</w:t>
      </w:r>
      <w:r w:rsidR="00E52B6C" w:rsidRPr="00E77FBD">
        <w:rPr>
          <w:rFonts w:ascii="Times New Roman" w:hAnsi="Times New Roman" w:cs="Simplified Arabic"/>
          <w:szCs w:val="24"/>
          <w:rtl/>
        </w:rPr>
        <w:t>ه</w:t>
      </w:r>
      <w:r w:rsidRPr="00E77FBD">
        <w:rPr>
          <w:rFonts w:ascii="Times New Roman" w:hAnsi="Times New Roman" w:cs="Simplified Arabic" w:hint="cs"/>
          <w:szCs w:val="24"/>
          <w:rtl/>
        </w:rPr>
        <w:t>و</w:t>
      </w:r>
      <w:r w:rsidR="00E52B6C" w:rsidRPr="00E77FBD">
        <w:rPr>
          <w:rFonts w:ascii="Times New Roman" w:hAnsi="Times New Roman" w:cs="Simplified Arabic"/>
          <w:szCs w:val="24"/>
          <w:rtl/>
        </w:rPr>
        <w:t xml:space="preserve"> </w:t>
      </w:r>
      <w:r w:rsidRPr="00E77FBD">
        <w:rPr>
          <w:rFonts w:ascii="Times New Roman" w:hAnsi="Times New Roman" w:cs="Simplified Arabic" w:hint="cs"/>
          <w:szCs w:val="24"/>
          <w:rtl/>
        </w:rPr>
        <w:t xml:space="preserve">الأثر الذي سيترتب على الحكم فيها، </w:t>
      </w:r>
      <w:r w:rsidR="00322BA1" w:rsidRPr="00E77FBD">
        <w:rPr>
          <w:rFonts w:ascii="Times New Roman" w:hAnsi="Times New Roman" w:cs="Simplified Arabic" w:hint="cs"/>
          <w:szCs w:val="24"/>
          <w:rtl/>
        </w:rPr>
        <w:t>أ</w:t>
      </w:r>
      <w:r w:rsidR="00E52B6C" w:rsidRPr="00E77FBD">
        <w:rPr>
          <w:rFonts w:ascii="Times New Roman" w:hAnsi="Times New Roman" w:cs="Simplified Arabic"/>
          <w:szCs w:val="24"/>
          <w:rtl/>
        </w:rPr>
        <w:t>ي ما يطلبه المدعي في دعواه من القضاء ويت</w:t>
      </w:r>
      <w:r w:rsidR="001808FE" w:rsidRPr="00E77FBD">
        <w:rPr>
          <w:rFonts w:ascii="Times New Roman" w:hAnsi="Times New Roman" w:cs="Simplified Arabic"/>
          <w:szCs w:val="24"/>
          <w:rtl/>
        </w:rPr>
        <w:t>كون محل الدعوى من ثلاث عناصر هي</w:t>
      </w:r>
      <w:r w:rsidR="001808FE" w:rsidRPr="00E77FBD">
        <w:rPr>
          <w:rFonts w:ascii="Times New Roman" w:hAnsi="Times New Roman" w:cs="Simplified Arabic" w:hint="cs"/>
          <w:szCs w:val="24"/>
          <w:rtl/>
        </w:rPr>
        <w:t>:</w:t>
      </w:r>
    </w:p>
    <w:p w:rsidR="00E52B6C" w:rsidRPr="00E77FBD" w:rsidRDefault="00E52B6C" w:rsidP="00DE5316">
      <w:pPr>
        <w:spacing w:after="0" w:line="240" w:lineRule="auto"/>
        <w:ind w:left="284" w:hanging="284"/>
        <w:jc w:val="lowKashida"/>
        <w:rPr>
          <w:rFonts w:ascii="Times New Roman" w:hAnsi="Times New Roman" w:cs="Simplified Arabic"/>
          <w:szCs w:val="24"/>
          <w:rtl/>
        </w:rPr>
      </w:pPr>
      <w:r w:rsidRPr="00E77FBD">
        <w:rPr>
          <w:rFonts w:ascii="Times New Roman" w:hAnsi="Times New Roman" w:cs="Simplified Arabic" w:hint="cs"/>
          <w:szCs w:val="24"/>
          <w:rtl/>
        </w:rPr>
        <w:t xml:space="preserve">1- </w:t>
      </w:r>
      <w:r w:rsidRPr="00E77FBD">
        <w:rPr>
          <w:rFonts w:ascii="Times New Roman" w:hAnsi="Times New Roman" w:cs="Simplified Arabic"/>
          <w:szCs w:val="24"/>
          <w:rtl/>
        </w:rPr>
        <w:t xml:space="preserve">القرار المطلوب من القاضي </w:t>
      </w:r>
      <w:r w:rsidR="001808FE" w:rsidRPr="00E77FBD">
        <w:rPr>
          <w:rFonts w:ascii="Times New Roman" w:hAnsi="Times New Roman" w:cs="Simplified Arabic" w:hint="cs"/>
          <w:szCs w:val="24"/>
          <w:rtl/>
        </w:rPr>
        <w:t>إ</w:t>
      </w:r>
      <w:r w:rsidR="001808FE" w:rsidRPr="00E77FBD">
        <w:rPr>
          <w:rFonts w:ascii="Times New Roman" w:hAnsi="Times New Roman" w:cs="Simplified Arabic"/>
          <w:szCs w:val="24"/>
          <w:rtl/>
        </w:rPr>
        <w:t xml:space="preserve">صداره فقد يكون مجرد تأكيد حق </w:t>
      </w:r>
      <w:r w:rsidR="001808FE" w:rsidRPr="00E77FBD">
        <w:rPr>
          <w:rFonts w:ascii="Times New Roman" w:hAnsi="Times New Roman" w:cs="Simplified Arabic" w:hint="cs"/>
          <w:szCs w:val="24"/>
          <w:rtl/>
        </w:rPr>
        <w:t>أ</w:t>
      </w:r>
      <w:r w:rsidR="001808FE" w:rsidRPr="00E77FBD">
        <w:rPr>
          <w:rFonts w:ascii="Times New Roman" w:hAnsi="Times New Roman" w:cs="Simplified Arabic"/>
          <w:szCs w:val="24"/>
          <w:rtl/>
        </w:rPr>
        <w:t xml:space="preserve">و نفيه أو </w:t>
      </w:r>
      <w:r w:rsidR="001808FE" w:rsidRPr="00E77FBD">
        <w:rPr>
          <w:rFonts w:ascii="Times New Roman" w:hAnsi="Times New Roman" w:cs="Simplified Arabic" w:hint="cs"/>
          <w:szCs w:val="24"/>
          <w:rtl/>
        </w:rPr>
        <w:t>إ</w:t>
      </w:r>
      <w:r w:rsidRPr="00E77FBD">
        <w:rPr>
          <w:rFonts w:ascii="Times New Roman" w:hAnsi="Times New Roman" w:cs="Simplified Arabic"/>
          <w:szCs w:val="24"/>
          <w:rtl/>
        </w:rPr>
        <w:t xml:space="preserve">حداث تغير معين في الحق </w:t>
      </w:r>
      <w:r w:rsidRPr="00E77FBD">
        <w:rPr>
          <w:rFonts w:ascii="Times New Roman" w:hAnsi="Times New Roman" w:cs="Simplified Arabic" w:hint="cs"/>
          <w:szCs w:val="24"/>
          <w:rtl/>
        </w:rPr>
        <w:t>أ</w:t>
      </w:r>
      <w:r w:rsidRPr="00E77FBD">
        <w:rPr>
          <w:rFonts w:ascii="Times New Roman" w:hAnsi="Times New Roman" w:cs="Simplified Arabic"/>
          <w:szCs w:val="24"/>
          <w:rtl/>
        </w:rPr>
        <w:t xml:space="preserve">و المركز القانوني </w:t>
      </w:r>
      <w:r w:rsidRPr="00E77FBD">
        <w:rPr>
          <w:rFonts w:ascii="Times New Roman" w:hAnsi="Times New Roman" w:cs="Simplified Arabic" w:hint="cs"/>
          <w:szCs w:val="24"/>
          <w:rtl/>
        </w:rPr>
        <w:t>أ</w:t>
      </w:r>
      <w:r w:rsidRPr="00E77FBD">
        <w:rPr>
          <w:rFonts w:ascii="Times New Roman" w:hAnsi="Times New Roman" w:cs="Simplified Arabic"/>
          <w:szCs w:val="24"/>
          <w:rtl/>
        </w:rPr>
        <w:t>و الالتزام بأمر معين وبذلك قد يكون المطلوب</w:t>
      </w:r>
      <w:r w:rsidRPr="00E77FBD">
        <w:rPr>
          <w:rFonts w:ascii="Times New Roman" w:hAnsi="Times New Roman" w:cs="Simplified Arabic" w:hint="cs"/>
          <w:szCs w:val="24"/>
          <w:rtl/>
        </w:rPr>
        <w:t xml:space="preserve"> </w:t>
      </w:r>
      <w:r w:rsidRPr="00E77FBD">
        <w:rPr>
          <w:rFonts w:ascii="Times New Roman" w:hAnsi="Times New Roman" w:cs="Simplified Arabic"/>
          <w:szCs w:val="24"/>
          <w:rtl/>
        </w:rPr>
        <w:t xml:space="preserve">من القاضي </w:t>
      </w:r>
      <w:r w:rsidR="001808FE" w:rsidRPr="00E77FBD">
        <w:rPr>
          <w:rFonts w:ascii="Times New Roman" w:hAnsi="Times New Roman" w:cs="Simplified Arabic" w:hint="cs"/>
          <w:szCs w:val="24"/>
          <w:rtl/>
        </w:rPr>
        <w:t>إ</w:t>
      </w:r>
      <w:r w:rsidRPr="00E77FBD">
        <w:rPr>
          <w:rFonts w:ascii="Times New Roman" w:hAnsi="Times New Roman" w:cs="Simplified Arabic"/>
          <w:szCs w:val="24"/>
          <w:rtl/>
        </w:rPr>
        <w:t>صداره حكم</w:t>
      </w:r>
      <w:r w:rsidR="001808FE" w:rsidRPr="00E77FBD">
        <w:rPr>
          <w:rFonts w:ascii="Times New Roman" w:hAnsi="Times New Roman" w:cs="Simplified Arabic" w:hint="cs"/>
          <w:szCs w:val="24"/>
          <w:rtl/>
        </w:rPr>
        <w:t>اً</w:t>
      </w:r>
      <w:r w:rsidRPr="00E77FBD">
        <w:rPr>
          <w:rFonts w:ascii="Times New Roman" w:hAnsi="Times New Roman" w:cs="Simplified Arabic"/>
          <w:szCs w:val="24"/>
          <w:rtl/>
        </w:rPr>
        <w:t xml:space="preserve"> </w:t>
      </w:r>
      <w:r w:rsidR="00322BA1" w:rsidRPr="00E77FBD">
        <w:rPr>
          <w:rFonts w:ascii="Times New Roman" w:hAnsi="Times New Roman" w:cs="Simplified Arabic" w:hint="cs"/>
          <w:szCs w:val="24"/>
          <w:rtl/>
        </w:rPr>
        <w:t>مُنشئاً</w:t>
      </w:r>
      <w:r w:rsidRPr="00E77FBD">
        <w:rPr>
          <w:rFonts w:ascii="Times New Roman" w:hAnsi="Times New Roman" w:cs="Simplified Arabic"/>
          <w:szCs w:val="24"/>
          <w:rtl/>
        </w:rPr>
        <w:t xml:space="preserve"> </w:t>
      </w:r>
      <w:r w:rsidR="001808FE" w:rsidRPr="00E77FBD">
        <w:rPr>
          <w:rFonts w:ascii="Times New Roman" w:hAnsi="Times New Roman" w:cs="Simplified Arabic" w:hint="cs"/>
          <w:szCs w:val="24"/>
          <w:rtl/>
        </w:rPr>
        <w:t>أ</w:t>
      </w:r>
      <w:r w:rsidRPr="00E77FBD">
        <w:rPr>
          <w:rFonts w:ascii="Times New Roman" w:hAnsi="Times New Roman" w:cs="Simplified Arabic"/>
          <w:szCs w:val="24"/>
          <w:rtl/>
        </w:rPr>
        <w:t>و حكم</w:t>
      </w:r>
      <w:r w:rsidR="001808FE" w:rsidRPr="00E77FBD">
        <w:rPr>
          <w:rFonts w:ascii="Times New Roman" w:hAnsi="Times New Roman" w:cs="Simplified Arabic" w:hint="cs"/>
          <w:szCs w:val="24"/>
          <w:rtl/>
        </w:rPr>
        <w:t>اً</w:t>
      </w:r>
      <w:r w:rsidRPr="00E77FBD">
        <w:rPr>
          <w:rFonts w:ascii="Times New Roman" w:hAnsi="Times New Roman" w:cs="Simplified Arabic"/>
          <w:szCs w:val="24"/>
          <w:rtl/>
        </w:rPr>
        <w:t xml:space="preserve"> كاشفا</w:t>
      </w:r>
      <w:r w:rsidR="001808FE" w:rsidRPr="00E77FBD">
        <w:rPr>
          <w:rFonts w:ascii="Times New Roman" w:hAnsi="Times New Roman" w:cs="Simplified Arabic" w:hint="cs"/>
          <w:szCs w:val="24"/>
          <w:rtl/>
        </w:rPr>
        <w:t>ً</w:t>
      </w:r>
      <w:r w:rsidRPr="00E77FBD">
        <w:rPr>
          <w:rFonts w:ascii="Times New Roman" w:hAnsi="Times New Roman" w:cs="Simplified Arabic"/>
          <w:szCs w:val="24"/>
          <w:rtl/>
        </w:rPr>
        <w:t xml:space="preserve"> </w:t>
      </w:r>
      <w:r w:rsidR="001808FE" w:rsidRPr="00E77FBD">
        <w:rPr>
          <w:rFonts w:ascii="Times New Roman" w:hAnsi="Times New Roman" w:cs="Simplified Arabic" w:hint="cs"/>
          <w:szCs w:val="24"/>
          <w:rtl/>
        </w:rPr>
        <w:t>أ</w:t>
      </w:r>
      <w:r w:rsidRPr="00E77FBD">
        <w:rPr>
          <w:rFonts w:ascii="Times New Roman" w:hAnsi="Times New Roman" w:cs="Simplified Arabic"/>
          <w:szCs w:val="24"/>
          <w:rtl/>
        </w:rPr>
        <w:t>و حكما</w:t>
      </w:r>
      <w:r w:rsidR="001808FE" w:rsidRPr="00E77FBD">
        <w:rPr>
          <w:rFonts w:ascii="Times New Roman" w:hAnsi="Times New Roman" w:cs="Simplified Arabic" w:hint="cs"/>
          <w:szCs w:val="24"/>
          <w:rtl/>
        </w:rPr>
        <w:t>ً</w:t>
      </w:r>
      <w:r w:rsidRPr="00E77FBD">
        <w:rPr>
          <w:rFonts w:ascii="Times New Roman" w:hAnsi="Times New Roman" w:cs="Simplified Arabic"/>
          <w:szCs w:val="24"/>
          <w:rtl/>
        </w:rPr>
        <w:t xml:space="preserve"> بإلزام.</w:t>
      </w:r>
    </w:p>
    <w:p w:rsidR="00E52B6C" w:rsidRPr="00E77FBD" w:rsidRDefault="00E52B6C" w:rsidP="00DE5316">
      <w:pPr>
        <w:spacing w:after="0" w:line="240" w:lineRule="auto"/>
        <w:ind w:left="284" w:hanging="284"/>
        <w:jc w:val="lowKashida"/>
        <w:rPr>
          <w:rFonts w:ascii="Times New Roman" w:hAnsi="Times New Roman" w:cs="Simplified Arabic"/>
          <w:szCs w:val="24"/>
          <w:rtl/>
        </w:rPr>
      </w:pPr>
      <w:r w:rsidRPr="00E77FBD">
        <w:rPr>
          <w:rFonts w:ascii="Times New Roman" w:hAnsi="Times New Roman" w:cs="Simplified Arabic" w:hint="cs"/>
          <w:szCs w:val="24"/>
          <w:rtl/>
        </w:rPr>
        <w:t xml:space="preserve">2- </w:t>
      </w:r>
      <w:r w:rsidRPr="00E77FBD">
        <w:rPr>
          <w:rFonts w:ascii="Times New Roman" w:hAnsi="Times New Roman" w:cs="Simplified Arabic"/>
          <w:szCs w:val="24"/>
          <w:rtl/>
        </w:rPr>
        <w:t xml:space="preserve">الحق </w:t>
      </w:r>
      <w:r w:rsidRPr="00E77FBD">
        <w:rPr>
          <w:rFonts w:ascii="Times New Roman" w:hAnsi="Times New Roman" w:cs="Simplified Arabic" w:hint="cs"/>
          <w:szCs w:val="24"/>
          <w:rtl/>
        </w:rPr>
        <w:t>أ</w:t>
      </w:r>
      <w:r w:rsidRPr="00E77FBD">
        <w:rPr>
          <w:rFonts w:ascii="Times New Roman" w:hAnsi="Times New Roman" w:cs="Simplified Arabic"/>
          <w:szCs w:val="24"/>
          <w:rtl/>
        </w:rPr>
        <w:t>و المركز القانوني المطلوب حمايته فدعوى تقرير ملكية عقار غير دعو</w:t>
      </w:r>
      <w:r w:rsidRPr="00E77FBD">
        <w:rPr>
          <w:rFonts w:ascii="Times New Roman" w:hAnsi="Times New Roman" w:cs="Simplified Arabic" w:hint="cs"/>
          <w:szCs w:val="24"/>
          <w:rtl/>
        </w:rPr>
        <w:t>ى</w:t>
      </w:r>
      <w:r w:rsidRPr="00E77FBD">
        <w:rPr>
          <w:rFonts w:ascii="Times New Roman" w:hAnsi="Times New Roman" w:cs="Simplified Arabic"/>
          <w:szCs w:val="24"/>
          <w:rtl/>
        </w:rPr>
        <w:t xml:space="preserve"> تقر</w:t>
      </w:r>
      <w:r w:rsidRPr="00E77FBD">
        <w:rPr>
          <w:rFonts w:ascii="Times New Roman" w:hAnsi="Times New Roman" w:cs="Simplified Arabic" w:hint="cs"/>
          <w:szCs w:val="24"/>
          <w:rtl/>
        </w:rPr>
        <w:t>ي</w:t>
      </w:r>
      <w:r w:rsidRPr="00E77FBD">
        <w:rPr>
          <w:rFonts w:ascii="Times New Roman" w:hAnsi="Times New Roman" w:cs="Simplified Arabic"/>
          <w:szCs w:val="24"/>
          <w:rtl/>
        </w:rPr>
        <w:t>ر حق ارتفاق على هذا العقار ودعوى إلزام المؤجر بتركيب مصعد تختلف عن الدعوى</w:t>
      </w:r>
      <w:r w:rsidRPr="00E77FBD">
        <w:rPr>
          <w:rFonts w:ascii="Times New Roman" w:hAnsi="Times New Roman" w:cs="Simplified Arabic" w:hint="cs"/>
          <w:szCs w:val="24"/>
          <w:rtl/>
        </w:rPr>
        <w:t xml:space="preserve"> </w:t>
      </w:r>
      <w:r w:rsidRPr="00E77FBD">
        <w:rPr>
          <w:rFonts w:ascii="Times New Roman" w:hAnsi="Times New Roman" w:cs="Simplified Arabic"/>
          <w:szCs w:val="24"/>
          <w:rtl/>
        </w:rPr>
        <w:t xml:space="preserve">التي يرفعها المستأجر لتخفيض الأجرة. </w:t>
      </w:r>
    </w:p>
    <w:p w:rsidR="00E52B6C" w:rsidRPr="00E77FBD" w:rsidRDefault="00E52B6C" w:rsidP="00DE5316">
      <w:pPr>
        <w:spacing w:after="0" w:line="240" w:lineRule="auto"/>
        <w:ind w:left="284" w:hanging="284"/>
        <w:jc w:val="lowKashida"/>
        <w:rPr>
          <w:rFonts w:ascii="Times New Roman" w:hAnsi="Times New Roman" w:cs="Simplified Arabic"/>
          <w:szCs w:val="24"/>
          <w:rtl/>
        </w:rPr>
      </w:pPr>
      <w:r w:rsidRPr="00E77FBD">
        <w:rPr>
          <w:rFonts w:ascii="Times New Roman" w:hAnsi="Times New Roman" w:cs="Simplified Arabic" w:hint="cs"/>
          <w:szCs w:val="24"/>
          <w:rtl/>
        </w:rPr>
        <w:t>3</w:t>
      </w:r>
      <w:r w:rsidRPr="00E77FBD">
        <w:rPr>
          <w:rFonts w:ascii="Times New Roman" w:hAnsi="Times New Roman" w:cs="Simplified Arabic"/>
          <w:szCs w:val="24"/>
          <w:rtl/>
        </w:rPr>
        <w:t>-</w:t>
      </w:r>
      <w:r w:rsidRPr="00E77FBD">
        <w:rPr>
          <w:rFonts w:ascii="Times New Roman" w:hAnsi="Times New Roman" w:cs="Simplified Arabic" w:hint="cs"/>
          <w:szCs w:val="24"/>
          <w:rtl/>
        </w:rPr>
        <w:t xml:space="preserve"> </w:t>
      </w:r>
      <w:r w:rsidRPr="00E77FBD">
        <w:rPr>
          <w:rFonts w:ascii="Times New Roman" w:hAnsi="Times New Roman" w:cs="Simplified Arabic"/>
          <w:szCs w:val="24"/>
          <w:rtl/>
        </w:rPr>
        <w:t xml:space="preserve">محل هذا الحق </w:t>
      </w:r>
      <w:r w:rsidR="001808FE" w:rsidRPr="00E77FBD">
        <w:rPr>
          <w:rFonts w:ascii="Times New Roman" w:hAnsi="Times New Roman" w:cs="Simplified Arabic" w:hint="cs"/>
          <w:szCs w:val="24"/>
          <w:rtl/>
        </w:rPr>
        <w:t>أ</w:t>
      </w:r>
      <w:r w:rsidRPr="00E77FBD">
        <w:rPr>
          <w:rFonts w:ascii="Times New Roman" w:hAnsi="Times New Roman" w:cs="Simplified Arabic"/>
          <w:szCs w:val="24"/>
          <w:rtl/>
        </w:rPr>
        <w:t xml:space="preserve">و المركز القانوني فدعوى تقرير ملكية عقار معين تختلف عن </w:t>
      </w:r>
      <w:proofErr w:type="spellStart"/>
      <w:r w:rsidRPr="00E77FBD">
        <w:rPr>
          <w:rFonts w:ascii="Times New Roman" w:hAnsi="Times New Roman" w:cs="Simplified Arabic"/>
          <w:szCs w:val="24"/>
          <w:rtl/>
        </w:rPr>
        <w:t>دعوی</w:t>
      </w:r>
      <w:proofErr w:type="spellEnd"/>
      <w:r w:rsidRPr="00E77FBD">
        <w:rPr>
          <w:rFonts w:ascii="Times New Roman" w:hAnsi="Times New Roman" w:cs="Simplified Arabic"/>
          <w:szCs w:val="24"/>
          <w:rtl/>
        </w:rPr>
        <w:t xml:space="preserve"> تقرير ملكية عقار </w:t>
      </w:r>
      <w:r w:rsidRPr="00E77FBD">
        <w:rPr>
          <w:rFonts w:ascii="Times New Roman" w:hAnsi="Times New Roman" w:cs="Simplified Arabic" w:hint="cs"/>
          <w:szCs w:val="24"/>
          <w:rtl/>
        </w:rPr>
        <w:t>أ</w:t>
      </w:r>
      <w:r w:rsidRPr="00E77FBD">
        <w:rPr>
          <w:rFonts w:ascii="Times New Roman" w:hAnsi="Times New Roman" w:cs="Simplified Arabic"/>
          <w:szCs w:val="24"/>
          <w:rtl/>
        </w:rPr>
        <w:t xml:space="preserve">و منقول </w:t>
      </w:r>
      <w:r w:rsidRPr="00E77FBD">
        <w:rPr>
          <w:rFonts w:ascii="Times New Roman" w:hAnsi="Times New Roman" w:cs="Simplified Arabic" w:hint="cs"/>
          <w:szCs w:val="24"/>
          <w:rtl/>
        </w:rPr>
        <w:t>أ</w:t>
      </w:r>
      <w:r w:rsidRPr="00E77FBD">
        <w:rPr>
          <w:rFonts w:ascii="Times New Roman" w:hAnsi="Times New Roman" w:cs="Simplified Arabic"/>
          <w:szCs w:val="24"/>
          <w:rtl/>
        </w:rPr>
        <w:t>خر.</w:t>
      </w:r>
    </w:p>
    <w:p w:rsidR="00E52B6C" w:rsidRPr="00E77FBD" w:rsidRDefault="00E52B6C" w:rsidP="00DE5316">
      <w:pPr>
        <w:spacing w:after="0" w:line="240" w:lineRule="auto"/>
        <w:ind w:left="284" w:hanging="284"/>
        <w:jc w:val="lowKashida"/>
        <w:rPr>
          <w:rFonts w:ascii="Times New Roman" w:hAnsi="Times New Roman" w:cs="Simplified Arabic"/>
          <w:szCs w:val="24"/>
          <w:rtl/>
        </w:rPr>
      </w:pPr>
      <w:r w:rsidRPr="00E77FBD">
        <w:rPr>
          <w:rFonts w:ascii="Times New Roman" w:hAnsi="Times New Roman" w:cs="Simplified Arabic"/>
          <w:szCs w:val="24"/>
          <w:rtl/>
        </w:rPr>
        <w:t xml:space="preserve">والمعيار الذي يجب الأخذ به لمعرفة ما إذا كانت الدعوى واحدة </w:t>
      </w:r>
      <w:r w:rsidR="001808FE" w:rsidRPr="00E77FBD">
        <w:rPr>
          <w:rFonts w:ascii="Times New Roman" w:hAnsi="Times New Roman" w:cs="Simplified Arabic" w:hint="cs"/>
          <w:szCs w:val="24"/>
          <w:rtl/>
        </w:rPr>
        <w:t>أ</w:t>
      </w:r>
      <w:r w:rsidRPr="00E77FBD">
        <w:rPr>
          <w:rFonts w:ascii="Times New Roman" w:hAnsi="Times New Roman" w:cs="Simplified Arabic"/>
          <w:szCs w:val="24"/>
          <w:rtl/>
        </w:rPr>
        <w:t xml:space="preserve">م لا هو النظر </w:t>
      </w:r>
      <w:r w:rsidR="00322BA1" w:rsidRPr="00E77FBD">
        <w:rPr>
          <w:rFonts w:ascii="Times New Roman" w:hAnsi="Times New Roman" w:cs="Simplified Arabic" w:hint="cs"/>
          <w:szCs w:val="24"/>
          <w:rtl/>
        </w:rPr>
        <w:t>إ</w:t>
      </w:r>
      <w:r w:rsidRPr="00E77FBD">
        <w:rPr>
          <w:rFonts w:ascii="Times New Roman" w:hAnsi="Times New Roman" w:cs="Simplified Arabic"/>
          <w:szCs w:val="24"/>
          <w:rtl/>
        </w:rPr>
        <w:t>ل</w:t>
      </w:r>
      <w:r w:rsidR="00322BA1" w:rsidRPr="00E77FBD">
        <w:rPr>
          <w:rFonts w:ascii="Times New Roman" w:hAnsi="Times New Roman" w:cs="Simplified Arabic" w:hint="cs"/>
          <w:szCs w:val="24"/>
          <w:rtl/>
        </w:rPr>
        <w:t xml:space="preserve">ى اختلاف عناصر </w:t>
      </w:r>
      <w:r w:rsidRPr="00E77FBD">
        <w:rPr>
          <w:rFonts w:ascii="Times New Roman" w:hAnsi="Times New Roman" w:cs="Simplified Arabic"/>
          <w:szCs w:val="24"/>
          <w:rtl/>
        </w:rPr>
        <w:t xml:space="preserve">محل </w:t>
      </w:r>
      <w:r w:rsidR="00322BA1" w:rsidRPr="00E77FBD">
        <w:rPr>
          <w:rFonts w:ascii="Times New Roman" w:hAnsi="Times New Roman" w:cs="Simplified Arabic" w:hint="cs"/>
          <w:szCs w:val="24"/>
          <w:rtl/>
        </w:rPr>
        <w:t>الدعوى.</w:t>
      </w:r>
      <w:r w:rsidRPr="00E77FBD">
        <w:rPr>
          <w:rFonts w:ascii="Times New Roman" w:hAnsi="Times New Roman" w:cs="Simplified Arabic"/>
          <w:szCs w:val="24"/>
          <w:rtl/>
        </w:rPr>
        <w:t xml:space="preserve"> فاختلاف عنصر واحد في المحل يؤدي إلى اختلاف الدعوى</w:t>
      </w:r>
      <w:r w:rsidR="00322BA1" w:rsidRPr="00E77FBD">
        <w:rPr>
          <w:rFonts w:ascii="Times New Roman" w:hAnsi="Times New Roman" w:cs="Simplified Arabic" w:hint="cs"/>
          <w:szCs w:val="24"/>
          <w:rtl/>
        </w:rPr>
        <w:t>،</w:t>
      </w:r>
      <w:r w:rsidRPr="00E77FBD">
        <w:rPr>
          <w:rFonts w:ascii="Times New Roman" w:hAnsi="Times New Roman" w:cs="Simplified Arabic"/>
          <w:szCs w:val="24"/>
          <w:rtl/>
        </w:rPr>
        <w:t xml:space="preserve"> ومن باب أولى إذا اختلف عنصران </w:t>
      </w:r>
      <w:r w:rsidR="001808FE" w:rsidRPr="00E77FBD">
        <w:rPr>
          <w:rFonts w:ascii="Times New Roman" w:hAnsi="Times New Roman" w:cs="Simplified Arabic" w:hint="cs"/>
          <w:szCs w:val="24"/>
          <w:rtl/>
        </w:rPr>
        <w:t>أ</w:t>
      </w:r>
      <w:r w:rsidRPr="00E77FBD">
        <w:rPr>
          <w:rFonts w:ascii="Times New Roman" w:hAnsi="Times New Roman" w:cs="Simplified Arabic"/>
          <w:szCs w:val="24"/>
          <w:rtl/>
        </w:rPr>
        <w:t xml:space="preserve">و </w:t>
      </w:r>
      <w:r w:rsidR="001808FE" w:rsidRPr="00E77FBD">
        <w:rPr>
          <w:rFonts w:ascii="Times New Roman" w:hAnsi="Times New Roman" w:cs="Simplified Arabic" w:hint="cs"/>
          <w:szCs w:val="24"/>
          <w:rtl/>
        </w:rPr>
        <w:t>ا</w:t>
      </w:r>
      <w:r w:rsidRPr="00E77FBD">
        <w:rPr>
          <w:rFonts w:ascii="Times New Roman" w:hAnsi="Times New Roman" w:cs="Simplified Arabic"/>
          <w:szCs w:val="24"/>
          <w:rtl/>
        </w:rPr>
        <w:t xml:space="preserve">ختلف المحل </w:t>
      </w:r>
      <w:r w:rsidR="00322BA1" w:rsidRPr="00E77FBD">
        <w:rPr>
          <w:rFonts w:ascii="Times New Roman" w:hAnsi="Times New Roman" w:cs="Simplified Arabic" w:hint="cs"/>
          <w:szCs w:val="24"/>
          <w:rtl/>
        </w:rPr>
        <w:t>ب</w:t>
      </w:r>
      <w:r w:rsidRPr="00E77FBD">
        <w:rPr>
          <w:rFonts w:ascii="Times New Roman" w:hAnsi="Times New Roman" w:cs="Simplified Arabic"/>
          <w:szCs w:val="24"/>
          <w:rtl/>
        </w:rPr>
        <w:t>جميع عناصره</w:t>
      </w:r>
      <w:r w:rsidR="00322BA1" w:rsidRPr="00E77FBD">
        <w:rPr>
          <w:rFonts w:ascii="Times New Roman" w:hAnsi="Times New Roman" w:cs="Simplified Arabic" w:hint="cs"/>
          <w:szCs w:val="24"/>
          <w:rtl/>
        </w:rPr>
        <w:t>، عندئذٍ تتعدَّد الدع</w:t>
      </w:r>
      <w:r w:rsidR="00A92324" w:rsidRPr="00E77FBD">
        <w:rPr>
          <w:rFonts w:ascii="Times New Roman" w:hAnsi="Times New Roman" w:cs="Simplified Arabic" w:hint="cs"/>
          <w:szCs w:val="24"/>
          <w:rtl/>
        </w:rPr>
        <w:t>ا</w:t>
      </w:r>
      <w:r w:rsidR="00322BA1" w:rsidRPr="00E77FBD">
        <w:rPr>
          <w:rFonts w:ascii="Times New Roman" w:hAnsi="Times New Roman" w:cs="Simplified Arabic" w:hint="cs"/>
          <w:szCs w:val="24"/>
          <w:rtl/>
        </w:rPr>
        <w:t>وى</w:t>
      </w:r>
      <w:r w:rsidRPr="00E77FBD">
        <w:rPr>
          <w:rFonts w:ascii="Times New Roman" w:hAnsi="Times New Roman" w:cs="Simplified Arabic"/>
          <w:szCs w:val="24"/>
          <w:rtl/>
        </w:rPr>
        <w:t>.</w:t>
      </w:r>
    </w:p>
    <w:p w:rsidR="00B74757" w:rsidRDefault="00B74757" w:rsidP="00E77FBD">
      <w:pPr>
        <w:spacing w:after="0" w:line="240" w:lineRule="auto"/>
        <w:jc w:val="lowKashida"/>
        <w:rPr>
          <w:rFonts w:ascii="Times New Roman" w:hAnsi="Times New Roman" w:cs="Simplified Arabic"/>
          <w:szCs w:val="24"/>
          <w:rtl/>
        </w:rPr>
      </w:pPr>
    </w:p>
    <w:p w:rsidR="00E52B6C" w:rsidRPr="00E77FBD" w:rsidRDefault="00E52B6C" w:rsidP="00E77FBD">
      <w:pPr>
        <w:spacing w:after="0" w:line="240" w:lineRule="auto"/>
        <w:jc w:val="lowKashida"/>
        <w:rPr>
          <w:rFonts w:ascii="Times New Roman" w:hAnsi="Times New Roman" w:cs="Simplified Arabic"/>
          <w:b/>
          <w:bCs/>
          <w:szCs w:val="24"/>
          <w:rtl/>
        </w:rPr>
      </w:pPr>
      <w:r w:rsidRPr="00E77FBD">
        <w:rPr>
          <w:rFonts w:ascii="Times New Roman" w:hAnsi="Times New Roman" w:cs="Simplified Arabic"/>
          <w:b/>
          <w:bCs/>
          <w:szCs w:val="24"/>
          <w:rtl/>
        </w:rPr>
        <w:t>سا</w:t>
      </w:r>
      <w:r w:rsidR="00BE48D9" w:rsidRPr="00E77FBD">
        <w:rPr>
          <w:rFonts w:ascii="Times New Roman" w:hAnsi="Times New Roman" w:cs="Simplified Arabic" w:hint="cs"/>
          <w:b/>
          <w:bCs/>
          <w:szCs w:val="24"/>
          <w:rtl/>
        </w:rPr>
        <w:t>دس</w:t>
      </w:r>
      <w:r w:rsidRPr="00E77FBD">
        <w:rPr>
          <w:rFonts w:ascii="Times New Roman" w:hAnsi="Times New Roman" w:cs="Simplified Arabic"/>
          <w:b/>
          <w:bCs/>
          <w:szCs w:val="24"/>
          <w:rtl/>
        </w:rPr>
        <w:t>ا</w:t>
      </w:r>
      <w:r w:rsidRPr="00E77FBD">
        <w:rPr>
          <w:rFonts w:ascii="Times New Roman" w:hAnsi="Times New Roman" w:cs="Simplified Arabic" w:hint="cs"/>
          <w:b/>
          <w:bCs/>
          <w:szCs w:val="24"/>
          <w:rtl/>
        </w:rPr>
        <w:t>ً</w:t>
      </w:r>
      <w:r w:rsidRPr="00E77FBD">
        <w:rPr>
          <w:rFonts w:ascii="Times New Roman" w:hAnsi="Times New Roman" w:cs="Simplified Arabic"/>
          <w:b/>
          <w:bCs/>
          <w:szCs w:val="24"/>
          <w:rtl/>
        </w:rPr>
        <w:t>: رفع الدعوى الدستوريَّة دون تصريح من محكمة الموضوع</w:t>
      </w:r>
      <w:r w:rsidRPr="00E77FBD">
        <w:rPr>
          <w:rFonts w:ascii="Times New Roman" w:hAnsi="Times New Roman" w:cs="Simplified Arabic" w:hint="cs"/>
          <w:b/>
          <w:bCs/>
          <w:szCs w:val="24"/>
          <w:rtl/>
        </w:rPr>
        <w:t>:</w:t>
      </w:r>
    </w:p>
    <w:p w:rsidR="00E52B6C" w:rsidRPr="00E77FBD" w:rsidRDefault="00E52B6C"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szCs w:val="24"/>
          <w:rtl/>
        </w:rPr>
        <w:t>حد</w:t>
      </w:r>
      <w:r w:rsidRPr="00E77FBD">
        <w:rPr>
          <w:rFonts w:ascii="Times New Roman" w:hAnsi="Times New Roman" w:cs="Simplified Arabic" w:hint="cs"/>
          <w:szCs w:val="24"/>
          <w:rtl/>
        </w:rPr>
        <w:t>َّ</w:t>
      </w:r>
      <w:r w:rsidRPr="00E77FBD">
        <w:rPr>
          <w:rFonts w:ascii="Times New Roman" w:hAnsi="Times New Roman" w:cs="Simplified Arabic"/>
          <w:szCs w:val="24"/>
          <w:rtl/>
        </w:rPr>
        <w:t>د</w:t>
      </w:r>
      <w:r w:rsidRPr="00E77FBD">
        <w:rPr>
          <w:rFonts w:ascii="Times New Roman" w:hAnsi="Times New Roman" w:cs="Simplified Arabic" w:hint="cs"/>
          <w:szCs w:val="24"/>
          <w:rtl/>
        </w:rPr>
        <w:t>َ</w:t>
      </w:r>
      <w:r w:rsidRPr="00E77FBD">
        <w:rPr>
          <w:rFonts w:ascii="Times New Roman" w:hAnsi="Times New Roman" w:cs="Simplified Arabic"/>
          <w:szCs w:val="24"/>
          <w:rtl/>
        </w:rPr>
        <w:t xml:space="preserve"> المشرع</w:t>
      </w:r>
      <w:r w:rsidR="00E36180" w:rsidRPr="00E77FBD">
        <w:rPr>
          <w:rFonts w:ascii="Times New Roman" w:hAnsi="Times New Roman" w:cs="Simplified Arabic" w:hint="cs"/>
          <w:szCs w:val="24"/>
          <w:rtl/>
        </w:rPr>
        <w:t xml:space="preserve"> سواءً في مصر أو في سورية</w:t>
      </w:r>
      <w:r w:rsidRPr="00E77FBD">
        <w:rPr>
          <w:rFonts w:ascii="Times New Roman" w:hAnsi="Times New Roman" w:cs="Simplified Arabic"/>
          <w:szCs w:val="24"/>
          <w:rtl/>
        </w:rPr>
        <w:t xml:space="preserve"> وسائل محددة لاتصال الدعوى ا</w:t>
      </w:r>
      <w:r w:rsidR="00BE48D9" w:rsidRPr="00E77FBD">
        <w:rPr>
          <w:rFonts w:ascii="Times New Roman" w:hAnsi="Times New Roman" w:cs="Simplified Arabic"/>
          <w:szCs w:val="24"/>
          <w:rtl/>
        </w:rPr>
        <w:t>لدستوريَّة بالمحكمة الدستوريَّة</w:t>
      </w:r>
      <w:r w:rsidRPr="00E77FBD">
        <w:rPr>
          <w:rFonts w:ascii="Times New Roman" w:hAnsi="Times New Roman" w:cs="Simplified Arabic"/>
          <w:szCs w:val="24"/>
          <w:rtl/>
        </w:rPr>
        <w:t xml:space="preserve">، </w:t>
      </w:r>
      <w:r w:rsidR="00BE48D9" w:rsidRPr="00E77FBD">
        <w:rPr>
          <w:rFonts w:ascii="Times New Roman" w:hAnsi="Times New Roman" w:cs="Simplified Arabic" w:hint="cs"/>
          <w:szCs w:val="24"/>
          <w:rtl/>
        </w:rPr>
        <w:t xml:space="preserve">حيث نصت </w:t>
      </w:r>
      <w:r w:rsidRPr="00E77FBD">
        <w:rPr>
          <w:rFonts w:ascii="Times New Roman" w:hAnsi="Times New Roman" w:cs="Simplified Arabic"/>
          <w:szCs w:val="24"/>
          <w:rtl/>
        </w:rPr>
        <w:t>المادة (</w:t>
      </w:r>
      <w:r w:rsidRPr="00E77FBD">
        <w:rPr>
          <w:rFonts w:ascii="Times New Roman" w:hAnsi="Times New Roman" w:cs="Simplified Arabic" w:hint="cs"/>
          <w:szCs w:val="24"/>
          <w:rtl/>
        </w:rPr>
        <w:t>29</w:t>
      </w:r>
      <w:r w:rsidRPr="00E77FBD">
        <w:rPr>
          <w:rFonts w:ascii="Times New Roman" w:hAnsi="Times New Roman" w:cs="Simplified Arabic"/>
          <w:szCs w:val="24"/>
          <w:rtl/>
        </w:rPr>
        <w:t>) من قانون المحكمة</w:t>
      </w:r>
      <w:r w:rsidR="00BE48D9" w:rsidRPr="00E77FBD">
        <w:rPr>
          <w:rFonts w:ascii="Times New Roman" w:hAnsi="Times New Roman" w:cs="Simplified Arabic" w:hint="cs"/>
          <w:szCs w:val="24"/>
          <w:rtl/>
        </w:rPr>
        <w:t xml:space="preserve"> المصري</w:t>
      </w:r>
      <w:r w:rsidRPr="00E77FBD">
        <w:rPr>
          <w:rFonts w:ascii="Times New Roman" w:hAnsi="Times New Roman" w:cs="Simplified Arabic"/>
          <w:szCs w:val="24"/>
          <w:rtl/>
        </w:rPr>
        <w:t xml:space="preserve"> الصادر بالقانون رقم (48) </w:t>
      </w:r>
      <w:r w:rsidR="00BE48D9" w:rsidRPr="00E77FBD">
        <w:rPr>
          <w:rFonts w:ascii="Times New Roman" w:hAnsi="Times New Roman" w:cs="Simplified Arabic" w:hint="cs"/>
          <w:szCs w:val="24"/>
          <w:rtl/>
        </w:rPr>
        <w:t>ل</w:t>
      </w:r>
      <w:r w:rsidRPr="00E77FBD">
        <w:rPr>
          <w:rFonts w:ascii="Times New Roman" w:hAnsi="Times New Roman" w:cs="Simplified Arabic"/>
          <w:szCs w:val="24"/>
          <w:rtl/>
        </w:rPr>
        <w:t xml:space="preserve">سنة </w:t>
      </w:r>
      <w:r w:rsidRPr="00E77FBD">
        <w:rPr>
          <w:rFonts w:ascii="Times New Roman" w:hAnsi="Times New Roman" w:cs="Simplified Arabic" w:hint="cs"/>
          <w:szCs w:val="24"/>
          <w:rtl/>
        </w:rPr>
        <w:t>1979</w:t>
      </w:r>
      <w:r w:rsidRPr="00E77FBD">
        <w:rPr>
          <w:rFonts w:ascii="Times New Roman" w:hAnsi="Times New Roman" w:cs="Simplified Arabic"/>
          <w:szCs w:val="24"/>
          <w:rtl/>
        </w:rPr>
        <w:t xml:space="preserve"> وذلك </w:t>
      </w:r>
      <w:r w:rsidRPr="00E77FBD">
        <w:rPr>
          <w:rFonts w:ascii="Times New Roman" w:hAnsi="Times New Roman" w:cs="Simplified Arabic" w:hint="cs"/>
          <w:szCs w:val="24"/>
          <w:rtl/>
        </w:rPr>
        <w:t>إ</w:t>
      </w:r>
      <w:r w:rsidR="003C0051" w:rsidRPr="00E77FBD">
        <w:rPr>
          <w:rFonts w:ascii="Times New Roman" w:hAnsi="Times New Roman" w:cs="Simplified Arabic"/>
          <w:szCs w:val="24"/>
          <w:rtl/>
        </w:rPr>
        <w:t xml:space="preserve">ما بإحالة الأوراق اليها من </w:t>
      </w:r>
      <w:r w:rsidR="003C0051" w:rsidRPr="00E77FBD">
        <w:rPr>
          <w:rFonts w:ascii="Times New Roman" w:hAnsi="Times New Roman" w:cs="Simplified Arabic" w:hint="cs"/>
          <w:szCs w:val="24"/>
          <w:rtl/>
        </w:rPr>
        <w:t>إ</w:t>
      </w:r>
      <w:r w:rsidRPr="00E77FBD">
        <w:rPr>
          <w:rFonts w:ascii="Times New Roman" w:hAnsi="Times New Roman" w:cs="Simplified Arabic"/>
          <w:szCs w:val="24"/>
          <w:rtl/>
        </w:rPr>
        <w:t xml:space="preserve">حدى المحاكم </w:t>
      </w:r>
      <w:r w:rsidR="003C0051" w:rsidRPr="00E77FBD">
        <w:rPr>
          <w:rFonts w:ascii="Times New Roman" w:hAnsi="Times New Roman" w:cs="Simplified Arabic" w:hint="cs"/>
          <w:szCs w:val="24"/>
          <w:rtl/>
        </w:rPr>
        <w:t>أ</w:t>
      </w:r>
      <w:r w:rsidRPr="00E77FBD">
        <w:rPr>
          <w:rFonts w:ascii="Times New Roman" w:hAnsi="Times New Roman" w:cs="Simplified Arabic"/>
          <w:szCs w:val="24"/>
          <w:rtl/>
        </w:rPr>
        <w:t>و الهيئات ذات الاختصاص القضائي للفصل في المسألة الدستوريَّة، و</w:t>
      </w:r>
      <w:r w:rsidRPr="00E77FBD">
        <w:rPr>
          <w:rFonts w:ascii="Times New Roman" w:hAnsi="Times New Roman" w:cs="Simplified Arabic" w:hint="cs"/>
          <w:szCs w:val="24"/>
          <w:rtl/>
        </w:rPr>
        <w:t>أ</w:t>
      </w:r>
      <w:r w:rsidRPr="00E77FBD">
        <w:rPr>
          <w:rFonts w:ascii="Times New Roman" w:hAnsi="Times New Roman" w:cs="Simplified Arabic"/>
          <w:szCs w:val="24"/>
          <w:rtl/>
        </w:rPr>
        <w:t xml:space="preserve">ما برفعها من </w:t>
      </w:r>
      <w:r w:rsidRPr="00E77FBD">
        <w:rPr>
          <w:rFonts w:ascii="Times New Roman" w:hAnsi="Times New Roman" w:cs="Simplified Arabic" w:hint="cs"/>
          <w:szCs w:val="24"/>
          <w:rtl/>
        </w:rPr>
        <w:t>أ</w:t>
      </w:r>
      <w:r w:rsidRPr="00E77FBD">
        <w:rPr>
          <w:rFonts w:ascii="Times New Roman" w:hAnsi="Times New Roman" w:cs="Simplified Arabic"/>
          <w:szCs w:val="24"/>
          <w:rtl/>
        </w:rPr>
        <w:t>حد الخصوم بمناسبة دعو</w:t>
      </w:r>
      <w:r w:rsidRPr="00E77FBD">
        <w:rPr>
          <w:rFonts w:ascii="Times New Roman" w:hAnsi="Times New Roman" w:cs="Simplified Arabic" w:hint="cs"/>
          <w:szCs w:val="24"/>
          <w:rtl/>
        </w:rPr>
        <w:t>ى</w:t>
      </w:r>
      <w:r w:rsidRPr="00E77FBD">
        <w:rPr>
          <w:rFonts w:ascii="Times New Roman" w:hAnsi="Times New Roman" w:cs="Simplified Arabic"/>
          <w:szCs w:val="24"/>
          <w:rtl/>
        </w:rPr>
        <w:t xml:space="preserve"> موضوعية يدفع فيها الخصم بعدم دستورية نص تشريعي، وتقدر محكمة الموضوع جدية دفعه فترخص له في رفع الدعوى بذلك </w:t>
      </w:r>
      <w:r w:rsidR="00BE48D9" w:rsidRPr="00E77FBD">
        <w:rPr>
          <w:rFonts w:ascii="Times New Roman" w:hAnsi="Times New Roman" w:cs="Simplified Arabic"/>
          <w:szCs w:val="24"/>
          <w:rtl/>
        </w:rPr>
        <w:t>أمام المحكمة الدستوريَّة العليا</w:t>
      </w:r>
      <w:r w:rsidR="00BE48D9" w:rsidRPr="00E77FBD">
        <w:rPr>
          <w:rFonts w:ascii="Times New Roman" w:hAnsi="Times New Roman" w:cs="Simplified Arabic" w:hint="cs"/>
          <w:szCs w:val="24"/>
          <w:rtl/>
        </w:rPr>
        <w:t>.</w:t>
      </w:r>
      <w:r w:rsidRPr="00E77FBD">
        <w:rPr>
          <w:rFonts w:ascii="Times New Roman" w:hAnsi="Times New Roman" w:cs="Simplified Arabic"/>
          <w:szCs w:val="24"/>
          <w:rtl/>
        </w:rPr>
        <w:t xml:space="preserve"> أما الوسيلة الثالثة فقد نصت عليها المادة (</w:t>
      </w:r>
      <w:r w:rsidRPr="00E77FBD">
        <w:rPr>
          <w:rFonts w:ascii="Times New Roman" w:hAnsi="Times New Roman" w:cs="Simplified Arabic" w:hint="cs"/>
          <w:szCs w:val="24"/>
          <w:rtl/>
        </w:rPr>
        <w:t>27</w:t>
      </w:r>
      <w:r w:rsidRPr="00E77FBD">
        <w:rPr>
          <w:rFonts w:ascii="Times New Roman" w:hAnsi="Times New Roman" w:cs="Simplified Arabic"/>
          <w:szCs w:val="24"/>
          <w:rtl/>
        </w:rPr>
        <w:t>) من قانون المحكمة الدستوريَّة العليا</w:t>
      </w:r>
      <w:r w:rsidR="00BE48D9" w:rsidRPr="00E77FBD">
        <w:rPr>
          <w:rFonts w:ascii="Times New Roman" w:hAnsi="Times New Roman" w:cs="Simplified Arabic" w:hint="cs"/>
          <w:szCs w:val="24"/>
          <w:rtl/>
        </w:rPr>
        <w:t>،</w:t>
      </w:r>
      <w:r w:rsidRPr="00E77FBD">
        <w:rPr>
          <w:rFonts w:ascii="Times New Roman" w:hAnsi="Times New Roman" w:cs="Simplified Arabic"/>
          <w:szCs w:val="24"/>
          <w:rtl/>
        </w:rPr>
        <w:t xml:space="preserve"> و</w:t>
      </w:r>
      <w:r w:rsidRPr="00E77FBD">
        <w:rPr>
          <w:rFonts w:ascii="Times New Roman" w:hAnsi="Times New Roman" w:cs="Simplified Arabic" w:hint="cs"/>
          <w:szCs w:val="24"/>
          <w:rtl/>
        </w:rPr>
        <w:t>ب</w:t>
      </w:r>
      <w:r w:rsidRPr="00E77FBD">
        <w:rPr>
          <w:rFonts w:ascii="Times New Roman" w:hAnsi="Times New Roman" w:cs="Simplified Arabic"/>
          <w:szCs w:val="24"/>
          <w:rtl/>
        </w:rPr>
        <w:t>مقتضاها يجوز للمحكمة في جميع الحالات وهي بصدد</w:t>
      </w:r>
      <w:r w:rsidR="00E36180" w:rsidRPr="00E77FBD">
        <w:rPr>
          <w:rFonts w:ascii="Times New Roman" w:hAnsi="Times New Roman" w:cs="Simplified Arabic" w:hint="cs"/>
          <w:szCs w:val="24"/>
          <w:rtl/>
        </w:rPr>
        <w:t xml:space="preserve"> </w:t>
      </w:r>
      <w:r w:rsidRPr="00E77FBD">
        <w:rPr>
          <w:rFonts w:ascii="Times New Roman" w:hAnsi="Times New Roman" w:cs="Simplified Arabic"/>
          <w:szCs w:val="24"/>
          <w:rtl/>
        </w:rPr>
        <w:t>ممارسة أي اختصاص من الاختصاصات المقررة لها أن تقضي بعدم دستورية نص تشريعي يعرض عليها ويتصل بالنزاع المطروح عليها.</w:t>
      </w:r>
    </w:p>
    <w:p w:rsidR="00E36180" w:rsidRPr="00E77FBD" w:rsidRDefault="00E36180" w:rsidP="00E77FBD">
      <w:pPr>
        <w:spacing w:after="0" w:line="240" w:lineRule="auto"/>
        <w:jc w:val="lowKashida"/>
        <w:rPr>
          <w:rFonts w:ascii="Times New Roman" w:hAnsi="Times New Roman" w:cs="Simplified Arabic"/>
          <w:szCs w:val="24"/>
        </w:rPr>
      </w:pPr>
      <w:r w:rsidRPr="00E77FBD">
        <w:rPr>
          <w:rFonts w:ascii="Times New Roman" w:hAnsi="Times New Roman" w:cs="Simplified Arabic" w:hint="cs"/>
          <w:szCs w:val="24"/>
          <w:rtl/>
        </w:rPr>
        <w:t xml:space="preserve">أما قانون المحكمة الدستوريَّة العليا في سورية فقد حصر إمكانية اتصال المحكمة الدستوريَّة العليا بالدعوى الدستوريَّة بالحالات التي أوردتها المادة /38/ منه المتعلقة بالدفع الذي يقدمه أحد الخصوم في معرض </w:t>
      </w:r>
      <w:r w:rsidR="00A92324" w:rsidRPr="00E77FBD">
        <w:rPr>
          <w:rFonts w:ascii="Times New Roman" w:hAnsi="Times New Roman" w:cs="Simplified Arabic" w:hint="cs"/>
          <w:szCs w:val="24"/>
          <w:rtl/>
        </w:rPr>
        <w:t>الطعن</w:t>
      </w:r>
      <w:r w:rsidRPr="00E77FBD">
        <w:rPr>
          <w:rFonts w:ascii="Times New Roman" w:hAnsi="Times New Roman" w:cs="Simplified Arabic" w:hint="cs"/>
          <w:szCs w:val="24"/>
          <w:rtl/>
        </w:rPr>
        <w:t xml:space="preserve"> بالأحكام.</w:t>
      </w:r>
    </w:p>
    <w:p w:rsidR="00E52B6C" w:rsidRDefault="00BE48D9" w:rsidP="00E77FBD">
      <w:pPr>
        <w:spacing w:after="0" w:line="240" w:lineRule="auto"/>
        <w:jc w:val="lowKashida"/>
        <w:rPr>
          <w:rFonts w:ascii="Times New Roman" w:hAnsi="Times New Roman" w:cs="Simplified Arabic"/>
          <w:szCs w:val="24"/>
          <w:rtl/>
        </w:rPr>
      </w:pPr>
      <w:r w:rsidRPr="00E77FBD">
        <w:rPr>
          <w:rFonts w:ascii="Times New Roman" w:hAnsi="Times New Roman" w:cs="Simplified Arabic" w:hint="cs"/>
          <w:szCs w:val="24"/>
          <w:rtl/>
        </w:rPr>
        <w:t xml:space="preserve">وعليه فإن </w:t>
      </w:r>
      <w:r w:rsidR="00E52B6C" w:rsidRPr="00E77FBD">
        <w:rPr>
          <w:rFonts w:ascii="Times New Roman" w:hAnsi="Times New Roman" w:cs="Simplified Arabic"/>
          <w:szCs w:val="24"/>
          <w:rtl/>
        </w:rPr>
        <w:t xml:space="preserve">اتصال الدعوى الدستوريَّة </w:t>
      </w:r>
      <w:r w:rsidRPr="00E77FBD">
        <w:rPr>
          <w:rFonts w:ascii="Times New Roman" w:hAnsi="Times New Roman" w:cs="Simplified Arabic" w:hint="cs"/>
          <w:szCs w:val="24"/>
          <w:rtl/>
        </w:rPr>
        <w:t>بالم</w:t>
      </w:r>
      <w:r w:rsidR="00E52B6C" w:rsidRPr="00E77FBD">
        <w:rPr>
          <w:rFonts w:ascii="Times New Roman" w:hAnsi="Times New Roman" w:cs="Simplified Arabic"/>
          <w:szCs w:val="24"/>
          <w:rtl/>
        </w:rPr>
        <w:t>حكمة الدستوريَّة العليا يتطلب أن يتم هذا الاتصال عن طريق الصور الثلاث التي حددها المشرع</w:t>
      </w:r>
      <w:r w:rsidRPr="00E77FBD">
        <w:rPr>
          <w:rFonts w:ascii="Times New Roman" w:hAnsi="Times New Roman" w:cs="Simplified Arabic" w:hint="cs"/>
          <w:szCs w:val="24"/>
          <w:rtl/>
        </w:rPr>
        <w:t xml:space="preserve">، وفي حال </w:t>
      </w:r>
      <w:proofErr w:type="spellStart"/>
      <w:r w:rsidRPr="00E77FBD">
        <w:rPr>
          <w:rFonts w:ascii="Times New Roman" w:hAnsi="Times New Roman" w:cs="Simplified Arabic" w:hint="cs"/>
          <w:szCs w:val="24"/>
          <w:rtl/>
        </w:rPr>
        <w:t>إنتفاء</w:t>
      </w:r>
      <w:proofErr w:type="spellEnd"/>
      <w:r w:rsidRPr="00E77FBD">
        <w:rPr>
          <w:rFonts w:ascii="Times New Roman" w:hAnsi="Times New Roman" w:cs="Simplified Arabic" w:hint="cs"/>
          <w:szCs w:val="24"/>
          <w:rtl/>
        </w:rPr>
        <w:t xml:space="preserve"> أي من الحالات، انتفت معه المصلحة من رفعها، وبالتالي لا مجال لقبولها.</w:t>
      </w:r>
    </w:p>
    <w:p w:rsidR="00351084" w:rsidRDefault="00351084" w:rsidP="00E77FBD">
      <w:pPr>
        <w:spacing w:after="0" w:line="240" w:lineRule="auto"/>
        <w:jc w:val="lowKashida"/>
        <w:rPr>
          <w:rFonts w:ascii="Times New Roman" w:hAnsi="Times New Roman" w:cs="Simplified Arabic"/>
          <w:szCs w:val="24"/>
          <w:rtl/>
        </w:rPr>
      </w:pPr>
    </w:p>
    <w:p w:rsidR="00351084" w:rsidRDefault="00351084" w:rsidP="00E77FBD">
      <w:pPr>
        <w:spacing w:after="0" w:line="240" w:lineRule="auto"/>
        <w:jc w:val="lowKashida"/>
        <w:rPr>
          <w:rFonts w:ascii="Times New Roman" w:hAnsi="Times New Roman" w:cs="Simplified Arabic"/>
          <w:szCs w:val="24"/>
          <w:rtl/>
        </w:rPr>
      </w:pPr>
    </w:p>
    <w:p w:rsidR="00351084" w:rsidRDefault="00351084" w:rsidP="00E77FBD">
      <w:pPr>
        <w:spacing w:after="0" w:line="240" w:lineRule="auto"/>
        <w:jc w:val="lowKashida"/>
        <w:rPr>
          <w:rFonts w:ascii="Times New Roman" w:hAnsi="Times New Roman" w:cs="Simplified Arabic"/>
          <w:szCs w:val="24"/>
          <w:rtl/>
        </w:rPr>
      </w:pPr>
    </w:p>
    <w:p w:rsidR="00351084" w:rsidRPr="00E77FBD" w:rsidRDefault="00351084" w:rsidP="00E77FBD">
      <w:pPr>
        <w:spacing w:after="0" w:line="240" w:lineRule="auto"/>
        <w:jc w:val="lowKashida"/>
        <w:rPr>
          <w:rFonts w:ascii="Times New Roman" w:hAnsi="Times New Roman" w:cs="Simplified Arabic"/>
          <w:szCs w:val="24"/>
          <w:rtl/>
        </w:rPr>
      </w:pPr>
    </w:p>
    <w:p w:rsidR="00E36180" w:rsidRPr="00DE5316" w:rsidRDefault="00DE5316" w:rsidP="001062A6">
      <w:pPr>
        <w:spacing w:after="0" w:line="440" w:lineRule="exact"/>
        <w:jc w:val="lowKashida"/>
        <w:rPr>
          <w:rFonts w:ascii="Times New Roman" w:hAnsi="Times New Roman" w:cs="Simplified Arabic"/>
          <w:b/>
          <w:bCs/>
          <w:sz w:val="24"/>
          <w:szCs w:val="28"/>
          <w:rtl/>
        </w:rPr>
      </w:pPr>
      <w:r w:rsidRPr="00DE5316">
        <w:rPr>
          <w:rFonts w:ascii="Times New Roman" w:hAnsi="Times New Roman" w:cs="Simplified Arabic" w:hint="cs"/>
          <w:b/>
          <w:bCs/>
          <w:sz w:val="24"/>
          <w:szCs w:val="28"/>
          <w:rtl/>
        </w:rPr>
        <w:lastRenderedPageBreak/>
        <w:t>ال</w:t>
      </w:r>
      <w:r w:rsidR="00E36180" w:rsidRPr="00DE5316">
        <w:rPr>
          <w:rFonts w:ascii="Times New Roman" w:hAnsi="Times New Roman" w:cs="Simplified Arabic" w:hint="cs"/>
          <w:b/>
          <w:bCs/>
          <w:sz w:val="24"/>
          <w:szCs w:val="28"/>
          <w:rtl/>
        </w:rPr>
        <w:t xml:space="preserve">خاتمة: </w:t>
      </w:r>
    </w:p>
    <w:p w:rsidR="00BE48D9" w:rsidRPr="00E77FBD" w:rsidRDefault="00BE48D9" w:rsidP="001062A6">
      <w:pPr>
        <w:spacing w:after="0" w:line="440" w:lineRule="exact"/>
        <w:jc w:val="lowKashida"/>
        <w:rPr>
          <w:rFonts w:ascii="Times New Roman" w:hAnsi="Times New Roman" w:cs="Simplified Arabic"/>
          <w:szCs w:val="24"/>
          <w:rtl/>
        </w:rPr>
      </w:pPr>
      <w:r w:rsidRPr="00E77FBD">
        <w:rPr>
          <w:rFonts w:ascii="Times New Roman" w:hAnsi="Times New Roman" w:cs="Simplified Arabic" w:hint="cs"/>
          <w:szCs w:val="24"/>
          <w:rtl/>
        </w:rPr>
        <w:t xml:space="preserve">بعد أن تمَّ إنجاز هذا البحث، فإنه لمن </w:t>
      </w:r>
      <w:r w:rsidR="009E1A65" w:rsidRPr="00E77FBD">
        <w:rPr>
          <w:rFonts w:ascii="Times New Roman" w:hAnsi="Times New Roman" w:cs="Simplified Arabic" w:hint="cs"/>
          <w:szCs w:val="24"/>
          <w:rtl/>
        </w:rPr>
        <w:t>المُقتضى</w:t>
      </w:r>
      <w:r w:rsidRPr="00E77FBD">
        <w:rPr>
          <w:rFonts w:ascii="Times New Roman" w:hAnsi="Times New Roman" w:cs="Simplified Arabic" w:hint="cs"/>
          <w:szCs w:val="24"/>
          <w:rtl/>
        </w:rPr>
        <w:t xml:space="preserve"> أن يُصار إلى بلورة أبرز النتائج التي تمَّ التوصل إليها، يتبع ذلك ص</w:t>
      </w:r>
      <w:r w:rsidR="009E1A65" w:rsidRPr="00E77FBD">
        <w:rPr>
          <w:rFonts w:ascii="Times New Roman" w:hAnsi="Times New Roman" w:cs="Simplified Arabic" w:hint="cs"/>
          <w:szCs w:val="24"/>
          <w:rtl/>
        </w:rPr>
        <w:t>ياغة أهم التوصيات التي نأمل أن ت</w:t>
      </w:r>
      <w:r w:rsidRPr="00E77FBD">
        <w:rPr>
          <w:rFonts w:ascii="Times New Roman" w:hAnsi="Times New Roman" w:cs="Simplified Arabic" w:hint="cs"/>
          <w:szCs w:val="24"/>
          <w:rtl/>
        </w:rPr>
        <w:t>لقى قبولاً من المشتغلين في الشأن القانوني.</w:t>
      </w:r>
    </w:p>
    <w:p w:rsidR="00E36180" w:rsidRPr="00E77FBD" w:rsidRDefault="00E36180" w:rsidP="001062A6">
      <w:pPr>
        <w:spacing w:after="0" w:line="440" w:lineRule="exact"/>
        <w:jc w:val="lowKashida"/>
        <w:rPr>
          <w:rFonts w:ascii="Times New Roman" w:hAnsi="Times New Roman" w:cs="Simplified Arabic"/>
          <w:b/>
          <w:bCs/>
          <w:szCs w:val="24"/>
          <w:rtl/>
        </w:rPr>
      </w:pPr>
      <w:r w:rsidRPr="00E77FBD">
        <w:rPr>
          <w:rFonts w:ascii="Times New Roman" w:hAnsi="Times New Roman" w:cs="Simplified Arabic" w:hint="cs"/>
          <w:b/>
          <w:bCs/>
          <w:szCs w:val="24"/>
          <w:rtl/>
        </w:rPr>
        <w:t>أولاً</w:t>
      </w:r>
      <w:r w:rsidR="00DE5316">
        <w:rPr>
          <w:rFonts w:ascii="Times New Roman" w:hAnsi="Times New Roman" w:cs="Simplified Arabic" w:hint="cs"/>
          <w:b/>
          <w:bCs/>
          <w:szCs w:val="24"/>
          <w:rtl/>
        </w:rPr>
        <w:t>:</w:t>
      </w:r>
      <w:r w:rsidRPr="00E77FBD">
        <w:rPr>
          <w:rFonts w:ascii="Times New Roman" w:hAnsi="Times New Roman" w:cs="Simplified Arabic" w:hint="cs"/>
          <w:b/>
          <w:bCs/>
          <w:szCs w:val="24"/>
          <w:rtl/>
        </w:rPr>
        <w:t xml:space="preserve"> النتائج: </w:t>
      </w:r>
    </w:p>
    <w:p w:rsidR="00E36180" w:rsidRPr="00E77FBD" w:rsidRDefault="00E36180" w:rsidP="001062A6">
      <w:pPr>
        <w:spacing w:after="0" w:line="440" w:lineRule="exact"/>
        <w:ind w:left="284" w:hanging="284"/>
        <w:jc w:val="lowKashida"/>
        <w:rPr>
          <w:rFonts w:ascii="Times New Roman" w:hAnsi="Times New Roman" w:cs="Simplified Arabic"/>
          <w:szCs w:val="24"/>
          <w:rtl/>
        </w:rPr>
      </w:pPr>
      <w:r w:rsidRPr="00E77FBD">
        <w:rPr>
          <w:rFonts w:ascii="Times New Roman" w:hAnsi="Times New Roman" w:cs="Simplified Arabic" w:hint="cs"/>
          <w:szCs w:val="24"/>
          <w:rtl/>
        </w:rPr>
        <w:t xml:space="preserve">1- إن شروط المصلحة شرط لازم لقبول أي دعوى، ولا يختلف الأمر في الدعوى الدستورية. </w:t>
      </w:r>
    </w:p>
    <w:p w:rsidR="00E36180" w:rsidRPr="00E77FBD" w:rsidRDefault="00E36180" w:rsidP="001062A6">
      <w:pPr>
        <w:spacing w:after="0" w:line="440" w:lineRule="exact"/>
        <w:ind w:left="284" w:hanging="284"/>
        <w:jc w:val="lowKashida"/>
        <w:rPr>
          <w:rFonts w:ascii="Times New Roman" w:hAnsi="Times New Roman" w:cs="Simplified Arabic"/>
          <w:szCs w:val="24"/>
          <w:rtl/>
        </w:rPr>
      </w:pPr>
      <w:r w:rsidRPr="00E77FBD">
        <w:rPr>
          <w:rFonts w:ascii="Times New Roman" w:hAnsi="Times New Roman" w:cs="Simplified Arabic" w:hint="cs"/>
          <w:szCs w:val="24"/>
          <w:rtl/>
        </w:rPr>
        <w:t xml:space="preserve">2- يتمتع شرط المصلحة كشرط لقبول الدعوى الدستورية بخصائص تميزه عن نظيره في الدعوى الموضوعية. </w:t>
      </w:r>
    </w:p>
    <w:p w:rsidR="00E36180" w:rsidRPr="00E77FBD" w:rsidRDefault="00E36180" w:rsidP="001062A6">
      <w:pPr>
        <w:spacing w:after="0" w:line="440" w:lineRule="exact"/>
        <w:ind w:left="284" w:hanging="284"/>
        <w:jc w:val="lowKashida"/>
        <w:rPr>
          <w:rFonts w:ascii="Times New Roman" w:hAnsi="Times New Roman" w:cs="Simplified Arabic"/>
          <w:szCs w:val="24"/>
          <w:rtl/>
        </w:rPr>
      </w:pPr>
      <w:r w:rsidRPr="00E77FBD">
        <w:rPr>
          <w:rFonts w:ascii="Times New Roman" w:hAnsi="Times New Roman" w:cs="Simplified Arabic" w:hint="cs"/>
          <w:szCs w:val="24"/>
          <w:rtl/>
        </w:rPr>
        <w:t>3- ت</w:t>
      </w:r>
      <w:r w:rsidR="00A92324" w:rsidRPr="00E77FBD">
        <w:rPr>
          <w:rFonts w:ascii="Times New Roman" w:hAnsi="Times New Roman" w:cs="Simplified Arabic" w:hint="cs"/>
          <w:szCs w:val="24"/>
          <w:rtl/>
        </w:rPr>
        <w:t>ن</w:t>
      </w:r>
      <w:r w:rsidRPr="00E77FBD">
        <w:rPr>
          <w:rFonts w:ascii="Times New Roman" w:hAnsi="Times New Roman" w:cs="Simplified Arabic" w:hint="cs"/>
          <w:szCs w:val="24"/>
          <w:rtl/>
        </w:rPr>
        <w:t>بع ذاتية وخصوصي</w:t>
      </w:r>
      <w:r w:rsidR="00A92324" w:rsidRPr="00E77FBD">
        <w:rPr>
          <w:rFonts w:ascii="Times New Roman" w:hAnsi="Times New Roman" w:cs="Simplified Arabic" w:hint="cs"/>
          <w:szCs w:val="24"/>
          <w:rtl/>
        </w:rPr>
        <w:t>ّ</w:t>
      </w:r>
      <w:r w:rsidRPr="00E77FBD">
        <w:rPr>
          <w:rFonts w:ascii="Times New Roman" w:hAnsi="Times New Roman" w:cs="Simplified Arabic" w:hint="cs"/>
          <w:szCs w:val="24"/>
          <w:rtl/>
        </w:rPr>
        <w:t>ة شرط المصلحة في الدعوى الدستورية من ذاتية وطبيعة الدعوى الدستورية بحد ذاتها</w:t>
      </w:r>
      <w:r w:rsidR="00BE48D9" w:rsidRPr="00E77FBD">
        <w:rPr>
          <w:rFonts w:ascii="Times New Roman" w:hAnsi="Times New Roman" w:cs="Simplified Arabic" w:hint="cs"/>
          <w:szCs w:val="24"/>
          <w:rtl/>
        </w:rPr>
        <w:t>،</w:t>
      </w:r>
      <w:r w:rsidRPr="00E77FBD">
        <w:rPr>
          <w:rFonts w:ascii="Times New Roman" w:hAnsi="Times New Roman" w:cs="Simplified Arabic" w:hint="cs"/>
          <w:szCs w:val="24"/>
          <w:rtl/>
        </w:rPr>
        <w:t xml:space="preserve"> فالدعوى الدستوري</w:t>
      </w:r>
      <w:r w:rsidR="00A92324" w:rsidRPr="00E77FBD">
        <w:rPr>
          <w:rFonts w:ascii="Times New Roman" w:hAnsi="Times New Roman" w:cs="Simplified Arabic" w:hint="cs"/>
          <w:szCs w:val="24"/>
          <w:rtl/>
        </w:rPr>
        <w:t>ّ</w:t>
      </w:r>
      <w:r w:rsidRPr="00E77FBD">
        <w:rPr>
          <w:rFonts w:ascii="Times New Roman" w:hAnsi="Times New Roman" w:cs="Simplified Arabic" w:hint="cs"/>
          <w:szCs w:val="24"/>
          <w:rtl/>
        </w:rPr>
        <w:t>ة هي دعوى عيني</w:t>
      </w:r>
      <w:r w:rsidR="00A92324" w:rsidRPr="00E77FBD">
        <w:rPr>
          <w:rFonts w:ascii="Times New Roman" w:hAnsi="Times New Roman" w:cs="Simplified Arabic" w:hint="cs"/>
          <w:szCs w:val="24"/>
          <w:rtl/>
        </w:rPr>
        <w:t>ّ</w:t>
      </w:r>
      <w:r w:rsidRPr="00E77FBD">
        <w:rPr>
          <w:rFonts w:ascii="Times New Roman" w:hAnsi="Times New Roman" w:cs="Simplified Arabic" w:hint="cs"/>
          <w:szCs w:val="24"/>
          <w:rtl/>
        </w:rPr>
        <w:t xml:space="preserve">ة غايتها حماية مبدأ سمو الدستور وتتفق من هذه الناحية مع دعوى إلغاء القرارات الإدارية أمام القضاء الإداري، كونها تهدف إلى حماية مبدأ المشروعية. </w:t>
      </w:r>
    </w:p>
    <w:p w:rsidR="00E36180" w:rsidRPr="00E77FBD" w:rsidRDefault="00E36180" w:rsidP="001062A6">
      <w:pPr>
        <w:spacing w:after="0" w:line="440" w:lineRule="exact"/>
        <w:ind w:left="284" w:hanging="284"/>
        <w:jc w:val="lowKashida"/>
        <w:rPr>
          <w:rFonts w:ascii="Times New Roman" w:hAnsi="Times New Roman" w:cs="Simplified Arabic"/>
          <w:szCs w:val="24"/>
          <w:rtl/>
        </w:rPr>
      </w:pPr>
      <w:r w:rsidRPr="00E77FBD">
        <w:rPr>
          <w:rFonts w:ascii="Times New Roman" w:hAnsi="Times New Roman" w:cs="Simplified Arabic" w:hint="cs"/>
          <w:szCs w:val="24"/>
          <w:rtl/>
        </w:rPr>
        <w:t>4- لا تتعارض النتيجة الثالثة</w:t>
      </w:r>
      <w:r w:rsidR="00A92324" w:rsidRPr="00E77FBD">
        <w:rPr>
          <w:rFonts w:ascii="Times New Roman" w:hAnsi="Times New Roman" w:cs="Simplified Arabic" w:hint="cs"/>
          <w:szCs w:val="24"/>
          <w:rtl/>
        </w:rPr>
        <w:t xml:space="preserve"> مع نتيجة أخرى، تتجلَّى في اشتراط</w:t>
      </w:r>
      <w:r w:rsidRPr="00E77FBD">
        <w:rPr>
          <w:rFonts w:ascii="Times New Roman" w:hAnsi="Times New Roman" w:cs="Simplified Arabic" w:hint="cs"/>
          <w:szCs w:val="24"/>
          <w:rtl/>
        </w:rPr>
        <w:t xml:space="preserve"> المصلحة الشخصي</w:t>
      </w:r>
      <w:r w:rsidR="00A92324" w:rsidRPr="00E77FBD">
        <w:rPr>
          <w:rFonts w:ascii="Times New Roman" w:hAnsi="Times New Roman" w:cs="Simplified Arabic" w:hint="cs"/>
          <w:szCs w:val="24"/>
          <w:rtl/>
        </w:rPr>
        <w:t>َّ</w:t>
      </w:r>
      <w:r w:rsidRPr="00E77FBD">
        <w:rPr>
          <w:rFonts w:ascii="Times New Roman" w:hAnsi="Times New Roman" w:cs="Simplified Arabic" w:hint="cs"/>
          <w:szCs w:val="24"/>
          <w:rtl/>
        </w:rPr>
        <w:t xml:space="preserve">ة المباشرة في </w:t>
      </w:r>
      <w:r w:rsidR="00A92324" w:rsidRPr="00E77FBD">
        <w:rPr>
          <w:rFonts w:ascii="Times New Roman" w:hAnsi="Times New Roman" w:cs="Simplified Arabic" w:hint="cs"/>
          <w:szCs w:val="24"/>
          <w:rtl/>
        </w:rPr>
        <w:t>مُ</w:t>
      </w:r>
      <w:r w:rsidRPr="00E77FBD">
        <w:rPr>
          <w:rFonts w:ascii="Times New Roman" w:hAnsi="Times New Roman" w:cs="Simplified Arabic" w:hint="cs"/>
          <w:szCs w:val="24"/>
          <w:rtl/>
        </w:rPr>
        <w:t>قد</w:t>
      </w:r>
      <w:r w:rsidR="00A92324" w:rsidRPr="00E77FBD">
        <w:rPr>
          <w:rFonts w:ascii="Times New Roman" w:hAnsi="Times New Roman" w:cs="Simplified Arabic" w:hint="cs"/>
          <w:szCs w:val="24"/>
          <w:rtl/>
        </w:rPr>
        <w:t>ِّ</w:t>
      </w:r>
      <w:r w:rsidRPr="00E77FBD">
        <w:rPr>
          <w:rFonts w:ascii="Times New Roman" w:hAnsi="Times New Roman" w:cs="Simplified Arabic" w:hint="cs"/>
          <w:szCs w:val="24"/>
          <w:rtl/>
        </w:rPr>
        <w:t>م الدعوى الدستوري</w:t>
      </w:r>
      <w:r w:rsidR="00A92324" w:rsidRPr="00E77FBD">
        <w:rPr>
          <w:rFonts w:ascii="Times New Roman" w:hAnsi="Times New Roman" w:cs="Simplified Arabic" w:hint="cs"/>
          <w:szCs w:val="24"/>
          <w:rtl/>
        </w:rPr>
        <w:t>ّ</w:t>
      </w:r>
      <w:r w:rsidRPr="00E77FBD">
        <w:rPr>
          <w:rFonts w:ascii="Times New Roman" w:hAnsi="Times New Roman" w:cs="Simplified Arabic" w:hint="cs"/>
          <w:szCs w:val="24"/>
          <w:rtl/>
        </w:rPr>
        <w:t xml:space="preserve">ة، كي لا تستخدم الدعوى الدستورية كوسيلة للمماطلة وإطالة أمد التقاضي. </w:t>
      </w:r>
    </w:p>
    <w:p w:rsidR="00E36180" w:rsidRPr="00E77FBD" w:rsidRDefault="00E36180" w:rsidP="001062A6">
      <w:pPr>
        <w:spacing w:after="0" w:line="440" w:lineRule="exact"/>
        <w:ind w:left="284" w:hanging="284"/>
        <w:jc w:val="lowKashida"/>
        <w:rPr>
          <w:rFonts w:ascii="Times New Roman" w:hAnsi="Times New Roman" w:cs="Simplified Arabic"/>
          <w:szCs w:val="24"/>
          <w:rtl/>
        </w:rPr>
      </w:pPr>
      <w:r w:rsidRPr="00E77FBD">
        <w:rPr>
          <w:rFonts w:ascii="Times New Roman" w:hAnsi="Times New Roman" w:cs="Simplified Arabic" w:hint="cs"/>
          <w:szCs w:val="24"/>
          <w:rtl/>
        </w:rPr>
        <w:t>5- لا يلزم القضاء الدستوري بالأدلة التي أدرجها الطاعن بعدم الدستورية في لائحة الدعوى أو الدفع، بل للقضاء الدستوري طابع تحقيقي يتشابه مع الطابع ال</w:t>
      </w:r>
      <w:r w:rsidR="00A92324" w:rsidRPr="00E77FBD">
        <w:rPr>
          <w:rFonts w:ascii="Times New Roman" w:hAnsi="Times New Roman" w:cs="Simplified Arabic" w:hint="cs"/>
          <w:szCs w:val="24"/>
          <w:rtl/>
        </w:rPr>
        <w:t>ت</w:t>
      </w:r>
      <w:r w:rsidRPr="00E77FBD">
        <w:rPr>
          <w:rFonts w:ascii="Times New Roman" w:hAnsi="Times New Roman" w:cs="Simplified Arabic" w:hint="cs"/>
          <w:szCs w:val="24"/>
          <w:rtl/>
        </w:rPr>
        <w:t>حقيقي للقضاء الإداري. فهو القضاء المختص وحده دون غيره</w:t>
      </w:r>
      <w:r w:rsidR="00BE48D9" w:rsidRPr="00E77FBD">
        <w:rPr>
          <w:rFonts w:ascii="Times New Roman" w:hAnsi="Times New Roman" w:cs="Simplified Arabic" w:hint="cs"/>
          <w:szCs w:val="24"/>
          <w:rtl/>
        </w:rPr>
        <w:t xml:space="preserve"> بالتأكد من توفر الأدلة والحكم</w:t>
      </w:r>
      <w:r w:rsidRPr="00E77FBD">
        <w:rPr>
          <w:rFonts w:ascii="Times New Roman" w:hAnsi="Times New Roman" w:cs="Simplified Arabic" w:hint="cs"/>
          <w:szCs w:val="24"/>
          <w:rtl/>
        </w:rPr>
        <w:t xml:space="preserve"> بفصل الطلبات الدستورية. </w:t>
      </w:r>
    </w:p>
    <w:p w:rsidR="00E36180" w:rsidRPr="00E77FBD" w:rsidRDefault="00BE48D9" w:rsidP="001062A6">
      <w:pPr>
        <w:spacing w:after="0" w:line="440" w:lineRule="exact"/>
        <w:ind w:left="284" w:hanging="284"/>
        <w:jc w:val="lowKashida"/>
        <w:rPr>
          <w:rFonts w:ascii="Times New Roman" w:hAnsi="Times New Roman" w:cs="Simplified Arabic"/>
          <w:szCs w:val="24"/>
          <w:rtl/>
        </w:rPr>
      </w:pPr>
      <w:r w:rsidRPr="00E77FBD">
        <w:rPr>
          <w:rFonts w:ascii="Times New Roman" w:hAnsi="Times New Roman" w:cs="Simplified Arabic" w:hint="cs"/>
          <w:szCs w:val="24"/>
          <w:rtl/>
        </w:rPr>
        <w:t>6</w:t>
      </w:r>
      <w:r w:rsidR="00E36180" w:rsidRPr="00E77FBD">
        <w:rPr>
          <w:rFonts w:ascii="Times New Roman" w:hAnsi="Times New Roman" w:cs="Simplified Arabic" w:hint="cs"/>
          <w:szCs w:val="24"/>
          <w:rtl/>
        </w:rPr>
        <w:t xml:space="preserve">- </w:t>
      </w:r>
      <w:r w:rsidR="00A92324" w:rsidRPr="00E77FBD">
        <w:rPr>
          <w:rFonts w:ascii="Times New Roman" w:hAnsi="Times New Roman" w:cs="Simplified Arabic" w:hint="cs"/>
          <w:szCs w:val="24"/>
          <w:rtl/>
        </w:rPr>
        <w:t>ل</w:t>
      </w:r>
      <w:r w:rsidR="00E36180" w:rsidRPr="00E77FBD">
        <w:rPr>
          <w:rFonts w:ascii="Times New Roman" w:hAnsi="Times New Roman" w:cs="Simplified Arabic" w:hint="cs"/>
          <w:szCs w:val="24"/>
          <w:rtl/>
        </w:rPr>
        <w:t>ا</w:t>
      </w:r>
      <w:r w:rsidR="00A92324" w:rsidRPr="00E77FBD">
        <w:rPr>
          <w:rFonts w:ascii="Times New Roman" w:hAnsi="Times New Roman" w:cs="Simplified Arabic" w:hint="cs"/>
          <w:szCs w:val="24"/>
          <w:rtl/>
        </w:rPr>
        <w:t xml:space="preserve"> يوجد ما يمنع ا</w:t>
      </w:r>
      <w:r w:rsidR="00E36180" w:rsidRPr="00E77FBD">
        <w:rPr>
          <w:rFonts w:ascii="Times New Roman" w:hAnsi="Times New Roman" w:cs="Simplified Arabic" w:hint="cs"/>
          <w:szCs w:val="24"/>
          <w:rtl/>
        </w:rPr>
        <w:t xml:space="preserve">لقاضي الدستوري في تقرير توافر شرط المصلحة من عدمه، من الاستناد إلى ما هو معمول به في قوانين الأصول وتطبيق حالات انتفاء شرط المصلحة هناك على حالات انتفائها في الدعوى الدستورية. </w:t>
      </w:r>
    </w:p>
    <w:p w:rsidR="00E36180" w:rsidRDefault="00BE48D9" w:rsidP="001062A6">
      <w:pPr>
        <w:spacing w:after="0" w:line="440" w:lineRule="exact"/>
        <w:ind w:left="284" w:hanging="284"/>
        <w:jc w:val="lowKashida"/>
        <w:rPr>
          <w:rFonts w:ascii="Times New Roman" w:hAnsi="Times New Roman" w:cs="Simplified Arabic"/>
          <w:szCs w:val="24"/>
          <w:rtl/>
        </w:rPr>
      </w:pPr>
      <w:r w:rsidRPr="00E77FBD">
        <w:rPr>
          <w:rFonts w:ascii="Times New Roman" w:hAnsi="Times New Roman" w:cs="Simplified Arabic" w:hint="cs"/>
          <w:szCs w:val="24"/>
          <w:rtl/>
        </w:rPr>
        <w:t>7</w:t>
      </w:r>
      <w:r w:rsidR="00E36180" w:rsidRPr="00E77FBD">
        <w:rPr>
          <w:rFonts w:ascii="Times New Roman" w:hAnsi="Times New Roman" w:cs="Simplified Arabic" w:hint="cs"/>
          <w:szCs w:val="24"/>
          <w:rtl/>
        </w:rPr>
        <w:t xml:space="preserve">- لا تختلف سلطة القضاء الدستوري </w:t>
      </w:r>
      <w:r w:rsidRPr="00E77FBD">
        <w:rPr>
          <w:rFonts w:ascii="Times New Roman" w:hAnsi="Times New Roman" w:cs="Simplified Arabic" w:hint="cs"/>
          <w:szCs w:val="24"/>
          <w:rtl/>
        </w:rPr>
        <w:t xml:space="preserve">في </w:t>
      </w:r>
      <w:r w:rsidR="00E36180" w:rsidRPr="00E77FBD">
        <w:rPr>
          <w:rFonts w:ascii="Times New Roman" w:hAnsi="Times New Roman" w:cs="Simplified Arabic" w:hint="cs"/>
          <w:szCs w:val="24"/>
          <w:rtl/>
        </w:rPr>
        <w:t xml:space="preserve">فحص توافر شرط المصلحة باختلاف طريقة اتصال المحكمة بالدعوى الدستورية (سواء أكان </w:t>
      </w:r>
      <w:r w:rsidRPr="00E77FBD">
        <w:rPr>
          <w:rFonts w:ascii="Times New Roman" w:hAnsi="Times New Roman" w:cs="Simplified Arabic" w:hint="cs"/>
          <w:szCs w:val="24"/>
          <w:rtl/>
        </w:rPr>
        <w:t xml:space="preserve">ذلك </w:t>
      </w:r>
      <w:r w:rsidR="00E36180" w:rsidRPr="00E77FBD">
        <w:rPr>
          <w:rFonts w:ascii="Times New Roman" w:hAnsi="Times New Roman" w:cs="Simplified Arabic" w:hint="cs"/>
          <w:szCs w:val="24"/>
          <w:rtl/>
        </w:rPr>
        <w:t xml:space="preserve">من خلال دفع فرعي تحيله </w:t>
      </w:r>
      <w:r w:rsidR="00A92324" w:rsidRPr="00E77FBD">
        <w:rPr>
          <w:rFonts w:ascii="Times New Roman" w:hAnsi="Times New Roman" w:cs="Simplified Arabic" w:hint="cs"/>
          <w:szCs w:val="24"/>
          <w:rtl/>
        </w:rPr>
        <w:t>ا</w:t>
      </w:r>
      <w:r w:rsidR="00E36180" w:rsidRPr="00E77FBD">
        <w:rPr>
          <w:rFonts w:ascii="Times New Roman" w:hAnsi="Times New Roman" w:cs="Simplified Arabic" w:hint="cs"/>
          <w:szCs w:val="24"/>
          <w:rtl/>
        </w:rPr>
        <w:t xml:space="preserve">لمحكمة المطعون أمامها أو من خلال تقديم الدعوى مباشرة من الطاعن أمام المحكمة الدستورية العليا. </w:t>
      </w:r>
    </w:p>
    <w:p w:rsidR="00351084" w:rsidRDefault="00351084" w:rsidP="001062A6">
      <w:pPr>
        <w:spacing w:after="0" w:line="440" w:lineRule="exact"/>
        <w:ind w:left="284" w:hanging="284"/>
        <w:jc w:val="lowKashida"/>
        <w:rPr>
          <w:rFonts w:ascii="Times New Roman" w:hAnsi="Times New Roman" w:cs="Simplified Arabic"/>
          <w:szCs w:val="24"/>
          <w:rtl/>
        </w:rPr>
      </w:pPr>
    </w:p>
    <w:p w:rsidR="00351084" w:rsidRDefault="00351084" w:rsidP="001062A6">
      <w:pPr>
        <w:spacing w:after="0" w:line="440" w:lineRule="exact"/>
        <w:ind w:left="284" w:hanging="284"/>
        <w:jc w:val="lowKashida"/>
        <w:rPr>
          <w:rFonts w:ascii="Times New Roman" w:hAnsi="Times New Roman" w:cs="Simplified Arabic"/>
          <w:szCs w:val="24"/>
          <w:rtl/>
        </w:rPr>
      </w:pPr>
    </w:p>
    <w:p w:rsidR="00351084" w:rsidRDefault="00351084" w:rsidP="001062A6">
      <w:pPr>
        <w:spacing w:after="0" w:line="440" w:lineRule="exact"/>
        <w:ind w:left="284" w:hanging="284"/>
        <w:jc w:val="lowKashida"/>
        <w:rPr>
          <w:rFonts w:ascii="Times New Roman" w:hAnsi="Times New Roman" w:cs="Simplified Arabic"/>
          <w:szCs w:val="24"/>
          <w:rtl/>
        </w:rPr>
      </w:pPr>
    </w:p>
    <w:p w:rsidR="00351084" w:rsidRDefault="00351084" w:rsidP="001062A6">
      <w:pPr>
        <w:spacing w:after="0" w:line="440" w:lineRule="exact"/>
        <w:ind w:left="284" w:hanging="284"/>
        <w:jc w:val="lowKashida"/>
        <w:rPr>
          <w:rFonts w:ascii="Times New Roman" w:hAnsi="Times New Roman" w:cs="Simplified Arabic"/>
          <w:szCs w:val="24"/>
          <w:rtl/>
        </w:rPr>
      </w:pPr>
    </w:p>
    <w:p w:rsidR="00351084" w:rsidRDefault="00351084" w:rsidP="001062A6">
      <w:pPr>
        <w:spacing w:after="0" w:line="440" w:lineRule="exact"/>
        <w:ind w:left="284" w:hanging="284"/>
        <w:jc w:val="lowKashida"/>
        <w:rPr>
          <w:rFonts w:ascii="Times New Roman" w:hAnsi="Times New Roman" w:cs="Simplified Arabic"/>
          <w:szCs w:val="24"/>
          <w:rtl/>
        </w:rPr>
      </w:pPr>
    </w:p>
    <w:p w:rsidR="00351084" w:rsidRDefault="00351084" w:rsidP="001062A6">
      <w:pPr>
        <w:spacing w:after="0" w:line="440" w:lineRule="exact"/>
        <w:ind w:left="284" w:hanging="284"/>
        <w:jc w:val="lowKashida"/>
        <w:rPr>
          <w:rFonts w:ascii="Times New Roman" w:hAnsi="Times New Roman" w:cs="Simplified Arabic"/>
          <w:szCs w:val="24"/>
          <w:rtl/>
        </w:rPr>
      </w:pPr>
    </w:p>
    <w:p w:rsidR="00351084" w:rsidRDefault="00351084" w:rsidP="001062A6">
      <w:pPr>
        <w:spacing w:after="0" w:line="440" w:lineRule="exact"/>
        <w:ind w:left="284" w:hanging="284"/>
        <w:jc w:val="lowKashida"/>
        <w:rPr>
          <w:rFonts w:ascii="Times New Roman" w:hAnsi="Times New Roman" w:cs="Simplified Arabic"/>
          <w:szCs w:val="24"/>
          <w:rtl/>
        </w:rPr>
      </w:pPr>
    </w:p>
    <w:p w:rsidR="00351084" w:rsidRDefault="00351084" w:rsidP="001062A6">
      <w:pPr>
        <w:spacing w:after="0" w:line="440" w:lineRule="exact"/>
        <w:ind w:left="284" w:hanging="284"/>
        <w:jc w:val="lowKashida"/>
        <w:rPr>
          <w:rFonts w:ascii="Times New Roman" w:hAnsi="Times New Roman" w:cs="Simplified Arabic"/>
          <w:szCs w:val="24"/>
          <w:rtl/>
        </w:rPr>
      </w:pPr>
    </w:p>
    <w:p w:rsidR="00E36180" w:rsidRPr="00E77FBD" w:rsidRDefault="00E36180" w:rsidP="001062A6">
      <w:pPr>
        <w:spacing w:after="0" w:line="440" w:lineRule="exact"/>
        <w:jc w:val="lowKashida"/>
        <w:rPr>
          <w:rFonts w:ascii="Times New Roman" w:hAnsi="Times New Roman" w:cs="Simplified Arabic"/>
          <w:b/>
          <w:bCs/>
          <w:szCs w:val="24"/>
          <w:rtl/>
        </w:rPr>
      </w:pPr>
      <w:r w:rsidRPr="00E77FBD">
        <w:rPr>
          <w:rFonts w:ascii="Times New Roman" w:hAnsi="Times New Roman" w:cs="Simplified Arabic" w:hint="cs"/>
          <w:b/>
          <w:bCs/>
          <w:szCs w:val="24"/>
          <w:rtl/>
        </w:rPr>
        <w:lastRenderedPageBreak/>
        <w:t>ثانياً</w:t>
      </w:r>
      <w:r w:rsidR="00DE5316">
        <w:rPr>
          <w:rFonts w:ascii="Times New Roman" w:hAnsi="Times New Roman" w:cs="Simplified Arabic" w:hint="cs"/>
          <w:b/>
          <w:bCs/>
          <w:szCs w:val="24"/>
          <w:rtl/>
        </w:rPr>
        <w:t>:</w:t>
      </w:r>
      <w:r w:rsidRPr="00E77FBD">
        <w:rPr>
          <w:rFonts w:ascii="Times New Roman" w:hAnsi="Times New Roman" w:cs="Simplified Arabic" w:hint="cs"/>
          <w:b/>
          <w:bCs/>
          <w:szCs w:val="24"/>
          <w:rtl/>
        </w:rPr>
        <w:t xml:space="preserve"> المقترحات: </w:t>
      </w:r>
    </w:p>
    <w:p w:rsidR="00E36180" w:rsidRPr="001062A6" w:rsidRDefault="009E1A65" w:rsidP="001062A6">
      <w:pPr>
        <w:pStyle w:val="a6"/>
        <w:numPr>
          <w:ilvl w:val="0"/>
          <w:numId w:val="4"/>
        </w:numPr>
        <w:tabs>
          <w:tab w:val="left" w:pos="282"/>
        </w:tabs>
        <w:spacing w:after="0" w:line="440" w:lineRule="exact"/>
        <w:ind w:left="282" w:hanging="283"/>
        <w:jc w:val="lowKashida"/>
        <w:rPr>
          <w:rFonts w:ascii="Times New Roman" w:hAnsi="Times New Roman" w:cs="Simplified Arabic"/>
          <w:szCs w:val="24"/>
          <w:rtl/>
        </w:rPr>
      </w:pPr>
      <w:r w:rsidRPr="001062A6">
        <w:rPr>
          <w:rFonts w:ascii="Times New Roman" w:hAnsi="Times New Roman" w:cs="Simplified Arabic" w:hint="cs"/>
          <w:szCs w:val="24"/>
          <w:rtl/>
        </w:rPr>
        <w:t>ن</w:t>
      </w:r>
      <w:r w:rsidR="00E36180" w:rsidRPr="001062A6">
        <w:rPr>
          <w:rFonts w:ascii="Times New Roman" w:hAnsi="Times New Roman" w:cs="Simplified Arabic" w:hint="cs"/>
          <w:szCs w:val="24"/>
          <w:rtl/>
        </w:rPr>
        <w:t xml:space="preserve">قترح إضافة تشريعية في قانون المحكمة الدستورية العليا السوري رقم /7/ لعام 2004، تتضمن بنود أخرى لتوضيح شرط المصلحة الوارد في المادة /39/ من قانون المحكمة. </w:t>
      </w:r>
    </w:p>
    <w:p w:rsidR="00E36180" w:rsidRDefault="00BE48D9" w:rsidP="001062A6">
      <w:pPr>
        <w:pStyle w:val="a6"/>
        <w:numPr>
          <w:ilvl w:val="0"/>
          <w:numId w:val="4"/>
        </w:numPr>
        <w:tabs>
          <w:tab w:val="left" w:pos="282"/>
        </w:tabs>
        <w:spacing w:after="0" w:line="440" w:lineRule="exact"/>
        <w:ind w:left="282" w:hanging="283"/>
        <w:jc w:val="lowKashida"/>
        <w:rPr>
          <w:rFonts w:ascii="Times New Roman" w:hAnsi="Times New Roman" w:cs="Simplified Arabic"/>
          <w:szCs w:val="24"/>
          <w:rtl/>
        </w:rPr>
      </w:pPr>
      <w:r w:rsidRPr="00E77FBD">
        <w:rPr>
          <w:rFonts w:ascii="Times New Roman" w:hAnsi="Times New Roman" w:cs="Simplified Arabic" w:hint="cs"/>
          <w:szCs w:val="24"/>
          <w:rtl/>
        </w:rPr>
        <w:t xml:space="preserve">نقترح أن يُصار إلى </w:t>
      </w:r>
      <w:proofErr w:type="spellStart"/>
      <w:r w:rsidRPr="00E77FBD">
        <w:rPr>
          <w:rFonts w:ascii="Times New Roman" w:hAnsi="Times New Roman" w:cs="Simplified Arabic" w:hint="cs"/>
          <w:szCs w:val="24"/>
          <w:rtl/>
        </w:rPr>
        <w:t>قوننة</w:t>
      </w:r>
      <w:proofErr w:type="spellEnd"/>
      <w:r w:rsidRPr="00E77FBD">
        <w:rPr>
          <w:rFonts w:ascii="Times New Roman" w:hAnsi="Times New Roman" w:cs="Simplified Arabic" w:hint="cs"/>
          <w:szCs w:val="24"/>
          <w:rtl/>
        </w:rPr>
        <w:t xml:space="preserve"> آلية جديدة وفعَّالة لحماية </w:t>
      </w:r>
      <w:r w:rsidR="00E36180" w:rsidRPr="00E77FBD">
        <w:rPr>
          <w:rFonts w:ascii="Times New Roman" w:hAnsi="Times New Roman" w:cs="Simplified Arabic" w:hint="cs"/>
          <w:szCs w:val="24"/>
          <w:rtl/>
        </w:rPr>
        <w:t xml:space="preserve">مبدأ سمو الدستور </w:t>
      </w:r>
      <w:r w:rsidR="009E6063" w:rsidRPr="00E77FBD">
        <w:rPr>
          <w:rFonts w:ascii="Times New Roman" w:hAnsi="Times New Roman" w:cs="Simplified Arabic" w:hint="cs"/>
          <w:szCs w:val="24"/>
          <w:rtl/>
        </w:rPr>
        <w:t xml:space="preserve">بأن يسمح </w:t>
      </w:r>
      <w:r w:rsidR="00E36180" w:rsidRPr="00E77FBD">
        <w:rPr>
          <w:rFonts w:ascii="Times New Roman" w:hAnsi="Times New Roman" w:cs="Simplified Arabic" w:hint="cs"/>
          <w:szCs w:val="24"/>
          <w:rtl/>
        </w:rPr>
        <w:t>للأفراد والهيئات المتضررين من تشريعات الدولة ولوائحها حق تقديم الدعوى الدستورية المباشرة أمام المحكمة الدستورية العليا أسوة</w:t>
      </w:r>
      <w:r w:rsidR="00A92324" w:rsidRPr="00E77FBD">
        <w:rPr>
          <w:rFonts w:ascii="Times New Roman" w:hAnsi="Times New Roman" w:cs="Simplified Arabic" w:hint="cs"/>
          <w:szCs w:val="24"/>
          <w:rtl/>
        </w:rPr>
        <w:t>ً</w:t>
      </w:r>
      <w:r w:rsidR="00E36180" w:rsidRPr="00E77FBD">
        <w:rPr>
          <w:rFonts w:ascii="Times New Roman" w:hAnsi="Times New Roman" w:cs="Simplified Arabic" w:hint="cs"/>
          <w:szCs w:val="24"/>
          <w:rtl/>
        </w:rPr>
        <w:t xml:space="preserve"> بما هو معمول به في بعض الدول، ومنها ألماني</w:t>
      </w:r>
      <w:r w:rsidR="00A92324" w:rsidRPr="00E77FBD">
        <w:rPr>
          <w:rFonts w:ascii="Times New Roman" w:hAnsi="Times New Roman" w:cs="Simplified Arabic" w:hint="cs"/>
          <w:szCs w:val="24"/>
          <w:rtl/>
        </w:rPr>
        <w:t>ة</w:t>
      </w:r>
      <w:r w:rsidR="00E36180" w:rsidRPr="00E77FBD">
        <w:rPr>
          <w:rFonts w:ascii="Times New Roman" w:hAnsi="Times New Roman" w:cs="Simplified Arabic" w:hint="cs"/>
          <w:szCs w:val="24"/>
          <w:rtl/>
        </w:rPr>
        <w:t xml:space="preserve"> الاتحادية، على أن يقوم المشر</w:t>
      </w:r>
      <w:r w:rsidR="00A92324" w:rsidRPr="00E77FBD">
        <w:rPr>
          <w:rFonts w:ascii="Times New Roman" w:hAnsi="Times New Roman" w:cs="Simplified Arabic" w:hint="cs"/>
          <w:szCs w:val="24"/>
          <w:rtl/>
        </w:rPr>
        <w:t>ِّ</w:t>
      </w:r>
      <w:r w:rsidR="00E36180" w:rsidRPr="00E77FBD">
        <w:rPr>
          <w:rFonts w:ascii="Times New Roman" w:hAnsi="Times New Roman" w:cs="Simplified Arabic" w:hint="cs"/>
          <w:szCs w:val="24"/>
          <w:rtl/>
        </w:rPr>
        <w:t>ع العادي بتنظيم شروط رفعها (الم</w:t>
      </w:r>
      <w:r w:rsidR="00A92324" w:rsidRPr="00E77FBD">
        <w:rPr>
          <w:rFonts w:ascii="Times New Roman" w:hAnsi="Times New Roman" w:cs="Simplified Arabic" w:hint="cs"/>
          <w:szCs w:val="24"/>
          <w:rtl/>
        </w:rPr>
        <w:t>ُ</w:t>
      </w:r>
      <w:r w:rsidR="00E36180" w:rsidRPr="00E77FBD">
        <w:rPr>
          <w:rFonts w:ascii="Times New Roman" w:hAnsi="Times New Roman" w:cs="Simplified Arabic" w:hint="cs"/>
          <w:szCs w:val="24"/>
          <w:rtl/>
        </w:rPr>
        <w:t>د</w:t>
      </w:r>
      <w:r w:rsidR="00A92324" w:rsidRPr="00E77FBD">
        <w:rPr>
          <w:rFonts w:ascii="Times New Roman" w:hAnsi="Times New Roman" w:cs="Simplified Arabic" w:hint="cs"/>
          <w:szCs w:val="24"/>
          <w:rtl/>
        </w:rPr>
        <w:t>ّ</w:t>
      </w:r>
      <w:r w:rsidR="00E36180" w:rsidRPr="00E77FBD">
        <w:rPr>
          <w:rFonts w:ascii="Times New Roman" w:hAnsi="Times New Roman" w:cs="Simplified Arabic" w:hint="cs"/>
          <w:szCs w:val="24"/>
          <w:rtl/>
        </w:rPr>
        <w:t>عي والمهلة والمصلحة) ابتداءً بنصوص واضحة حيث سيكون لهذا النموذج من الرقابة على دستورية القوانين أثره الكبير، بل يعد بمثابة إنذار موج</w:t>
      </w:r>
      <w:r w:rsidR="009E1A65" w:rsidRPr="00E77FBD">
        <w:rPr>
          <w:rFonts w:ascii="Times New Roman" w:hAnsi="Times New Roman" w:cs="Simplified Arabic" w:hint="cs"/>
          <w:szCs w:val="24"/>
          <w:rtl/>
        </w:rPr>
        <w:t>َّ</w:t>
      </w:r>
      <w:r w:rsidR="00E36180" w:rsidRPr="00E77FBD">
        <w:rPr>
          <w:rFonts w:ascii="Times New Roman" w:hAnsi="Times New Roman" w:cs="Simplified Arabic" w:hint="cs"/>
          <w:szCs w:val="24"/>
          <w:rtl/>
        </w:rPr>
        <w:t>ه إلى كافة المؤسسات الدستورية للالتزام بنصوص الدستور وخاصة تلك المتعلقة بالحقوق الأساسية والحريات</w:t>
      </w:r>
      <w:r w:rsidR="00A92324" w:rsidRPr="00E77FBD">
        <w:rPr>
          <w:rFonts w:ascii="Times New Roman" w:hAnsi="Times New Roman" w:cs="Simplified Arabic" w:hint="cs"/>
          <w:szCs w:val="24"/>
          <w:rtl/>
        </w:rPr>
        <w:t xml:space="preserve"> العامة</w:t>
      </w:r>
      <w:r w:rsidR="00E36180" w:rsidRPr="00E77FBD">
        <w:rPr>
          <w:rFonts w:ascii="Times New Roman" w:hAnsi="Times New Roman" w:cs="Simplified Arabic" w:hint="cs"/>
          <w:szCs w:val="24"/>
          <w:rtl/>
        </w:rPr>
        <w:t xml:space="preserve"> التي ضمنها للأفراد</w:t>
      </w:r>
      <w:r w:rsidR="009E6063" w:rsidRPr="00E77FBD">
        <w:rPr>
          <w:rFonts w:ascii="Times New Roman" w:hAnsi="Times New Roman" w:cs="Simplified Arabic" w:hint="cs"/>
          <w:szCs w:val="24"/>
          <w:rtl/>
        </w:rPr>
        <w:t xml:space="preserve"> والهيئات الاعتبارية الخاصة</w:t>
      </w:r>
      <w:r w:rsidR="00E36180" w:rsidRPr="00E77FBD">
        <w:rPr>
          <w:rFonts w:ascii="Times New Roman" w:hAnsi="Times New Roman" w:cs="Simplified Arabic" w:hint="cs"/>
          <w:szCs w:val="24"/>
          <w:rtl/>
        </w:rPr>
        <w:t xml:space="preserve"> في نصوصه. </w:t>
      </w:r>
    </w:p>
    <w:p w:rsidR="00DE5316" w:rsidRDefault="00DE5316" w:rsidP="00E77FBD">
      <w:pPr>
        <w:spacing w:after="0" w:line="240" w:lineRule="auto"/>
        <w:jc w:val="lowKashida"/>
        <w:rPr>
          <w:rFonts w:ascii="Times New Roman" w:hAnsi="Times New Roman" w:cs="Simplified Arabic"/>
          <w:szCs w:val="24"/>
          <w:rtl/>
        </w:rPr>
      </w:pPr>
    </w:p>
    <w:p w:rsidR="001062A6" w:rsidRDefault="001062A6" w:rsidP="001062A6">
      <w:pPr>
        <w:spacing w:after="0" w:line="240" w:lineRule="auto"/>
        <w:jc w:val="both"/>
        <w:rPr>
          <w:rFonts w:cs="Simplified Arabic"/>
          <w:b/>
          <w:bCs/>
          <w:sz w:val="24"/>
          <w:szCs w:val="24"/>
          <w:lang w:bidi="ar-SY"/>
        </w:rPr>
      </w:pPr>
      <w:r>
        <w:rPr>
          <w:rFonts w:cs="Simplified Arabic"/>
          <w:b/>
          <w:bCs/>
          <w:sz w:val="24"/>
          <w:szCs w:val="24"/>
          <w:rtl/>
          <w:lang w:bidi="ar-SY"/>
        </w:rPr>
        <w:t xml:space="preserve">التمويل: </w:t>
      </w:r>
    </w:p>
    <w:p w:rsidR="001062A6" w:rsidRDefault="001062A6" w:rsidP="001062A6">
      <w:pPr>
        <w:spacing w:after="0" w:line="240" w:lineRule="auto"/>
        <w:jc w:val="both"/>
        <w:rPr>
          <w:rFonts w:cs="Simplified Arabic"/>
          <w:rtl/>
          <w:lang w:bidi="ar-SY"/>
        </w:rPr>
      </w:pPr>
      <w:r>
        <w:rPr>
          <w:rFonts w:cs="Simplified Arabic"/>
          <w:rtl/>
          <w:lang w:bidi="ar-SY"/>
        </w:rPr>
        <w:t xml:space="preserve">هذا البحث ممول من جامعة دمشق وفق رقم التمويل </w:t>
      </w:r>
      <w:r>
        <w:rPr>
          <w:rFonts w:asciiTheme="majorBidi" w:hAnsiTheme="majorBidi" w:cstheme="majorBidi"/>
          <w:rtl/>
          <w:lang w:bidi="ar-SY"/>
        </w:rPr>
        <w:t>(</w:t>
      </w:r>
      <w:r>
        <w:rPr>
          <w:rFonts w:asciiTheme="majorBidi" w:hAnsiTheme="majorBidi" w:cstheme="majorBidi"/>
          <w:lang w:bidi="ar-SY"/>
        </w:rPr>
        <w:t>501100020595</w:t>
      </w:r>
      <w:r>
        <w:rPr>
          <w:rFonts w:asciiTheme="majorBidi" w:hAnsiTheme="majorBidi" w:cstheme="majorBidi"/>
          <w:rtl/>
          <w:lang w:bidi="ar-SY"/>
        </w:rPr>
        <w:t>).</w:t>
      </w:r>
    </w:p>
    <w:p w:rsidR="001062A6" w:rsidRDefault="001062A6" w:rsidP="001062A6">
      <w:pPr>
        <w:bidi w:val="0"/>
        <w:spacing w:after="0" w:line="240" w:lineRule="auto"/>
        <w:jc w:val="both"/>
        <w:rPr>
          <w:rFonts w:asciiTheme="majorBidi" w:hAnsiTheme="majorBidi" w:cstheme="majorBidi"/>
          <w:sz w:val="24"/>
          <w:szCs w:val="24"/>
          <w:rtl/>
          <w:lang w:bidi="ar-SY"/>
        </w:rPr>
      </w:pPr>
      <w:r>
        <w:rPr>
          <w:rFonts w:asciiTheme="majorBidi" w:hAnsiTheme="majorBidi" w:cstheme="majorBidi"/>
          <w:b/>
          <w:bCs/>
          <w:sz w:val="24"/>
          <w:szCs w:val="24"/>
          <w:lang w:bidi="ar-SY"/>
        </w:rPr>
        <w:t>Funding</w:t>
      </w:r>
      <w:r>
        <w:rPr>
          <w:rFonts w:asciiTheme="majorBidi" w:hAnsiTheme="majorBidi" w:cstheme="majorBidi"/>
          <w:sz w:val="24"/>
          <w:szCs w:val="24"/>
          <w:lang w:bidi="ar-SY"/>
        </w:rPr>
        <w:t xml:space="preserve">: </w:t>
      </w:r>
    </w:p>
    <w:p w:rsidR="001062A6" w:rsidRDefault="001062A6" w:rsidP="001062A6">
      <w:pPr>
        <w:bidi w:val="0"/>
        <w:spacing w:after="0" w:line="240" w:lineRule="auto"/>
        <w:jc w:val="both"/>
        <w:rPr>
          <w:rFonts w:asciiTheme="majorBidi" w:hAnsiTheme="majorBidi" w:cstheme="majorBidi"/>
          <w:lang w:bidi="ar-SY"/>
        </w:rPr>
      </w:pPr>
      <w:r>
        <w:rPr>
          <w:rFonts w:asciiTheme="majorBidi" w:hAnsiTheme="majorBidi" w:cstheme="majorBidi"/>
          <w:lang w:bidi="ar-SY"/>
        </w:rPr>
        <w:t>this research is funded by Damascus university – funder No. (501100020595</w:t>
      </w:r>
      <w:r>
        <w:rPr>
          <w:rFonts w:asciiTheme="majorBidi" w:hAnsiTheme="majorBidi" w:cstheme="majorBidi" w:hint="cs"/>
          <w:rtl/>
          <w:lang w:bidi="ar-SY"/>
        </w:rPr>
        <w:t>(</w:t>
      </w:r>
      <w:r>
        <w:rPr>
          <w:rFonts w:asciiTheme="majorBidi" w:hAnsiTheme="majorBidi" w:cstheme="majorBidi"/>
          <w:lang w:bidi="ar-SY"/>
        </w:rPr>
        <w:t>.</w:t>
      </w:r>
    </w:p>
    <w:p w:rsidR="001062A6" w:rsidRDefault="001062A6" w:rsidP="00E77FBD">
      <w:pPr>
        <w:spacing w:after="0" w:line="240" w:lineRule="auto"/>
        <w:jc w:val="lowKashida"/>
        <w:rPr>
          <w:rFonts w:ascii="Times New Roman" w:hAnsi="Times New Roman" w:cs="Simplified Arabic"/>
          <w:szCs w:val="24"/>
          <w:rtl/>
        </w:rPr>
      </w:pPr>
    </w:p>
    <w:p w:rsidR="00DE5316" w:rsidRDefault="00DE5316" w:rsidP="00E77FBD">
      <w:pPr>
        <w:spacing w:after="0" w:line="240" w:lineRule="auto"/>
        <w:jc w:val="lowKashida"/>
        <w:rPr>
          <w:rFonts w:ascii="Times New Roman" w:hAnsi="Times New Roman" w:cs="Simplified Arabic"/>
          <w:szCs w:val="24"/>
          <w:rtl/>
        </w:rPr>
      </w:pPr>
    </w:p>
    <w:p w:rsidR="00DE5316" w:rsidRDefault="00DE5316" w:rsidP="00E77FBD">
      <w:pPr>
        <w:spacing w:after="0" w:line="240" w:lineRule="auto"/>
        <w:jc w:val="lowKashida"/>
        <w:rPr>
          <w:rFonts w:ascii="Times New Roman" w:hAnsi="Times New Roman" w:cs="Simplified Arabic"/>
          <w:szCs w:val="24"/>
          <w:rtl/>
        </w:rPr>
      </w:pPr>
    </w:p>
    <w:p w:rsidR="00DE5316" w:rsidRDefault="00DE5316" w:rsidP="00E77FBD">
      <w:pPr>
        <w:spacing w:after="0" w:line="240" w:lineRule="auto"/>
        <w:jc w:val="lowKashida"/>
        <w:rPr>
          <w:rFonts w:ascii="Times New Roman" w:hAnsi="Times New Roman" w:cs="Simplified Arabic"/>
          <w:szCs w:val="24"/>
          <w:rtl/>
        </w:rPr>
      </w:pPr>
    </w:p>
    <w:p w:rsidR="00DE5316" w:rsidRDefault="00DE5316" w:rsidP="00E77FBD">
      <w:pPr>
        <w:spacing w:after="0" w:line="240" w:lineRule="auto"/>
        <w:jc w:val="lowKashida"/>
        <w:rPr>
          <w:rFonts w:ascii="Times New Roman" w:hAnsi="Times New Roman" w:cs="Simplified Arabic"/>
          <w:szCs w:val="24"/>
          <w:rtl/>
        </w:rPr>
      </w:pPr>
    </w:p>
    <w:p w:rsidR="00DE5316" w:rsidRDefault="00DE5316" w:rsidP="00E77FBD">
      <w:pPr>
        <w:spacing w:after="0" w:line="240" w:lineRule="auto"/>
        <w:jc w:val="lowKashida"/>
        <w:rPr>
          <w:rFonts w:ascii="Times New Roman" w:hAnsi="Times New Roman" w:cs="Simplified Arabic"/>
          <w:szCs w:val="24"/>
          <w:rtl/>
        </w:rPr>
      </w:pPr>
    </w:p>
    <w:p w:rsidR="00DE5316" w:rsidRDefault="00DE5316" w:rsidP="00E77FBD">
      <w:pPr>
        <w:spacing w:after="0" w:line="240" w:lineRule="auto"/>
        <w:jc w:val="lowKashida"/>
        <w:rPr>
          <w:rFonts w:ascii="Times New Roman" w:hAnsi="Times New Roman" w:cs="Simplified Arabic"/>
          <w:szCs w:val="24"/>
          <w:rtl/>
        </w:rPr>
      </w:pPr>
    </w:p>
    <w:p w:rsidR="00DE5316" w:rsidRDefault="00DE5316" w:rsidP="00E77FBD">
      <w:pPr>
        <w:spacing w:after="0" w:line="240" w:lineRule="auto"/>
        <w:jc w:val="lowKashida"/>
        <w:rPr>
          <w:rFonts w:ascii="Times New Roman" w:hAnsi="Times New Roman" w:cs="Simplified Arabic"/>
          <w:szCs w:val="24"/>
          <w:rtl/>
        </w:rPr>
      </w:pPr>
    </w:p>
    <w:p w:rsidR="00DE5316" w:rsidRDefault="00DE5316" w:rsidP="00E77FBD">
      <w:pPr>
        <w:spacing w:after="0" w:line="240" w:lineRule="auto"/>
        <w:jc w:val="lowKashida"/>
        <w:rPr>
          <w:rFonts w:ascii="Times New Roman" w:hAnsi="Times New Roman" w:cs="Simplified Arabic"/>
          <w:szCs w:val="24"/>
          <w:rtl/>
        </w:rPr>
      </w:pPr>
    </w:p>
    <w:p w:rsidR="00DE5316" w:rsidRDefault="00DE5316" w:rsidP="00E77FBD">
      <w:pPr>
        <w:spacing w:after="0" w:line="240" w:lineRule="auto"/>
        <w:jc w:val="lowKashida"/>
        <w:rPr>
          <w:rFonts w:ascii="Times New Roman" w:hAnsi="Times New Roman" w:cs="Simplified Arabic"/>
          <w:szCs w:val="24"/>
          <w:rtl/>
        </w:rPr>
      </w:pPr>
    </w:p>
    <w:p w:rsidR="00DE5316" w:rsidRDefault="00DE5316" w:rsidP="00E77FBD">
      <w:pPr>
        <w:spacing w:after="0" w:line="240" w:lineRule="auto"/>
        <w:jc w:val="lowKashida"/>
        <w:rPr>
          <w:rFonts w:ascii="Times New Roman" w:hAnsi="Times New Roman" w:cs="Simplified Arabic"/>
          <w:szCs w:val="24"/>
          <w:rtl/>
        </w:rPr>
      </w:pPr>
    </w:p>
    <w:p w:rsidR="00DE5316" w:rsidRDefault="00DE5316" w:rsidP="00E77FBD">
      <w:pPr>
        <w:spacing w:after="0" w:line="240" w:lineRule="auto"/>
        <w:jc w:val="lowKashida"/>
        <w:rPr>
          <w:rFonts w:ascii="Times New Roman" w:hAnsi="Times New Roman" w:cs="Simplified Arabic"/>
          <w:szCs w:val="24"/>
          <w:rtl/>
        </w:rPr>
      </w:pPr>
    </w:p>
    <w:p w:rsidR="00DE5316" w:rsidRDefault="00DE5316" w:rsidP="00E77FBD">
      <w:pPr>
        <w:spacing w:after="0" w:line="240" w:lineRule="auto"/>
        <w:jc w:val="lowKashida"/>
        <w:rPr>
          <w:rFonts w:ascii="Times New Roman" w:hAnsi="Times New Roman" w:cs="Simplified Arabic"/>
          <w:szCs w:val="24"/>
          <w:rtl/>
        </w:rPr>
      </w:pPr>
    </w:p>
    <w:p w:rsidR="00DE5316" w:rsidRDefault="00DE5316" w:rsidP="00E77FBD">
      <w:pPr>
        <w:spacing w:after="0" w:line="240" w:lineRule="auto"/>
        <w:jc w:val="lowKashida"/>
        <w:rPr>
          <w:rFonts w:ascii="Times New Roman" w:hAnsi="Times New Roman" w:cs="Simplified Arabic"/>
          <w:szCs w:val="24"/>
          <w:rtl/>
        </w:rPr>
      </w:pPr>
    </w:p>
    <w:p w:rsidR="00DE5316" w:rsidRDefault="00DE5316" w:rsidP="00E77FBD">
      <w:pPr>
        <w:spacing w:after="0" w:line="240" w:lineRule="auto"/>
        <w:jc w:val="lowKashida"/>
        <w:rPr>
          <w:rFonts w:ascii="Times New Roman" w:hAnsi="Times New Roman" w:cs="Simplified Arabic"/>
          <w:szCs w:val="24"/>
          <w:rtl/>
        </w:rPr>
      </w:pPr>
    </w:p>
    <w:p w:rsidR="00DE5316" w:rsidRDefault="00DE5316" w:rsidP="00E77FBD">
      <w:pPr>
        <w:spacing w:after="0" w:line="240" w:lineRule="auto"/>
        <w:jc w:val="lowKashida"/>
        <w:rPr>
          <w:rFonts w:ascii="Times New Roman" w:hAnsi="Times New Roman" w:cs="Simplified Arabic"/>
          <w:szCs w:val="24"/>
          <w:rtl/>
        </w:rPr>
      </w:pPr>
    </w:p>
    <w:p w:rsidR="005B5B8E" w:rsidRPr="00DE5316" w:rsidRDefault="00CA5DAC" w:rsidP="00E77FBD">
      <w:pPr>
        <w:spacing w:after="0" w:line="240" w:lineRule="auto"/>
        <w:jc w:val="lowKashida"/>
        <w:rPr>
          <w:rFonts w:ascii="Times New Roman" w:hAnsi="Times New Roman" w:cs="Simplified Arabic"/>
          <w:b/>
          <w:bCs/>
          <w:sz w:val="24"/>
          <w:szCs w:val="28"/>
          <w:rtl/>
        </w:rPr>
      </w:pPr>
      <w:r w:rsidRPr="00DE5316">
        <w:rPr>
          <w:rFonts w:ascii="Times New Roman" w:hAnsi="Times New Roman" w:cs="Simplified Arabic"/>
          <w:b/>
          <w:bCs/>
          <w:sz w:val="24"/>
          <w:szCs w:val="28"/>
          <w:rtl/>
        </w:rPr>
        <w:lastRenderedPageBreak/>
        <w:t>المراجع:</w:t>
      </w:r>
    </w:p>
    <w:p w:rsidR="008C5AE1" w:rsidRPr="00E77FBD" w:rsidRDefault="00A92324" w:rsidP="00DE5316">
      <w:pPr>
        <w:pStyle w:val="a3"/>
        <w:numPr>
          <w:ilvl w:val="0"/>
          <w:numId w:val="1"/>
        </w:numPr>
        <w:ind w:left="284" w:hanging="284"/>
        <w:jc w:val="lowKashida"/>
        <w:rPr>
          <w:rFonts w:ascii="Times New Roman" w:hAnsi="Times New Roman" w:cs="Simplified Arabic"/>
          <w:sz w:val="22"/>
          <w:szCs w:val="24"/>
          <w:lang w:bidi="ar-SY"/>
        </w:rPr>
      </w:pPr>
      <w:r w:rsidRPr="00E77FBD">
        <w:rPr>
          <w:rFonts w:ascii="Times New Roman" w:hAnsi="Times New Roman" w:cs="Simplified Arabic" w:hint="cs"/>
          <w:sz w:val="22"/>
          <w:szCs w:val="24"/>
          <w:rtl/>
          <w:lang w:bidi="ar-SY"/>
        </w:rPr>
        <w:t xml:space="preserve">د. </w:t>
      </w:r>
      <w:r w:rsidR="008C5AE1" w:rsidRPr="00E77FBD">
        <w:rPr>
          <w:rFonts w:ascii="Times New Roman" w:hAnsi="Times New Roman" w:cs="Simplified Arabic"/>
          <w:sz w:val="22"/>
          <w:szCs w:val="24"/>
          <w:rtl/>
          <w:lang w:bidi="ar-SY"/>
        </w:rPr>
        <w:t>إبراهيم محمد حسنين، أثر الحكم بعدم دستورية قانون الجمعيات الأهلية، دار الكتب القانونية، القاهرة، 2006</w:t>
      </w:r>
      <w:r w:rsidR="008C5AE1" w:rsidRPr="00E77FBD">
        <w:rPr>
          <w:rFonts w:ascii="Times New Roman" w:hAnsi="Times New Roman" w:cs="Simplified Arabic" w:hint="cs"/>
          <w:sz w:val="22"/>
          <w:szCs w:val="24"/>
          <w:rtl/>
          <w:lang w:bidi="ar-SY"/>
        </w:rPr>
        <w:t>.</w:t>
      </w:r>
    </w:p>
    <w:p w:rsidR="008C5AE1" w:rsidRPr="00E77FBD" w:rsidRDefault="00A92324" w:rsidP="00DE5316">
      <w:pPr>
        <w:pStyle w:val="a3"/>
        <w:numPr>
          <w:ilvl w:val="0"/>
          <w:numId w:val="1"/>
        </w:numPr>
        <w:ind w:left="284" w:hanging="284"/>
        <w:jc w:val="lowKashida"/>
        <w:rPr>
          <w:rFonts w:ascii="Times New Roman" w:hAnsi="Times New Roman" w:cs="Simplified Arabic"/>
          <w:sz w:val="22"/>
          <w:szCs w:val="24"/>
          <w:lang w:bidi="ar-SY"/>
        </w:rPr>
      </w:pPr>
      <w:r w:rsidRPr="00E77FBD">
        <w:rPr>
          <w:rFonts w:ascii="Times New Roman" w:hAnsi="Times New Roman" w:cs="Simplified Arabic" w:hint="cs"/>
          <w:sz w:val="22"/>
          <w:szCs w:val="24"/>
          <w:rtl/>
          <w:lang w:bidi="ar-SY"/>
        </w:rPr>
        <w:t xml:space="preserve">د. </w:t>
      </w:r>
      <w:r w:rsidR="008C5AE1" w:rsidRPr="00E77FBD">
        <w:rPr>
          <w:rFonts w:ascii="Times New Roman" w:hAnsi="Times New Roman" w:cs="Simplified Arabic"/>
          <w:sz w:val="22"/>
          <w:szCs w:val="24"/>
          <w:rtl/>
          <w:lang w:bidi="ar-SY"/>
        </w:rPr>
        <w:t>إبراهيم محمد حسين، الرقابة القضائية على دستورية القوانين، دار الكتب القانونية، مصر، 2003</w:t>
      </w:r>
      <w:r w:rsidR="008C5AE1" w:rsidRPr="00E77FBD">
        <w:rPr>
          <w:rFonts w:ascii="Times New Roman" w:hAnsi="Times New Roman" w:cs="Simplified Arabic" w:hint="cs"/>
          <w:sz w:val="22"/>
          <w:szCs w:val="24"/>
          <w:rtl/>
          <w:lang w:bidi="ar-SY"/>
        </w:rPr>
        <w:t>.</w:t>
      </w:r>
    </w:p>
    <w:p w:rsidR="008C5AE1" w:rsidRPr="00E77FBD" w:rsidRDefault="008C5AE1" w:rsidP="00DE5316">
      <w:pPr>
        <w:pStyle w:val="a3"/>
        <w:numPr>
          <w:ilvl w:val="0"/>
          <w:numId w:val="1"/>
        </w:numPr>
        <w:ind w:left="284" w:hanging="284"/>
        <w:jc w:val="lowKashida"/>
        <w:rPr>
          <w:rFonts w:ascii="Times New Roman" w:hAnsi="Times New Roman" w:cs="Simplified Arabic"/>
          <w:sz w:val="22"/>
          <w:szCs w:val="24"/>
          <w:rtl/>
        </w:rPr>
      </w:pPr>
      <w:r w:rsidRPr="00E77FBD">
        <w:rPr>
          <w:rFonts w:ascii="Times New Roman" w:hAnsi="Times New Roman" w:cs="Simplified Arabic"/>
          <w:sz w:val="22"/>
          <w:szCs w:val="24"/>
          <w:rtl/>
        </w:rPr>
        <w:t>إبراهيم محمد علي، المصلحة في الدعوى الدستورية، دار النهضة العربية، القاهرة، 2000</w:t>
      </w:r>
      <w:r w:rsidRPr="00E77FBD">
        <w:rPr>
          <w:rFonts w:ascii="Times New Roman" w:hAnsi="Times New Roman" w:cs="Simplified Arabic" w:hint="cs"/>
          <w:sz w:val="22"/>
          <w:szCs w:val="24"/>
          <w:rtl/>
        </w:rPr>
        <w:t>.</w:t>
      </w:r>
      <w:r w:rsidRPr="00E77FBD">
        <w:rPr>
          <w:rFonts w:ascii="Times New Roman" w:hAnsi="Times New Roman" w:cs="Simplified Arabic"/>
          <w:sz w:val="22"/>
          <w:szCs w:val="24"/>
          <w:rtl/>
        </w:rPr>
        <w:t xml:space="preserve"> </w:t>
      </w:r>
    </w:p>
    <w:p w:rsidR="008C5AE1" w:rsidRPr="00E77FBD" w:rsidRDefault="008C5AE1" w:rsidP="00DE5316">
      <w:pPr>
        <w:pStyle w:val="a3"/>
        <w:numPr>
          <w:ilvl w:val="0"/>
          <w:numId w:val="1"/>
        </w:numPr>
        <w:ind w:left="284" w:hanging="284"/>
        <w:jc w:val="lowKashida"/>
        <w:rPr>
          <w:rFonts w:ascii="Times New Roman" w:hAnsi="Times New Roman" w:cs="Simplified Arabic"/>
          <w:sz w:val="22"/>
          <w:szCs w:val="24"/>
          <w:rtl/>
        </w:rPr>
      </w:pPr>
      <w:r w:rsidRPr="00E77FBD">
        <w:rPr>
          <w:rFonts w:ascii="Times New Roman" w:hAnsi="Times New Roman" w:cs="Simplified Arabic"/>
          <w:sz w:val="22"/>
          <w:szCs w:val="24"/>
          <w:rtl/>
        </w:rPr>
        <w:t>أحمد أبو الوفا، المرافعات المدنية والتجارية، الطبعة الرابعة عشر، الاسكندرية، منشأة المعارف، 1986.</w:t>
      </w:r>
    </w:p>
    <w:p w:rsidR="008C5AE1" w:rsidRPr="00E77FBD" w:rsidRDefault="008C5AE1" w:rsidP="00DE5316">
      <w:pPr>
        <w:pStyle w:val="a3"/>
        <w:numPr>
          <w:ilvl w:val="0"/>
          <w:numId w:val="1"/>
        </w:numPr>
        <w:ind w:left="284" w:hanging="284"/>
        <w:jc w:val="lowKashida"/>
        <w:rPr>
          <w:rFonts w:ascii="Times New Roman" w:hAnsi="Times New Roman" w:cs="Simplified Arabic"/>
          <w:sz w:val="22"/>
          <w:szCs w:val="24"/>
          <w:rtl/>
        </w:rPr>
      </w:pPr>
      <w:r w:rsidRPr="00E77FBD">
        <w:rPr>
          <w:rFonts w:ascii="Times New Roman" w:hAnsi="Times New Roman" w:cs="Simplified Arabic"/>
          <w:sz w:val="22"/>
          <w:szCs w:val="24"/>
          <w:rtl/>
        </w:rPr>
        <w:t>أحمد السيد ضاري، الوسيط في شرح قانون المرافعات المدنية والتجارية، مطبعة جامعة القاهرة، 1990</w:t>
      </w:r>
      <w:r w:rsidRPr="00E77FBD">
        <w:rPr>
          <w:rFonts w:ascii="Times New Roman" w:hAnsi="Times New Roman" w:cs="Simplified Arabic" w:hint="cs"/>
          <w:sz w:val="22"/>
          <w:szCs w:val="24"/>
          <w:rtl/>
        </w:rPr>
        <w:t>.</w:t>
      </w:r>
    </w:p>
    <w:p w:rsidR="008C5AE1" w:rsidRPr="00E77FBD" w:rsidRDefault="00A92324" w:rsidP="00DE5316">
      <w:pPr>
        <w:pStyle w:val="a3"/>
        <w:numPr>
          <w:ilvl w:val="0"/>
          <w:numId w:val="1"/>
        </w:numPr>
        <w:ind w:left="284" w:hanging="284"/>
        <w:jc w:val="lowKashida"/>
        <w:rPr>
          <w:rFonts w:ascii="Times New Roman" w:hAnsi="Times New Roman" w:cs="Simplified Arabic"/>
          <w:sz w:val="22"/>
          <w:szCs w:val="24"/>
          <w:rtl/>
        </w:rPr>
      </w:pPr>
      <w:r w:rsidRPr="00E77FBD">
        <w:rPr>
          <w:rFonts w:ascii="Times New Roman" w:hAnsi="Times New Roman" w:cs="Simplified Arabic" w:hint="cs"/>
          <w:sz w:val="22"/>
          <w:szCs w:val="24"/>
          <w:rtl/>
          <w:lang w:bidi="ar-SY"/>
        </w:rPr>
        <w:t xml:space="preserve">د. </w:t>
      </w:r>
      <w:r w:rsidR="008C5AE1" w:rsidRPr="00E77FBD">
        <w:rPr>
          <w:rFonts w:ascii="Times New Roman" w:hAnsi="Times New Roman" w:cs="Simplified Arabic"/>
          <w:sz w:val="22"/>
          <w:szCs w:val="24"/>
          <w:rtl/>
          <w:lang w:bidi="ar-SY"/>
        </w:rPr>
        <w:t xml:space="preserve">أحمد </w:t>
      </w:r>
      <w:proofErr w:type="spellStart"/>
      <w:r w:rsidR="008C5AE1" w:rsidRPr="00E77FBD">
        <w:rPr>
          <w:rFonts w:ascii="Times New Roman" w:hAnsi="Times New Roman" w:cs="Simplified Arabic"/>
          <w:sz w:val="22"/>
          <w:szCs w:val="24"/>
          <w:rtl/>
          <w:lang w:bidi="ar-SY"/>
        </w:rPr>
        <w:t>الغفلول</w:t>
      </w:r>
      <w:proofErr w:type="spellEnd"/>
      <w:r w:rsidR="008C5AE1" w:rsidRPr="00E77FBD">
        <w:rPr>
          <w:rFonts w:ascii="Times New Roman" w:hAnsi="Times New Roman" w:cs="Simplified Arabic"/>
          <w:sz w:val="22"/>
          <w:szCs w:val="24"/>
          <w:rtl/>
          <w:lang w:bidi="ar-SY"/>
        </w:rPr>
        <w:t>، فكرة النظام الدستوري وأـثرها في تحديد نطاق الدعوى الدستورية، دار النهضة العربية، القاهرة، بلا سنة نشر</w:t>
      </w:r>
      <w:r w:rsidR="008C5AE1" w:rsidRPr="00E77FBD">
        <w:rPr>
          <w:rFonts w:ascii="Times New Roman" w:hAnsi="Times New Roman" w:cs="Simplified Arabic" w:hint="cs"/>
          <w:sz w:val="22"/>
          <w:szCs w:val="24"/>
          <w:rtl/>
          <w:lang w:bidi="ar-SY"/>
        </w:rPr>
        <w:t>.</w:t>
      </w:r>
    </w:p>
    <w:p w:rsidR="008C5AE1" w:rsidRPr="00E77FBD" w:rsidRDefault="00A92324" w:rsidP="00DE5316">
      <w:pPr>
        <w:pStyle w:val="a3"/>
        <w:numPr>
          <w:ilvl w:val="0"/>
          <w:numId w:val="1"/>
        </w:numPr>
        <w:ind w:left="284" w:hanging="284"/>
        <w:jc w:val="lowKashida"/>
        <w:rPr>
          <w:rFonts w:ascii="Times New Roman" w:hAnsi="Times New Roman" w:cs="Simplified Arabic"/>
          <w:sz w:val="22"/>
          <w:szCs w:val="24"/>
          <w:rtl/>
        </w:rPr>
      </w:pPr>
      <w:r w:rsidRPr="00E77FBD">
        <w:rPr>
          <w:rFonts w:ascii="Times New Roman" w:hAnsi="Times New Roman" w:cs="Simplified Arabic" w:hint="cs"/>
          <w:sz w:val="22"/>
          <w:szCs w:val="24"/>
          <w:rtl/>
        </w:rPr>
        <w:t xml:space="preserve">د. </w:t>
      </w:r>
      <w:r w:rsidR="008C5AE1" w:rsidRPr="00E77FBD">
        <w:rPr>
          <w:rFonts w:ascii="Times New Roman" w:hAnsi="Times New Roman" w:cs="Simplified Arabic"/>
          <w:sz w:val="22"/>
          <w:szCs w:val="24"/>
          <w:rtl/>
        </w:rPr>
        <w:t>رفعت عبد سيد، الوجيز في الدعوى الدستورية، دار النهضة العربية، القاهرة، 2004</w:t>
      </w:r>
      <w:r w:rsidR="008C5AE1" w:rsidRPr="00E77FBD">
        <w:rPr>
          <w:rFonts w:ascii="Times New Roman" w:hAnsi="Times New Roman" w:cs="Simplified Arabic" w:hint="cs"/>
          <w:sz w:val="22"/>
          <w:szCs w:val="24"/>
          <w:rtl/>
        </w:rPr>
        <w:t>.</w:t>
      </w:r>
    </w:p>
    <w:p w:rsidR="008C5AE1" w:rsidRPr="00E77FBD" w:rsidRDefault="00A92324" w:rsidP="00DE5316">
      <w:pPr>
        <w:pStyle w:val="a3"/>
        <w:numPr>
          <w:ilvl w:val="0"/>
          <w:numId w:val="1"/>
        </w:numPr>
        <w:ind w:left="284" w:hanging="284"/>
        <w:jc w:val="lowKashida"/>
        <w:rPr>
          <w:rFonts w:ascii="Times New Roman" w:hAnsi="Times New Roman" w:cs="Simplified Arabic"/>
          <w:sz w:val="22"/>
          <w:szCs w:val="24"/>
          <w:rtl/>
          <w:lang w:bidi="ar-SY"/>
        </w:rPr>
      </w:pPr>
      <w:r w:rsidRPr="00E77FBD">
        <w:rPr>
          <w:rFonts w:ascii="Times New Roman" w:hAnsi="Times New Roman" w:cs="Simplified Arabic" w:hint="cs"/>
          <w:sz w:val="22"/>
          <w:szCs w:val="24"/>
          <w:rtl/>
          <w:lang w:bidi="ar-SY"/>
        </w:rPr>
        <w:t xml:space="preserve">د. </w:t>
      </w:r>
      <w:r w:rsidR="008C5AE1" w:rsidRPr="00E77FBD">
        <w:rPr>
          <w:rFonts w:ascii="Times New Roman" w:hAnsi="Times New Roman" w:cs="Simplified Arabic"/>
          <w:sz w:val="22"/>
          <w:szCs w:val="24"/>
          <w:rtl/>
          <w:lang w:bidi="ar-SY"/>
        </w:rPr>
        <w:t>رمزي سيف، الوسيط في شرح قانون المرافعات المدنية والتجارية عام 1969، ص101، د. أحمد أبو الوفا، المرافعات المندية والتجارية، طبعة 1، عام 1970 بند /91/.</w:t>
      </w:r>
    </w:p>
    <w:p w:rsidR="008C5AE1" w:rsidRPr="00E77FBD" w:rsidRDefault="008C5AE1" w:rsidP="00DE5316">
      <w:pPr>
        <w:pStyle w:val="a3"/>
        <w:numPr>
          <w:ilvl w:val="0"/>
          <w:numId w:val="1"/>
        </w:numPr>
        <w:ind w:left="284" w:hanging="284"/>
        <w:jc w:val="lowKashida"/>
        <w:rPr>
          <w:rFonts w:ascii="Times New Roman" w:hAnsi="Times New Roman" w:cs="Simplified Arabic"/>
          <w:sz w:val="22"/>
          <w:szCs w:val="24"/>
          <w:rtl/>
          <w:lang w:bidi="ar-SY"/>
        </w:rPr>
      </w:pPr>
      <w:r w:rsidRPr="00E77FBD">
        <w:rPr>
          <w:rFonts w:ascii="Times New Roman" w:hAnsi="Times New Roman" w:cs="Simplified Arabic"/>
          <w:sz w:val="22"/>
          <w:szCs w:val="24"/>
          <w:rtl/>
          <w:lang w:bidi="ar-SY"/>
        </w:rPr>
        <w:t xml:space="preserve">صلاح الدين فوزي، الدعوى الدستورية، </w:t>
      </w:r>
      <w:r w:rsidR="00A92324" w:rsidRPr="00E77FBD">
        <w:rPr>
          <w:rFonts w:ascii="Times New Roman" w:hAnsi="Times New Roman" w:cs="Simplified Arabic" w:hint="cs"/>
          <w:sz w:val="22"/>
          <w:szCs w:val="24"/>
          <w:rtl/>
          <w:lang w:bidi="ar-SY"/>
        </w:rPr>
        <w:t>دار النهضة العربية للنشر والتوزيع، جامعة الكويت.</w:t>
      </w:r>
    </w:p>
    <w:p w:rsidR="008C5AE1" w:rsidRPr="00E77FBD" w:rsidRDefault="008C5AE1" w:rsidP="00DE5316">
      <w:pPr>
        <w:pStyle w:val="a3"/>
        <w:numPr>
          <w:ilvl w:val="0"/>
          <w:numId w:val="1"/>
        </w:numPr>
        <w:tabs>
          <w:tab w:val="left" w:pos="424"/>
          <w:tab w:val="left" w:pos="566"/>
        </w:tabs>
        <w:ind w:left="140" w:hanging="140"/>
        <w:jc w:val="lowKashida"/>
        <w:rPr>
          <w:rFonts w:ascii="Times New Roman" w:hAnsi="Times New Roman" w:cs="Simplified Arabic"/>
          <w:sz w:val="22"/>
          <w:szCs w:val="24"/>
          <w:lang w:bidi="ar-SY"/>
        </w:rPr>
      </w:pPr>
      <w:r w:rsidRPr="00E77FBD">
        <w:rPr>
          <w:rFonts w:ascii="Times New Roman" w:hAnsi="Times New Roman" w:cs="Simplified Arabic"/>
          <w:sz w:val="22"/>
          <w:szCs w:val="24"/>
          <w:rtl/>
          <w:lang w:bidi="ar-SY"/>
        </w:rPr>
        <w:t>عادل عمر شريف، قضاء الدستورية، منشأة المعارف، الإسكندرية، 1998، ص328.</w:t>
      </w:r>
    </w:p>
    <w:p w:rsidR="008C5AE1" w:rsidRPr="00E77FBD" w:rsidRDefault="00AF02FE" w:rsidP="00DE5316">
      <w:pPr>
        <w:pStyle w:val="a3"/>
        <w:numPr>
          <w:ilvl w:val="0"/>
          <w:numId w:val="1"/>
        </w:numPr>
        <w:tabs>
          <w:tab w:val="left" w:pos="424"/>
          <w:tab w:val="left" w:pos="566"/>
        </w:tabs>
        <w:ind w:left="140" w:hanging="140"/>
        <w:jc w:val="lowKashida"/>
        <w:rPr>
          <w:rFonts w:ascii="Times New Roman" w:hAnsi="Times New Roman" w:cs="Simplified Arabic"/>
          <w:sz w:val="22"/>
          <w:szCs w:val="24"/>
          <w:lang w:bidi="ar-SY"/>
        </w:rPr>
      </w:pPr>
      <w:r w:rsidRPr="00E77FBD">
        <w:rPr>
          <w:rFonts w:ascii="Times New Roman" w:hAnsi="Times New Roman" w:cs="Simplified Arabic" w:hint="cs"/>
          <w:sz w:val="22"/>
          <w:szCs w:val="24"/>
          <w:rtl/>
          <w:lang w:bidi="ar-SY"/>
        </w:rPr>
        <w:t xml:space="preserve">د. </w:t>
      </w:r>
      <w:r w:rsidR="008C5AE1" w:rsidRPr="00E77FBD">
        <w:rPr>
          <w:rFonts w:ascii="Times New Roman" w:hAnsi="Times New Roman" w:cs="Simplified Arabic"/>
          <w:sz w:val="22"/>
          <w:szCs w:val="24"/>
          <w:rtl/>
          <w:lang w:bidi="ar-SY"/>
        </w:rPr>
        <w:t>عبد الباسط جميعي، مبادئ المرافعات، دار الفكر العربي، القاهرة، 1980</w:t>
      </w:r>
      <w:r w:rsidR="008C5AE1" w:rsidRPr="00E77FBD">
        <w:rPr>
          <w:rFonts w:ascii="Times New Roman" w:hAnsi="Times New Roman" w:cs="Simplified Arabic" w:hint="cs"/>
          <w:sz w:val="22"/>
          <w:szCs w:val="24"/>
          <w:rtl/>
          <w:lang w:bidi="ar-SY"/>
        </w:rPr>
        <w:t>.</w:t>
      </w:r>
    </w:p>
    <w:p w:rsidR="008C5AE1" w:rsidRPr="00E77FBD" w:rsidRDefault="00AF02FE" w:rsidP="00DE5316">
      <w:pPr>
        <w:pStyle w:val="a3"/>
        <w:numPr>
          <w:ilvl w:val="0"/>
          <w:numId w:val="1"/>
        </w:numPr>
        <w:tabs>
          <w:tab w:val="left" w:pos="424"/>
          <w:tab w:val="left" w:pos="566"/>
        </w:tabs>
        <w:ind w:left="140" w:hanging="140"/>
        <w:jc w:val="lowKashida"/>
        <w:rPr>
          <w:rFonts w:ascii="Times New Roman" w:hAnsi="Times New Roman" w:cs="Simplified Arabic"/>
          <w:sz w:val="22"/>
          <w:szCs w:val="24"/>
          <w:rtl/>
          <w:lang w:bidi="ar-SY"/>
        </w:rPr>
      </w:pPr>
      <w:r w:rsidRPr="00E77FBD">
        <w:rPr>
          <w:rFonts w:ascii="Times New Roman" w:hAnsi="Times New Roman" w:cs="Simplified Arabic" w:hint="cs"/>
          <w:sz w:val="22"/>
          <w:szCs w:val="24"/>
          <w:rtl/>
          <w:lang w:bidi="ar-SY"/>
        </w:rPr>
        <w:t xml:space="preserve">د. </w:t>
      </w:r>
      <w:r w:rsidR="008C5AE1" w:rsidRPr="00E77FBD">
        <w:rPr>
          <w:rFonts w:ascii="Times New Roman" w:hAnsi="Times New Roman" w:cs="Simplified Arabic"/>
          <w:sz w:val="22"/>
          <w:szCs w:val="24"/>
          <w:rtl/>
          <w:lang w:bidi="ar-SY"/>
        </w:rPr>
        <w:t xml:space="preserve">عبد الحميد </w:t>
      </w:r>
      <w:proofErr w:type="spellStart"/>
      <w:r w:rsidR="008C5AE1" w:rsidRPr="00E77FBD">
        <w:rPr>
          <w:rFonts w:ascii="Times New Roman" w:hAnsi="Times New Roman" w:cs="Simplified Arabic"/>
          <w:sz w:val="22"/>
          <w:szCs w:val="24"/>
          <w:rtl/>
          <w:lang w:bidi="ar-SY"/>
        </w:rPr>
        <w:t>الش</w:t>
      </w:r>
      <w:r w:rsidR="00214A89" w:rsidRPr="00E77FBD">
        <w:rPr>
          <w:rFonts w:ascii="Times New Roman" w:hAnsi="Times New Roman" w:cs="Simplified Arabic" w:hint="cs"/>
          <w:sz w:val="22"/>
          <w:szCs w:val="24"/>
          <w:rtl/>
          <w:lang w:bidi="ar-SY"/>
        </w:rPr>
        <w:t>وا</w:t>
      </w:r>
      <w:r w:rsidR="008C5AE1" w:rsidRPr="00E77FBD">
        <w:rPr>
          <w:rFonts w:ascii="Times New Roman" w:hAnsi="Times New Roman" w:cs="Simplified Arabic"/>
          <w:sz w:val="22"/>
          <w:szCs w:val="24"/>
          <w:rtl/>
          <w:lang w:bidi="ar-SY"/>
        </w:rPr>
        <w:t>ربي</w:t>
      </w:r>
      <w:proofErr w:type="spellEnd"/>
      <w:r w:rsidR="008C5AE1" w:rsidRPr="00E77FBD">
        <w:rPr>
          <w:rFonts w:ascii="Times New Roman" w:hAnsi="Times New Roman" w:cs="Simplified Arabic"/>
          <w:sz w:val="22"/>
          <w:szCs w:val="24"/>
          <w:rtl/>
          <w:lang w:bidi="ar-SY"/>
        </w:rPr>
        <w:t>، الدعوى الدستورية، منشأة المعارف، الإسكندرية، مصر، 2001</w:t>
      </w:r>
      <w:r w:rsidR="008C5AE1" w:rsidRPr="00E77FBD">
        <w:rPr>
          <w:rFonts w:ascii="Times New Roman" w:hAnsi="Times New Roman" w:cs="Simplified Arabic" w:hint="cs"/>
          <w:sz w:val="22"/>
          <w:szCs w:val="24"/>
          <w:rtl/>
          <w:lang w:bidi="ar-SY"/>
        </w:rPr>
        <w:t>.</w:t>
      </w:r>
    </w:p>
    <w:p w:rsidR="008C5AE1" w:rsidRPr="00E77FBD" w:rsidRDefault="008C5AE1" w:rsidP="00DE5316">
      <w:pPr>
        <w:pStyle w:val="a3"/>
        <w:numPr>
          <w:ilvl w:val="0"/>
          <w:numId w:val="1"/>
        </w:numPr>
        <w:tabs>
          <w:tab w:val="left" w:pos="424"/>
          <w:tab w:val="left" w:pos="566"/>
        </w:tabs>
        <w:ind w:left="140" w:hanging="140"/>
        <w:jc w:val="lowKashida"/>
        <w:rPr>
          <w:rFonts w:ascii="Times New Roman" w:hAnsi="Times New Roman" w:cs="Simplified Arabic"/>
          <w:sz w:val="22"/>
          <w:szCs w:val="24"/>
          <w:lang w:bidi="ar-SY"/>
        </w:rPr>
      </w:pPr>
      <w:r w:rsidRPr="00E77FBD">
        <w:rPr>
          <w:rFonts w:ascii="Times New Roman" w:hAnsi="Times New Roman" w:cs="Simplified Arabic"/>
          <w:sz w:val="22"/>
          <w:szCs w:val="24"/>
          <w:rtl/>
          <w:lang w:bidi="ar-SY"/>
        </w:rPr>
        <w:t>عبد الرحمن العلام، شرح قانون المرافعات المدنية العراقي رقم /38/ لسنة 1996، مطبعة العاني</w:t>
      </w:r>
      <w:r w:rsidRPr="00E77FBD">
        <w:rPr>
          <w:rFonts w:ascii="Times New Roman" w:hAnsi="Times New Roman" w:cs="Simplified Arabic" w:hint="cs"/>
          <w:sz w:val="22"/>
          <w:szCs w:val="24"/>
          <w:rtl/>
          <w:lang w:bidi="ar-SY"/>
        </w:rPr>
        <w:t>.</w:t>
      </w:r>
    </w:p>
    <w:p w:rsidR="008C5AE1" w:rsidRPr="00E77FBD" w:rsidRDefault="008C5AE1" w:rsidP="00DE5316">
      <w:pPr>
        <w:pStyle w:val="a3"/>
        <w:numPr>
          <w:ilvl w:val="0"/>
          <w:numId w:val="1"/>
        </w:numPr>
        <w:tabs>
          <w:tab w:val="left" w:pos="424"/>
          <w:tab w:val="left" w:pos="566"/>
        </w:tabs>
        <w:ind w:left="140" w:hanging="140"/>
        <w:jc w:val="lowKashida"/>
        <w:rPr>
          <w:rFonts w:ascii="Times New Roman" w:hAnsi="Times New Roman" w:cs="Simplified Arabic"/>
          <w:sz w:val="22"/>
          <w:szCs w:val="24"/>
          <w:rtl/>
          <w:lang w:bidi="ar-SY"/>
        </w:rPr>
      </w:pPr>
      <w:r w:rsidRPr="00E77FBD">
        <w:rPr>
          <w:rFonts w:ascii="Times New Roman" w:hAnsi="Times New Roman" w:cs="Simplified Arabic" w:hint="cs"/>
          <w:sz w:val="22"/>
          <w:szCs w:val="24"/>
          <w:rtl/>
          <w:lang w:bidi="ar-SY"/>
        </w:rPr>
        <w:t xml:space="preserve">عز الدين </w:t>
      </w:r>
      <w:proofErr w:type="spellStart"/>
      <w:r w:rsidRPr="00E77FBD">
        <w:rPr>
          <w:rFonts w:ascii="Times New Roman" w:hAnsi="Times New Roman" w:cs="Simplified Arabic" w:hint="cs"/>
          <w:sz w:val="22"/>
          <w:szCs w:val="24"/>
          <w:rtl/>
          <w:lang w:bidi="ar-SY"/>
        </w:rPr>
        <w:t>الدناصوري</w:t>
      </w:r>
      <w:proofErr w:type="spellEnd"/>
      <w:r w:rsidRPr="00E77FBD">
        <w:rPr>
          <w:rFonts w:ascii="Times New Roman" w:hAnsi="Times New Roman" w:cs="Simplified Arabic" w:hint="cs"/>
          <w:sz w:val="22"/>
          <w:szCs w:val="24"/>
          <w:rtl/>
          <w:lang w:bidi="ar-SY"/>
        </w:rPr>
        <w:t xml:space="preserve">، ود. عبد الحميد </w:t>
      </w:r>
      <w:proofErr w:type="spellStart"/>
      <w:r w:rsidRPr="00E77FBD">
        <w:rPr>
          <w:rFonts w:ascii="Times New Roman" w:hAnsi="Times New Roman" w:cs="Simplified Arabic" w:hint="cs"/>
          <w:sz w:val="22"/>
          <w:szCs w:val="24"/>
          <w:rtl/>
          <w:lang w:bidi="ar-SY"/>
        </w:rPr>
        <w:t>الشواربي</w:t>
      </w:r>
      <w:proofErr w:type="spellEnd"/>
      <w:r w:rsidRPr="00E77FBD">
        <w:rPr>
          <w:rFonts w:ascii="Times New Roman" w:hAnsi="Times New Roman" w:cs="Simplified Arabic" w:hint="cs"/>
          <w:sz w:val="22"/>
          <w:szCs w:val="24"/>
          <w:rtl/>
          <w:lang w:bidi="ar-SY"/>
        </w:rPr>
        <w:t>، الدعوى الدستورية، منشأة المعارف، الإسكندرية، 2001.</w:t>
      </w:r>
    </w:p>
    <w:p w:rsidR="008C5AE1" w:rsidRPr="00E77FBD" w:rsidRDefault="00AF02FE" w:rsidP="00DE5316">
      <w:pPr>
        <w:pStyle w:val="a3"/>
        <w:numPr>
          <w:ilvl w:val="0"/>
          <w:numId w:val="1"/>
        </w:numPr>
        <w:tabs>
          <w:tab w:val="left" w:pos="424"/>
          <w:tab w:val="left" w:pos="566"/>
        </w:tabs>
        <w:ind w:left="140" w:hanging="140"/>
        <w:jc w:val="lowKashida"/>
        <w:rPr>
          <w:rFonts w:ascii="Times New Roman" w:hAnsi="Times New Roman" w:cs="Simplified Arabic"/>
          <w:sz w:val="22"/>
          <w:szCs w:val="24"/>
          <w:lang w:bidi="ar-SY"/>
        </w:rPr>
      </w:pPr>
      <w:r w:rsidRPr="00E77FBD">
        <w:rPr>
          <w:rFonts w:ascii="Times New Roman" w:hAnsi="Times New Roman" w:cs="Simplified Arabic" w:hint="cs"/>
          <w:sz w:val="22"/>
          <w:szCs w:val="24"/>
          <w:rtl/>
          <w:lang w:bidi="ar-SY"/>
        </w:rPr>
        <w:t xml:space="preserve">د. </w:t>
      </w:r>
      <w:r w:rsidR="008C5AE1" w:rsidRPr="00E77FBD">
        <w:rPr>
          <w:rFonts w:ascii="Times New Roman" w:hAnsi="Times New Roman" w:cs="Simplified Arabic"/>
          <w:sz w:val="22"/>
          <w:szCs w:val="24"/>
          <w:rtl/>
          <w:lang w:bidi="ar-SY"/>
        </w:rPr>
        <w:t xml:space="preserve">علي سعيد عمران </w:t>
      </w:r>
      <w:proofErr w:type="spellStart"/>
      <w:r w:rsidR="008C5AE1" w:rsidRPr="00E77FBD">
        <w:rPr>
          <w:rFonts w:ascii="Times New Roman" w:hAnsi="Times New Roman" w:cs="Simplified Arabic"/>
          <w:sz w:val="22"/>
          <w:szCs w:val="24"/>
          <w:rtl/>
          <w:lang w:bidi="ar-SY"/>
        </w:rPr>
        <w:t>القبسي</w:t>
      </w:r>
      <w:proofErr w:type="spellEnd"/>
      <w:r w:rsidR="008C5AE1" w:rsidRPr="00E77FBD">
        <w:rPr>
          <w:rFonts w:ascii="Times New Roman" w:hAnsi="Times New Roman" w:cs="Simplified Arabic"/>
          <w:sz w:val="22"/>
          <w:szCs w:val="24"/>
          <w:rtl/>
          <w:lang w:bidi="ar-SY"/>
        </w:rPr>
        <w:t>، شرط المصلحة في الدعوى الدستورية وفقاً لقضاء المحكمة الاتحادية العليا العراقية (نظرة تحليلية تقويمية لحكم المحكمة بعدم دستورية قانون مجلس القضاء الأعلى)</w:t>
      </w:r>
      <w:r w:rsidR="008C5AE1" w:rsidRPr="00E77FBD">
        <w:rPr>
          <w:rFonts w:ascii="Times New Roman" w:hAnsi="Times New Roman" w:cs="Simplified Arabic" w:hint="cs"/>
          <w:sz w:val="22"/>
          <w:szCs w:val="24"/>
          <w:rtl/>
          <w:lang w:bidi="ar-SY"/>
        </w:rPr>
        <w:t>.</w:t>
      </w:r>
    </w:p>
    <w:p w:rsidR="008C5AE1" w:rsidRPr="00E77FBD" w:rsidRDefault="008C5AE1" w:rsidP="00DE5316">
      <w:pPr>
        <w:pStyle w:val="a3"/>
        <w:numPr>
          <w:ilvl w:val="0"/>
          <w:numId w:val="1"/>
        </w:numPr>
        <w:tabs>
          <w:tab w:val="left" w:pos="424"/>
          <w:tab w:val="left" w:pos="566"/>
        </w:tabs>
        <w:ind w:left="140" w:hanging="140"/>
        <w:jc w:val="lowKashida"/>
        <w:rPr>
          <w:rFonts w:ascii="Times New Roman" w:hAnsi="Times New Roman" w:cs="Simplified Arabic"/>
          <w:sz w:val="22"/>
          <w:szCs w:val="24"/>
          <w:rtl/>
          <w:lang w:bidi="ar-SY"/>
        </w:rPr>
      </w:pPr>
      <w:r w:rsidRPr="00E77FBD">
        <w:rPr>
          <w:rFonts w:ascii="Times New Roman" w:hAnsi="Times New Roman" w:cs="Simplified Arabic"/>
          <w:sz w:val="22"/>
          <w:szCs w:val="24"/>
          <w:rtl/>
          <w:lang w:bidi="ar-SY"/>
        </w:rPr>
        <w:t>فتحي والي، الوسيط في قانون القضاء المدني، منشأة المعارف، الاسكندرية</w:t>
      </w:r>
      <w:r w:rsidRPr="00E77FBD">
        <w:rPr>
          <w:rFonts w:ascii="Times New Roman" w:hAnsi="Times New Roman" w:cs="Simplified Arabic" w:hint="cs"/>
          <w:sz w:val="22"/>
          <w:szCs w:val="24"/>
          <w:rtl/>
          <w:lang w:bidi="ar-SY"/>
        </w:rPr>
        <w:t>.</w:t>
      </w:r>
    </w:p>
    <w:p w:rsidR="008C5AE1" w:rsidRPr="00E77FBD" w:rsidRDefault="00AF02FE" w:rsidP="00DE5316">
      <w:pPr>
        <w:pStyle w:val="a3"/>
        <w:numPr>
          <w:ilvl w:val="0"/>
          <w:numId w:val="1"/>
        </w:numPr>
        <w:tabs>
          <w:tab w:val="left" w:pos="424"/>
          <w:tab w:val="left" w:pos="566"/>
        </w:tabs>
        <w:ind w:left="140" w:hanging="140"/>
        <w:jc w:val="lowKashida"/>
        <w:rPr>
          <w:rFonts w:ascii="Times New Roman" w:hAnsi="Times New Roman" w:cs="Simplified Arabic"/>
          <w:sz w:val="22"/>
          <w:szCs w:val="24"/>
          <w:lang w:bidi="ar-SY"/>
        </w:rPr>
      </w:pPr>
      <w:r w:rsidRPr="00E77FBD">
        <w:rPr>
          <w:rFonts w:ascii="Times New Roman" w:hAnsi="Times New Roman" w:cs="Simplified Arabic" w:hint="cs"/>
          <w:sz w:val="22"/>
          <w:szCs w:val="24"/>
          <w:rtl/>
          <w:lang w:bidi="ar-SY"/>
        </w:rPr>
        <w:t xml:space="preserve"> د. </w:t>
      </w:r>
      <w:r w:rsidR="008C5AE1" w:rsidRPr="00E77FBD">
        <w:rPr>
          <w:rFonts w:ascii="Times New Roman" w:hAnsi="Times New Roman" w:cs="Simplified Arabic"/>
          <w:sz w:val="22"/>
          <w:szCs w:val="24"/>
          <w:rtl/>
          <w:lang w:bidi="ar-SY"/>
        </w:rPr>
        <w:t xml:space="preserve">محمد </w:t>
      </w:r>
      <w:proofErr w:type="spellStart"/>
      <w:r w:rsidR="008C5AE1" w:rsidRPr="00E77FBD">
        <w:rPr>
          <w:rFonts w:ascii="Times New Roman" w:hAnsi="Times New Roman" w:cs="Simplified Arabic"/>
          <w:sz w:val="22"/>
          <w:szCs w:val="24"/>
          <w:rtl/>
          <w:lang w:bidi="ar-SY"/>
        </w:rPr>
        <w:t>المنجي</w:t>
      </w:r>
      <w:proofErr w:type="spellEnd"/>
      <w:r w:rsidR="008C5AE1" w:rsidRPr="00E77FBD">
        <w:rPr>
          <w:rFonts w:ascii="Times New Roman" w:hAnsi="Times New Roman" w:cs="Simplified Arabic"/>
          <w:sz w:val="22"/>
          <w:szCs w:val="24"/>
          <w:rtl/>
          <w:lang w:bidi="ar-SY"/>
        </w:rPr>
        <w:t>، دعوى عدم الدستورية، منشأة المعارف، الإسكندرية، 2002.</w:t>
      </w:r>
    </w:p>
    <w:p w:rsidR="008C5AE1" w:rsidRPr="00E77FBD" w:rsidRDefault="008C5AE1" w:rsidP="00DE5316">
      <w:pPr>
        <w:pStyle w:val="a3"/>
        <w:numPr>
          <w:ilvl w:val="0"/>
          <w:numId w:val="1"/>
        </w:numPr>
        <w:tabs>
          <w:tab w:val="left" w:pos="424"/>
          <w:tab w:val="left" w:pos="566"/>
        </w:tabs>
        <w:ind w:left="140" w:hanging="140"/>
        <w:jc w:val="lowKashida"/>
        <w:rPr>
          <w:rFonts w:ascii="Times New Roman" w:hAnsi="Times New Roman" w:cs="Simplified Arabic"/>
          <w:sz w:val="22"/>
          <w:szCs w:val="24"/>
          <w:rtl/>
          <w:lang w:bidi="ar-SY"/>
        </w:rPr>
      </w:pPr>
      <w:r w:rsidRPr="00E77FBD">
        <w:rPr>
          <w:rFonts w:ascii="Times New Roman" w:hAnsi="Times New Roman" w:cs="Simplified Arabic"/>
          <w:sz w:val="22"/>
          <w:szCs w:val="24"/>
          <w:rtl/>
          <w:lang w:bidi="ar-SY"/>
        </w:rPr>
        <w:t>محمد حسنين عبد العال، القانون الدستوري، دار النهضة العربية، مصر، 1992</w:t>
      </w:r>
      <w:r w:rsidRPr="00E77FBD">
        <w:rPr>
          <w:rFonts w:ascii="Times New Roman" w:hAnsi="Times New Roman" w:cs="Simplified Arabic" w:hint="cs"/>
          <w:sz w:val="22"/>
          <w:szCs w:val="24"/>
          <w:rtl/>
          <w:lang w:bidi="ar-SY"/>
        </w:rPr>
        <w:t>.</w:t>
      </w:r>
    </w:p>
    <w:p w:rsidR="008C5AE1" w:rsidRPr="00E77FBD" w:rsidRDefault="008C5AE1" w:rsidP="00DE5316">
      <w:pPr>
        <w:pStyle w:val="a3"/>
        <w:numPr>
          <w:ilvl w:val="0"/>
          <w:numId w:val="1"/>
        </w:numPr>
        <w:tabs>
          <w:tab w:val="left" w:pos="424"/>
          <w:tab w:val="left" w:pos="566"/>
        </w:tabs>
        <w:ind w:left="140" w:hanging="140"/>
        <w:jc w:val="lowKashida"/>
        <w:rPr>
          <w:rFonts w:ascii="Times New Roman" w:hAnsi="Times New Roman" w:cs="Simplified Arabic"/>
          <w:sz w:val="22"/>
          <w:szCs w:val="24"/>
          <w:lang w:bidi="ar-SY"/>
        </w:rPr>
      </w:pPr>
      <w:r w:rsidRPr="00E77FBD">
        <w:rPr>
          <w:rFonts w:ascii="Times New Roman" w:hAnsi="Times New Roman" w:cs="Simplified Arabic"/>
          <w:sz w:val="22"/>
          <w:szCs w:val="24"/>
          <w:rtl/>
          <w:lang w:bidi="ar-SY"/>
        </w:rPr>
        <w:t>محمد فؤاد عبد الباسط، ولاية المحكمة الدستورية في المسائل الدستورية، الإسكندرية، منشأة المعارف، 2002</w:t>
      </w:r>
      <w:r w:rsidRPr="00E77FBD">
        <w:rPr>
          <w:rFonts w:ascii="Times New Roman" w:hAnsi="Times New Roman" w:cs="Simplified Arabic" w:hint="cs"/>
          <w:sz w:val="22"/>
          <w:szCs w:val="24"/>
          <w:rtl/>
          <w:lang w:bidi="ar-SY"/>
        </w:rPr>
        <w:t>.</w:t>
      </w:r>
    </w:p>
    <w:p w:rsidR="008C5AE1" w:rsidRPr="00E77FBD" w:rsidRDefault="008C5AE1" w:rsidP="00DE5316">
      <w:pPr>
        <w:pStyle w:val="a3"/>
        <w:numPr>
          <w:ilvl w:val="0"/>
          <w:numId w:val="1"/>
        </w:numPr>
        <w:tabs>
          <w:tab w:val="left" w:pos="424"/>
          <w:tab w:val="left" w:pos="566"/>
        </w:tabs>
        <w:ind w:left="140" w:hanging="140"/>
        <w:jc w:val="lowKashida"/>
        <w:rPr>
          <w:rFonts w:ascii="Times New Roman" w:hAnsi="Times New Roman" w:cs="Simplified Arabic"/>
          <w:sz w:val="22"/>
          <w:szCs w:val="24"/>
          <w:rtl/>
          <w:lang w:bidi="ar-SY"/>
        </w:rPr>
      </w:pPr>
      <w:r w:rsidRPr="00E77FBD">
        <w:rPr>
          <w:rFonts w:ascii="Times New Roman" w:hAnsi="Times New Roman" w:cs="Simplified Arabic"/>
          <w:sz w:val="22"/>
          <w:szCs w:val="24"/>
          <w:rtl/>
          <w:lang w:bidi="ar-SY"/>
        </w:rPr>
        <w:t>مكي ناجي، المحكمة الاتحادية العليا في العراق، دراسة تطبيقية في اختصاص المحكمة والرقابة التي تمارسها، دار الضياء للطباعة والتصميم، النجف، 2007</w:t>
      </w:r>
      <w:r w:rsidRPr="00E77FBD">
        <w:rPr>
          <w:rFonts w:ascii="Times New Roman" w:hAnsi="Times New Roman" w:cs="Simplified Arabic" w:hint="cs"/>
          <w:sz w:val="22"/>
          <w:szCs w:val="24"/>
          <w:rtl/>
          <w:lang w:bidi="ar-SY"/>
        </w:rPr>
        <w:t>.</w:t>
      </w:r>
    </w:p>
    <w:p w:rsidR="008C5AE1" w:rsidRPr="00E77FBD" w:rsidRDefault="00AA5EFE" w:rsidP="00DE5316">
      <w:pPr>
        <w:pStyle w:val="a3"/>
        <w:numPr>
          <w:ilvl w:val="0"/>
          <w:numId w:val="1"/>
        </w:numPr>
        <w:tabs>
          <w:tab w:val="left" w:pos="424"/>
          <w:tab w:val="left" w:pos="566"/>
        </w:tabs>
        <w:ind w:left="140" w:hanging="140"/>
        <w:jc w:val="lowKashida"/>
        <w:rPr>
          <w:rFonts w:ascii="Times New Roman" w:hAnsi="Times New Roman" w:cs="Simplified Arabic"/>
          <w:sz w:val="22"/>
          <w:szCs w:val="24"/>
          <w:lang w:bidi="ar-SY"/>
        </w:rPr>
      </w:pPr>
      <w:r w:rsidRPr="00E77FBD">
        <w:rPr>
          <w:rFonts w:ascii="Times New Roman" w:hAnsi="Times New Roman" w:cs="Simplified Arabic" w:hint="cs"/>
          <w:sz w:val="22"/>
          <w:szCs w:val="24"/>
          <w:rtl/>
          <w:lang w:bidi="ar-SY"/>
        </w:rPr>
        <w:t xml:space="preserve">د. </w:t>
      </w:r>
      <w:r w:rsidR="008C5AE1" w:rsidRPr="00E77FBD">
        <w:rPr>
          <w:rFonts w:ascii="Times New Roman" w:hAnsi="Times New Roman" w:cs="Simplified Arabic"/>
          <w:sz w:val="22"/>
          <w:szCs w:val="24"/>
          <w:rtl/>
          <w:lang w:bidi="ar-SY"/>
        </w:rPr>
        <w:t>منير عبد المجيد، أصول الرقابة على دستورية القوانين واللوائح، منشأة المعارف، الإسكندرية، 2001</w:t>
      </w:r>
      <w:r w:rsidR="008C5AE1" w:rsidRPr="00E77FBD">
        <w:rPr>
          <w:rFonts w:ascii="Times New Roman" w:hAnsi="Times New Roman" w:cs="Simplified Arabic" w:hint="cs"/>
          <w:sz w:val="22"/>
          <w:szCs w:val="24"/>
          <w:rtl/>
          <w:lang w:bidi="ar-SY"/>
        </w:rPr>
        <w:t>.</w:t>
      </w:r>
    </w:p>
    <w:p w:rsidR="008C5AE1" w:rsidRPr="00E77FBD" w:rsidRDefault="008C5AE1" w:rsidP="00DE5316">
      <w:pPr>
        <w:pStyle w:val="a3"/>
        <w:numPr>
          <w:ilvl w:val="0"/>
          <w:numId w:val="1"/>
        </w:numPr>
        <w:tabs>
          <w:tab w:val="left" w:pos="424"/>
          <w:tab w:val="left" w:pos="566"/>
        </w:tabs>
        <w:ind w:left="140" w:hanging="140"/>
        <w:jc w:val="lowKashida"/>
        <w:rPr>
          <w:rFonts w:ascii="Times New Roman" w:hAnsi="Times New Roman" w:cs="Simplified Arabic"/>
          <w:sz w:val="22"/>
          <w:szCs w:val="24"/>
          <w:rtl/>
          <w:lang w:bidi="ar-SY"/>
        </w:rPr>
      </w:pPr>
      <w:r w:rsidRPr="00E77FBD">
        <w:rPr>
          <w:rFonts w:ascii="Times New Roman" w:hAnsi="Times New Roman" w:cs="Simplified Arabic"/>
          <w:sz w:val="22"/>
          <w:szCs w:val="24"/>
          <w:rtl/>
          <w:lang w:bidi="ar-SY"/>
        </w:rPr>
        <w:t>نبيل عمر، الوسيط في قانون المرافعات المدنية والتجارية، دار الجامعة الجديدة، القاهرة، 1999</w:t>
      </w:r>
      <w:r w:rsidRPr="00E77FBD">
        <w:rPr>
          <w:rFonts w:ascii="Times New Roman" w:hAnsi="Times New Roman" w:cs="Simplified Arabic" w:hint="cs"/>
          <w:sz w:val="22"/>
          <w:szCs w:val="24"/>
          <w:rtl/>
          <w:lang w:bidi="ar-SY"/>
        </w:rPr>
        <w:t>.</w:t>
      </w:r>
    </w:p>
    <w:p w:rsidR="008C5AE1" w:rsidRDefault="008C5AE1" w:rsidP="00DE5316">
      <w:pPr>
        <w:pStyle w:val="a3"/>
        <w:numPr>
          <w:ilvl w:val="0"/>
          <w:numId w:val="1"/>
        </w:numPr>
        <w:tabs>
          <w:tab w:val="left" w:pos="424"/>
          <w:tab w:val="left" w:pos="566"/>
        </w:tabs>
        <w:ind w:left="140" w:hanging="140"/>
        <w:jc w:val="lowKashida"/>
        <w:rPr>
          <w:rFonts w:ascii="Times New Roman" w:hAnsi="Times New Roman" w:cs="Simplified Arabic"/>
          <w:sz w:val="22"/>
          <w:szCs w:val="24"/>
          <w:lang w:bidi="ar-SY"/>
        </w:rPr>
      </w:pPr>
      <w:r w:rsidRPr="00E77FBD">
        <w:rPr>
          <w:rFonts w:ascii="Times New Roman" w:hAnsi="Times New Roman" w:cs="Simplified Arabic"/>
          <w:sz w:val="22"/>
          <w:szCs w:val="24"/>
          <w:rtl/>
          <w:lang w:bidi="ar-SY"/>
        </w:rPr>
        <w:t>يسري محمد العصار، شرط المصلحة في دعوى الإلغاء وفي الدعوى الدستورية، دراسة مقارنة، دار النهضة العربية، طبعة 1994</w:t>
      </w:r>
      <w:r w:rsidRPr="00E77FBD">
        <w:rPr>
          <w:rFonts w:ascii="Times New Roman" w:hAnsi="Times New Roman" w:cs="Simplified Arabic" w:hint="cs"/>
          <w:sz w:val="22"/>
          <w:szCs w:val="24"/>
          <w:rtl/>
          <w:lang w:bidi="ar-SY"/>
        </w:rPr>
        <w:t>.</w:t>
      </w:r>
    </w:p>
    <w:p w:rsidR="00351084" w:rsidRDefault="00351084" w:rsidP="00351084">
      <w:pPr>
        <w:pStyle w:val="a3"/>
        <w:tabs>
          <w:tab w:val="left" w:pos="424"/>
          <w:tab w:val="left" w:pos="566"/>
        </w:tabs>
        <w:jc w:val="lowKashida"/>
        <w:rPr>
          <w:rFonts w:ascii="Times New Roman" w:hAnsi="Times New Roman" w:cs="Simplified Arabic"/>
          <w:sz w:val="22"/>
          <w:szCs w:val="24"/>
          <w:rtl/>
          <w:lang w:bidi="ar-SY"/>
        </w:rPr>
      </w:pPr>
    </w:p>
    <w:p w:rsidR="00351084" w:rsidRDefault="00351084" w:rsidP="00351084">
      <w:pPr>
        <w:pStyle w:val="a3"/>
        <w:tabs>
          <w:tab w:val="left" w:pos="424"/>
          <w:tab w:val="left" w:pos="566"/>
        </w:tabs>
        <w:jc w:val="lowKashida"/>
        <w:rPr>
          <w:rFonts w:ascii="Times New Roman" w:hAnsi="Times New Roman" w:cs="Simplified Arabic"/>
          <w:sz w:val="22"/>
          <w:szCs w:val="24"/>
          <w:rtl/>
          <w:lang w:bidi="ar-SY"/>
        </w:rPr>
      </w:pPr>
    </w:p>
    <w:p w:rsidR="00351084" w:rsidRPr="00E77FBD" w:rsidRDefault="00351084" w:rsidP="00351084">
      <w:pPr>
        <w:pStyle w:val="a3"/>
        <w:tabs>
          <w:tab w:val="left" w:pos="424"/>
          <w:tab w:val="left" w:pos="566"/>
        </w:tabs>
        <w:jc w:val="lowKashida"/>
        <w:rPr>
          <w:rFonts w:ascii="Times New Roman" w:hAnsi="Times New Roman" w:cs="Simplified Arabic"/>
          <w:sz w:val="22"/>
          <w:szCs w:val="24"/>
          <w:lang w:bidi="ar-SY"/>
        </w:rPr>
      </w:pPr>
    </w:p>
    <w:p w:rsidR="009E1A65" w:rsidRPr="00E77FBD" w:rsidRDefault="009E1A65" w:rsidP="00DE5316">
      <w:pPr>
        <w:pStyle w:val="a3"/>
        <w:numPr>
          <w:ilvl w:val="0"/>
          <w:numId w:val="1"/>
        </w:numPr>
        <w:tabs>
          <w:tab w:val="left" w:pos="424"/>
          <w:tab w:val="left" w:pos="566"/>
        </w:tabs>
        <w:ind w:left="140" w:hanging="140"/>
        <w:jc w:val="lowKashida"/>
        <w:rPr>
          <w:rFonts w:ascii="Times New Roman" w:hAnsi="Times New Roman" w:cs="Simplified Arabic"/>
          <w:sz w:val="22"/>
          <w:szCs w:val="24"/>
          <w:lang w:bidi="ar-SY"/>
        </w:rPr>
      </w:pPr>
      <w:r w:rsidRPr="00E77FBD">
        <w:rPr>
          <w:rFonts w:ascii="Times New Roman" w:hAnsi="Times New Roman" w:cs="Simplified Arabic" w:hint="cs"/>
          <w:sz w:val="22"/>
          <w:szCs w:val="24"/>
          <w:rtl/>
          <w:lang w:bidi="ar-SY"/>
        </w:rPr>
        <w:t>د. سعيد نحيلي، الحماية الق</w:t>
      </w:r>
      <w:r w:rsidR="00AF7C54" w:rsidRPr="00E77FBD">
        <w:rPr>
          <w:rFonts w:ascii="Times New Roman" w:hAnsi="Times New Roman" w:cs="Simplified Arabic" w:hint="cs"/>
          <w:sz w:val="22"/>
          <w:szCs w:val="24"/>
          <w:rtl/>
          <w:lang w:bidi="ar-SY"/>
        </w:rPr>
        <w:t xml:space="preserve">ضائية للحقوق الأساسية في ألمانيا </w:t>
      </w:r>
      <w:r w:rsidR="00AF7C54" w:rsidRPr="00E77FBD">
        <w:rPr>
          <w:rFonts w:ascii="Times New Roman" w:hAnsi="Times New Roman" w:cs="Simplified Arabic"/>
          <w:sz w:val="22"/>
          <w:szCs w:val="24"/>
          <w:rtl/>
          <w:lang w:bidi="ar-SY"/>
        </w:rPr>
        <w:t>–</w:t>
      </w:r>
      <w:r w:rsidR="00AF7C54" w:rsidRPr="00E77FBD">
        <w:rPr>
          <w:rFonts w:ascii="Times New Roman" w:hAnsi="Times New Roman" w:cs="Simplified Arabic" w:hint="cs"/>
          <w:sz w:val="22"/>
          <w:szCs w:val="24"/>
          <w:rtl/>
          <w:lang w:bidi="ar-SY"/>
        </w:rPr>
        <w:t xml:space="preserve">الشكوى الدستورية الفردية </w:t>
      </w:r>
      <w:proofErr w:type="spellStart"/>
      <w:r w:rsidR="00AF7C54" w:rsidRPr="00E77FBD">
        <w:rPr>
          <w:rFonts w:ascii="Times New Roman" w:hAnsi="Times New Roman" w:cs="Simplified Arabic" w:hint="cs"/>
          <w:sz w:val="22"/>
          <w:szCs w:val="24"/>
          <w:rtl/>
          <w:lang w:bidi="ar-SY"/>
        </w:rPr>
        <w:t>أنموذجاً</w:t>
      </w:r>
      <w:proofErr w:type="spellEnd"/>
      <w:r w:rsidR="00AF7C54" w:rsidRPr="00E77FBD">
        <w:rPr>
          <w:rFonts w:ascii="Times New Roman" w:hAnsi="Times New Roman" w:cs="Simplified Arabic" w:hint="cs"/>
          <w:sz w:val="22"/>
          <w:szCs w:val="24"/>
          <w:rtl/>
          <w:lang w:bidi="ar-SY"/>
        </w:rPr>
        <w:t>- بحث تمَّ قبوله للنشر في جامعة دمشق، 2019م.</w:t>
      </w:r>
    </w:p>
    <w:p w:rsidR="00A92324" w:rsidRPr="00E77FBD" w:rsidRDefault="00A92324" w:rsidP="00DE5316">
      <w:pPr>
        <w:pStyle w:val="a3"/>
        <w:numPr>
          <w:ilvl w:val="0"/>
          <w:numId w:val="1"/>
        </w:numPr>
        <w:tabs>
          <w:tab w:val="left" w:pos="424"/>
          <w:tab w:val="left" w:pos="566"/>
        </w:tabs>
        <w:ind w:left="140" w:hanging="140"/>
        <w:jc w:val="lowKashida"/>
        <w:rPr>
          <w:rFonts w:ascii="Times New Roman" w:hAnsi="Times New Roman" w:cs="Simplified Arabic"/>
          <w:sz w:val="22"/>
          <w:szCs w:val="24"/>
          <w:lang w:bidi="ar-SY"/>
        </w:rPr>
      </w:pPr>
      <w:r w:rsidRPr="00E77FBD">
        <w:rPr>
          <w:rFonts w:ascii="Times New Roman" w:hAnsi="Times New Roman" w:cs="Simplified Arabic"/>
          <w:sz w:val="22"/>
          <w:szCs w:val="24"/>
          <w:rtl/>
          <w:lang w:bidi="ar-SY"/>
        </w:rPr>
        <w:t>عادل الطبطبائي، شرط المصلحة في الدعوى الدستورية</w:t>
      </w:r>
      <w:r w:rsidR="00AA5EFE" w:rsidRPr="00E77FBD">
        <w:rPr>
          <w:rFonts w:ascii="Times New Roman" w:hAnsi="Times New Roman" w:cs="Simplified Arabic" w:hint="cs"/>
          <w:sz w:val="22"/>
          <w:szCs w:val="24"/>
          <w:rtl/>
          <w:lang w:bidi="ar-SY"/>
        </w:rPr>
        <w:t>، مجلة الحقوق، جامعة الكويت، العدد1، 2000م.</w:t>
      </w:r>
    </w:p>
    <w:p w:rsidR="00AA5EFE" w:rsidRPr="00E77FBD" w:rsidRDefault="00AA5EFE" w:rsidP="00DE5316">
      <w:pPr>
        <w:pStyle w:val="a3"/>
        <w:numPr>
          <w:ilvl w:val="0"/>
          <w:numId w:val="1"/>
        </w:numPr>
        <w:tabs>
          <w:tab w:val="left" w:pos="424"/>
          <w:tab w:val="left" w:pos="566"/>
        </w:tabs>
        <w:ind w:left="140" w:hanging="140"/>
        <w:jc w:val="lowKashida"/>
        <w:rPr>
          <w:rFonts w:ascii="Times New Roman" w:hAnsi="Times New Roman" w:cs="Simplified Arabic"/>
          <w:sz w:val="22"/>
          <w:szCs w:val="24"/>
          <w:lang w:bidi="ar-SY"/>
        </w:rPr>
      </w:pPr>
      <w:r w:rsidRPr="00E77FBD">
        <w:rPr>
          <w:rFonts w:ascii="Times New Roman" w:hAnsi="Times New Roman" w:cs="Simplified Arabic" w:hint="cs"/>
          <w:sz w:val="22"/>
          <w:szCs w:val="24"/>
          <w:rtl/>
          <w:lang w:bidi="ar-SY"/>
        </w:rPr>
        <w:t xml:space="preserve">د. </w:t>
      </w:r>
      <w:r w:rsidRPr="00E77FBD">
        <w:rPr>
          <w:rFonts w:ascii="Times New Roman" w:hAnsi="Times New Roman" w:cs="Simplified Arabic"/>
          <w:sz w:val="22"/>
          <w:szCs w:val="24"/>
          <w:rtl/>
          <w:lang w:bidi="ar-SY"/>
        </w:rPr>
        <w:t>مها بهجت يونس، المحكمة الاتحادية العليا واختصاصها بالرقابة على دستورية القوانين، بحث منشور في مجلة كلية الحقوق، جامعة النهرين، المجلد 11، العدد 21، كانون الأول، 2008</w:t>
      </w:r>
      <w:r w:rsidRPr="00E77FBD">
        <w:rPr>
          <w:rFonts w:ascii="Times New Roman" w:hAnsi="Times New Roman" w:cs="Simplified Arabic" w:hint="cs"/>
          <w:sz w:val="22"/>
          <w:szCs w:val="24"/>
          <w:rtl/>
          <w:lang w:bidi="ar-SY"/>
        </w:rPr>
        <w:t>.</w:t>
      </w:r>
    </w:p>
    <w:p w:rsidR="00AA5EFE" w:rsidRPr="00E77FBD" w:rsidRDefault="00AA5EFE" w:rsidP="00DE5316">
      <w:pPr>
        <w:pStyle w:val="a3"/>
        <w:numPr>
          <w:ilvl w:val="0"/>
          <w:numId w:val="1"/>
        </w:numPr>
        <w:tabs>
          <w:tab w:val="left" w:pos="424"/>
          <w:tab w:val="left" w:pos="566"/>
        </w:tabs>
        <w:ind w:left="140" w:hanging="140"/>
        <w:jc w:val="lowKashida"/>
        <w:rPr>
          <w:rFonts w:ascii="Times New Roman" w:hAnsi="Times New Roman" w:cs="Simplified Arabic"/>
          <w:sz w:val="22"/>
          <w:szCs w:val="24"/>
          <w:lang w:bidi="ar-SY"/>
        </w:rPr>
      </w:pPr>
      <w:r w:rsidRPr="00E77FBD">
        <w:rPr>
          <w:rFonts w:ascii="Times New Roman" w:hAnsi="Times New Roman" w:cs="Simplified Arabic" w:hint="cs"/>
          <w:sz w:val="22"/>
          <w:szCs w:val="24"/>
          <w:rtl/>
          <w:lang w:bidi="ar-SY"/>
        </w:rPr>
        <w:t xml:space="preserve">د. نوال الصلح، خصوصية الدعوى الدستورية في التشيع الجزائري، دراسة تحليلية مقارنة، جامعة </w:t>
      </w:r>
      <w:proofErr w:type="spellStart"/>
      <w:r w:rsidRPr="00E77FBD">
        <w:rPr>
          <w:rFonts w:ascii="Times New Roman" w:hAnsi="Times New Roman" w:cs="Simplified Arabic" w:hint="cs"/>
          <w:sz w:val="22"/>
          <w:szCs w:val="24"/>
          <w:rtl/>
          <w:lang w:bidi="ar-SY"/>
        </w:rPr>
        <w:t>سكيكيدة</w:t>
      </w:r>
      <w:proofErr w:type="spellEnd"/>
      <w:r w:rsidRPr="00E77FBD">
        <w:rPr>
          <w:rFonts w:ascii="Times New Roman" w:hAnsi="Times New Roman" w:cs="Simplified Arabic" w:hint="cs"/>
          <w:sz w:val="22"/>
          <w:szCs w:val="24"/>
          <w:rtl/>
          <w:lang w:bidi="ar-SY"/>
        </w:rPr>
        <w:t xml:space="preserve"> (الجزائر)، منشور في مجلة العلوم القانونية والسياسية، المجلد /10/، العدد /2/، 2019م.</w:t>
      </w:r>
    </w:p>
    <w:p w:rsidR="00AF02FE" w:rsidRPr="00E77FBD" w:rsidRDefault="00AF02FE" w:rsidP="00DE5316">
      <w:pPr>
        <w:pStyle w:val="a3"/>
        <w:numPr>
          <w:ilvl w:val="0"/>
          <w:numId w:val="1"/>
        </w:numPr>
        <w:tabs>
          <w:tab w:val="left" w:pos="424"/>
          <w:tab w:val="left" w:pos="566"/>
        </w:tabs>
        <w:ind w:left="140" w:hanging="140"/>
        <w:jc w:val="lowKashida"/>
        <w:rPr>
          <w:rFonts w:ascii="Times New Roman" w:hAnsi="Times New Roman" w:cs="Simplified Arabic"/>
          <w:sz w:val="22"/>
          <w:szCs w:val="24"/>
          <w:rtl/>
          <w:lang w:bidi="ar-SY"/>
        </w:rPr>
      </w:pPr>
      <w:r w:rsidRPr="00E77FBD">
        <w:rPr>
          <w:rFonts w:ascii="Times New Roman" w:hAnsi="Times New Roman" w:cs="Simplified Arabic"/>
          <w:sz w:val="22"/>
          <w:szCs w:val="24"/>
          <w:rtl/>
          <w:lang w:bidi="ar-SY"/>
        </w:rPr>
        <w:t>ممدوح محمد عارف الشايب، الدعوى الدستورية بين الرقابة والسياسة والرقابة القضائية (دراسة مقارنة)، رسالة ماجستير، جامعة الشرق الأوسط، عمان، 2015</w:t>
      </w:r>
      <w:r w:rsidRPr="00E77FBD">
        <w:rPr>
          <w:rFonts w:ascii="Times New Roman" w:hAnsi="Times New Roman" w:cs="Simplified Arabic" w:hint="cs"/>
          <w:sz w:val="22"/>
          <w:szCs w:val="24"/>
          <w:rtl/>
          <w:lang w:bidi="ar-SY"/>
        </w:rPr>
        <w:t>.</w:t>
      </w:r>
    </w:p>
    <w:p w:rsidR="00AF02FE" w:rsidRPr="00E77FBD" w:rsidRDefault="00AF02FE" w:rsidP="00DE5316">
      <w:pPr>
        <w:pStyle w:val="a3"/>
        <w:numPr>
          <w:ilvl w:val="0"/>
          <w:numId w:val="1"/>
        </w:numPr>
        <w:tabs>
          <w:tab w:val="left" w:pos="424"/>
          <w:tab w:val="left" w:pos="566"/>
        </w:tabs>
        <w:ind w:left="140" w:hanging="140"/>
        <w:jc w:val="lowKashida"/>
        <w:rPr>
          <w:rFonts w:ascii="Times New Roman" w:hAnsi="Times New Roman" w:cs="Simplified Arabic"/>
          <w:sz w:val="22"/>
          <w:szCs w:val="24"/>
          <w:lang w:bidi="ar-SY"/>
        </w:rPr>
      </w:pPr>
    </w:p>
    <w:sectPr w:rsidR="00AF02FE" w:rsidRPr="00E77FBD" w:rsidSect="00E77FBD">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134" w:left="1134" w:header="1701" w:footer="1701"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CAC" w:rsidRDefault="00305CAC" w:rsidP="00675A0E">
      <w:pPr>
        <w:spacing w:after="0" w:line="240" w:lineRule="auto"/>
      </w:pPr>
      <w:r>
        <w:separator/>
      </w:r>
    </w:p>
  </w:endnote>
  <w:endnote w:type="continuationSeparator" w:id="0">
    <w:p w:rsidR="00305CAC" w:rsidRDefault="00305CAC" w:rsidP="00675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Palatino Linotype">
    <w:panose1 w:val="02040502050505030304"/>
    <w:charset w:val="00"/>
    <w:family w:val="roman"/>
    <w:pitch w:val="variable"/>
    <w:sig w:usb0="E0000287" w:usb1="40000013"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F88" w:rsidRDefault="00DF2F8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tl/>
      </w:rPr>
      <w:id w:val="-1569027632"/>
      <w:docPartObj>
        <w:docPartGallery w:val="Page Numbers (Bottom of Page)"/>
        <w:docPartUnique/>
      </w:docPartObj>
    </w:sdtPr>
    <w:sdtEndPr/>
    <w:sdtContent>
      <w:sdt>
        <w:sdtPr>
          <w:rPr>
            <w:rFonts w:asciiTheme="majorBidi" w:hAnsiTheme="majorBidi" w:cstheme="majorBidi"/>
            <w:rtl/>
          </w:rPr>
          <w:id w:val="880133354"/>
          <w:docPartObj>
            <w:docPartGallery w:val="Page Numbers (Top of Page)"/>
            <w:docPartUnique/>
          </w:docPartObj>
        </w:sdtPr>
        <w:sdtEndPr/>
        <w:sdtContent>
          <w:p w:rsidR="009C52BA" w:rsidRPr="009C52BA" w:rsidRDefault="009C52BA" w:rsidP="009C52BA">
            <w:pPr>
              <w:pStyle w:val="a8"/>
              <w:rPr>
                <w:rFonts w:asciiTheme="majorBidi" w:hAnsiTheme="majorBidi" w:cstheme="majorBidi"/>
              </w:rPr>
            </w:pPr>
            <w:r w:rsidRPr="009C52BA">
              <w:rPr>
                <w:rFonts w:asciiTheme="majorBidi" w:hAnsiTheme="majorBidi" w:cstheme="majorBidi"/>
                <w:b/>
                <w:bCs/>
                <w:sz w:val="24"/>
                <w:szCs w:val="24"/>
              </w:rPr>
              <w:fldChar w:fldCharType="begin"/>
            </w:r>
            <w:r w:rsidRPr="009C52BA">
              <w:rPr>
                <w:rFonts w:asciiTheme="majorBidi" w:hAnsiTheme="majorBidi" w:cstheme="majorBidi"/>
                <w:b/>
                <w:bCs/>
              </w:rPr>
              <w:instrText>PAGE</w:instrText>
            </w:r>
            <w:r w:rsidRPr="009C52BA">
              <w:rPr>
                <w:rFonts w:asciiTheme="majorBidi" w:hAnsiTheme="majorBidi" w:cstheme="majorBidi"/>
                <w:b/>
                <w:bCs/>
                <w:sz w:val="24"/>
                <w:szCs w:val="24"/>
              </w:rPr>
              <w:fldChar w:fldCharType="separate"/>
            </w:r>
            <w:r w:rsidR="004F4FDA">
              <w:rPr>
                <w:rFonts w:asciiTheme="majorBidi" w:hAnsiTheme="majorBidi" w:cstheme="majorBidi"/>
                <w:b/>
                <w:bCs/>
                <w:noProof/>
                <w:sz w:val="24"/>
                <w:szCs w:val="24"/>
                <w:rtl/>
              </w:rPr>
              <w:t>2</w:t>
            </w:r>
            <w:r w:rsidRPr="009C52BA">
              <w:rPr>
                <w:rFonts w:asciiTheme="majorBidi" w:hAnsiTheme="majorBidi" w:cstheme="majorBidi"/>
                <w:b/>
                <w:bCs/>
                <w:sz w:val="24"/>
                <w:szCs w:val="24"/>
              </w:rPr>
              <w:fldChar w:fldCharType="end"/>
            </w:r>
            <w:r w:rsidRPr="009C52BA">
              <w:rPr>
                <w:rFonts w:asciiTheme="majorBidi" w:hAnsiTheme="majorBidi" w:cstheme="majorBidi"/>
                <w:rtl/>
                <w:lang w:val="ar-SA"/>
              </w:rPr>
              <w:t xml:space="preserve"> من </w:t>
            </w:r>
            <w:r w:rsidRPr="009C52BA">
              <w:rPr>
                <w:rFonts w:asciiTheme="majorBidi" w:hAnsiTheme="majorBidi" w:cstheme="majorBidi"/>
                <w:b/>
                <w:bCs/>
                <w:sz w:val="24"/>
                <w:szCs w:val="24"/>
              </w:rPr>
              <w:fldChar w:fldCharType="begin"/>
            </w:r>
            <w:r w:rsidRPr="009C52BA">
              <w:rPr>
                <w:rFonts w:asciiTheme="majorBidi" w:hAnsiTheme="majorBidi" w:cstheme="majorBidi"/>
                <w:b/>
                <w:bCs/>
              </w:rPr>
              <w:instrText>NUMPAGES</w:instrText>
            </w:r>
            <w:r w:rsidRPr="009C52BA">
              <w:rPr>
                <w:rFonts w:asciiTheme="majorBidi" w:hAnsiTheme="majorBidi" w:cstheme="majorBidi"/>
                <w:b/>
                <w:bCs/>
                <w:sz w:val="24"/>
                <w:szCs w:val="24"/>
              </w:rPr>
              <w:fldChar w:fldCharType="separate"/>
            </w:r>
            <w:r w:rsidR="004F4FDA">
              <w:rPr>
                <w:rFonts w:asciiTheme="majorBidi" w:hAnsiTheme="majorBidi" w:cstheme="majorBidi"/>
                <w:b/>
                <w:bCs/>
                <w:noProof/>
                <w:sz w:val="24"/>
                <w:szCs w:val="24"/>
                <w:rtl/>
              </w:rPr>
              <w:t>21</w:t>
            </w:r>
            <w:r w:rsidRPr="009C52BA">
              <w:rPr>
                <w:rFonts w:asciiTheme="majorBidi" w:hAnsiTheme="majorBidi" w:cstheme="majorBidi"/>
                <w:b/>
                <w:bCs/>
                <w:sz w:val="24"/>
                <w:szCs w:val="24"/>
              </w:rPr>
              <w:fldChar w:fldCharType="end"/>
            </w:r>
          </w:p>
        </w:sdtContent>
      </w:sdt>
    </w:sdtContent>
  </w:sdt>
  <w:p w:rsidR="008C5AE1" w:rsidRDefault="008C5AE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tl/>
      </w:rPr>
      <w:id w:val="-1232306940"/>
      <w:docPartObj>
        <w:docPartGallery w:val="Page Numbers (Bottom of Page)"/>
        <w:docPartUnique/>
      </w:docPartObj>
    </w:sdtPr>
    <w:sdtEndPr/>
    <w:sdtContent>
      <w:sdt>
        <w:sdtPr>
          <w:rPr>
            <w:rFonts w:asciiTheme="majorBidi" w:hAnsiTheme="majorBidi" w:cstheme="majorBidi"/>
            <w:rtl/>
          </w:rPr>
          <w:id w:val="98381352"/>
          <w:docPartObj>
            <w:docPartGallery w:val="Page Numbers (Top of Page)"/>
            <w:docPartUnique/>
          </w:docPartObj>
        </w:sdtPr>
        <w:sdtEndPr/>
        <w:sdtContent>
          <w:p w:rsidR="009C52BA" w:rsidRPr="009C52BA" w:rsidRDefault="009C52BA" w:rsidP="009C52BA">
            <w:pPr>
              <w:pStyle w:val="a8"/>
              <w:rPr>
                <w:rFonts w:asciiTheme="majorBidi" w:hAnsiTheme="majorBidi" w:cstheme="majorBidi"/>
              </w:rPr>
            </w:pPr>
            <w:r w:rsidRPr="009C52BA">
              <w:rPr>
                <w:rFonts w:asciiTheme="majorBidi" w:hAnsiTheme="majorBidi" w:cstheme="majorBidi"/>
                <w:b/>
                <w:bCs/>
                <w:sz w:val="24"/>
                <w:szCs w:val="24"/>
              </w:rPr>
              <w:fldChar w:fldCharType="begin"/>
            </w:r>
            <w:r w:rsidRPr="009C52BA">
              <w:rPr>
                <w:rFonts w:asciiTheme="majorBidi" w:hAnsiTheme="majorBidi" w:cstheme="majorBidi"/>
                <w:b/>
                <w:bCs/>
              </w:rPr>
              <w:instrText>PAGE</w:instrText>
            </w:r>
            <w:r w:rsidRPr="009C52BA">
              <w:rPr>
                <w:rFonts w:asciiTheme="majorBidi" w:hAnsiTheme="majorBidi" w:cstheme="majorBidi"/>
                <w:b/>
                <w:bCs/>
                <w:sz w:val="24"/>
                <w:szCs w:val="24"/>
              </w:rPr>
              <w:fldChar w:fldCharType="separate"/>
            </w:r>
            <w:r w:rsidR="004F4FDA">
              <w:rPr>
                <w:rFonts w:asciiTheme="majorBidi" w:hAnsiTheme="majorBidi" w:cstheme="majorBidi"/>
                <w:b/>
                <w:bCs/>
                <w:noProof/>
                <w:sz w:val="24"/>
                <w:szCs w:val="24"/>
                <w:rtl/>
              </w:rPr>
              <w:t>1</w:t>
            </w:r>
            <w:r w:rsidRPr="009C52BA">
              <w:rPr>
                <w:rFonts w:asciiTheme="majorBidi" w:hAnsiTheme="majorBidi" w:cstheme="majorBidi"/>
                <w:b/>
                <w:bCs/>
                <w:sz w:val="24"/>
                <w:szCs w:val="24"/>
              </w:rPr>
              <w:fldChar w:fldCharType="end"/>
            </w:r>
            <w:r w:rsidRPr="009C52BA">
              <w:rPr>
                <w:rFonts w:asciiTheme="majorBidi" w:hAnsiTheme="majorBidi" w:cstheme="majorBidi"/>
                <w:rtl/>
                <w:lang w:val="ar-SA"/>
              </w:rPr>
              <w:t xml:space="preserve"> من </w:t>
            </w:r>
            <w:r w:rsidRPr="009C52BA">
              <w:rPr>
                <w:rFonts w:asciiTheme="majorBidi" w:hAnsiTheme="majorBidi" w:cstheme="majorBidi"/>
                <w:b/>
                <w:bCs/>
                <w:sz w:val="24"/>
                <w:szCs w:val="24"/>
              </w:rPr>
              <w:fldChar w:fldCharType="begin"/>
            </w:r>
            <w:r w:rsidRPr="009C52BA">
              <w:rPr>
                <w:rFonts w:asciiTheme="majorBidi" w:hAnsiTheme="majorBidi" w:cstheme="majorBidi"/>
                <w:b/>
                <w:bCs/>
              </w:rPr>
              <w:instrText>NUMPAGES</w:instrText>
            </w:r>
            <w:r w:rsidRPr="009C52BA">
              <w:rPr>
                <w:rFonts w:asciiTheme="majorBidi" w:hAnsiTheme="majorBidi" w:cstheme="majorBidi"/>
                <w:b/>
                <w:bCs/>
                <w:sz w:val="24"/>
                <w:szCs w:val="24"/>
              </w:rPr>
              <w:fldChar w:fldCharType="separate"/>
            </w:r>
            <w:r w:rsidR="004F4FDA">
              <w:rPr>
                <w:rFonts w:asciiTheme="majorBidi" w:hAnsiTheme="majorBidi" w:cstheme="majorBidi"/>
                <w:b/>
                <w:bCs/>
                <w:noProof/>
                <w:sz w:val="24"/>
                <w:szCs w:val="24"/>
                <w:rtl/>
              </w:rPr>
              <w:t>21</w:t>
            </w:r>
            <w:r w:rsidRPr="009C52BA">
              <w:rPr>
                <w:rFonts w:asciiTheme="majorBidi" w:hAnsiTheme="majorBidi" w:cstheme="majorBidi"/>
                <w:b/>
                <w:bCs/>
                <w:sz w:val="24"/>
                <w:szCs w:val="24"/>
              </w:rPr>
              <w:fldChar w:fldCharType="end"/>
            </w:r>
          </w:p>
        </w:sdtContent>
      </w:sdt>
    </w:sdtContent>
  </w:sdt>
  <w:p w:rsidR="00DF2F88" w:rsidRDefault="00DF2F88" w:rsidP="00DF2F88">
    <w:pPr>
      <w:bidi w:val="0"/>
      <w:spacing w:after="0" w:line="240" w:lineRule="auto"/>
      <w:rPr>
        <w:rStyle w:val="aa"/>
        <w:rFonts w:asciiTheme="majorBidi" w:hAnsiTheme="majorBidi" w:cstheme="majorBidi"/>
        <w:sz w:val="21"/>
        <w:szCs w:val="21"/>
        <w:shd w:val="clear" w:color="auto" w:fill="FFFFFF"/>
      </w:rPr>
    </w:pPr>
    <w:r>
      <w:rPr>
        <w:rStyle w:val="aa"/>
        <w:rFonts w:asciiTheme="majorBidi" w:hAnsiTheme="majorBidi" w:cstheme="majorBidi"/>
        <w:sz w:val="21"/>
        <w:szCs w:val="21"/>
        <w:shd w:val="clear" w:color="auto" w:fill="FFFFFF"/>
      </w:rPr>
      <w:t>ISSN: 2789-7621 (online)</w:t>
    </w:r>
  </w:p>
  <w:p w:rsidR="009C52BA" w:rsidRDefault="00305CAC" w:rsidP="00DF2F88">
    <w:pPr>
      <w:pStyle w:val="a8"/>
      <w:bidi w:val="0"/>
    </w:pPr>
    <w:hyperlink r:id="rId1" w:history="1">
      <w:r w:rsidR="00DF2F88">
        <w:rPr>
          <w:rStyle w:val="Hyperlink"/>
          <w:rFonts w:asciiTheme="majorBidi" w:hAnsiTheme="majorBidi" w:cstheme="majorBidi"/>
        </w:rPr>
        <w:t>https://journal.damascusuniversity.edu.sy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CAC" w:rsidRDefault="00305CAC" w:rsidP="00675A0E">
      <w:pPr>
        <w:spacing w:after="0" w:line="240" w:lineRule="auto"/>
      </w:pPr>
      <w:r>
        <w:separator/>
      </w:r>
    </w:p>
  </w:footnote>
  <w:footnote w:type="continuationSeparator" w:id="0">
    <w:p w:rsidR="00305CAC" w:rsidRDefault="00305CAC" w:rsidP="00675A0E">
      <w:pPr>
        <w:spacing w:after="0" w:line="240" w:lineRule="auto"/>
      </w:pPr>
      <w:r>
        <w:continuationSeparator/>
      </w:r>
    </w:p>
  </w:footnote>
  <w:footnote w:id="1">
    <w:p w:rsidR="006F3CE6" w:rsidRPr="00031C94" w:rsidRDefault="006F3CE6" w:rsidP="005760DE">
      <w:pPr>
        <w:pStyle w:val="a3"/>
        <w:jc w:val="both"/>
        <w:rPr>
          <w:rFonts w:ascii="Simplified Arabic" w:hAnsi="Simplified Arabic" w:cs="Simplified Arabic"/>
          <w:sz w:val="18"/>
          <w:szCs w:val="18"/>
          <w:rtl/>
        </w:rPr>
      </w:pPr>
      <w:r w:rsidRPr="00031C94">
        <w:rPr>
          <w:rFonts w:ascii="Simplified Arabic" w:hAnsi="Simplified Arabic" w:cs="Simplified Arabic" w:hint="cs"/>
          <w:sz w:val="18"/>
          <w:szCs w:val="18"/>
          <w:rtl/>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hint="cs"/>
          <w:sz w:val="18"/>
          <w:szCs w:val="18"/>
          <w:rtl/>
        </w:rPr>
        <w:t xml:space="preserve">) د. إبراهيم محمد علي، المصلحة في الدعوى الدستورية، دار النهضة العربية، القاهرة، 2000، ص 10. </w:t>
      </w:r>
    </w:p>
  </w:footnote>
  <w:footnote w:id="2">
    <w:p w:rsidR="006F3CE6" w:rsidRPr="00031C94" w:rsidRDefault="006F3CE6" w:rsidP="005760DE">
      <w:pPr>
        <w:pStyle w:val="a3"/>
        <w:jc w:val="both"/>
        <w:rPr>
          <w:rFonts w:ascii="Simplified Arabic" w:hAnsi="Simplified Arabic" w:cs="Simplified Arabic"/>
          <w:sz w:val="18"/>
          <w:szCs w:val="18"/>
          <w:rtl/>
        </w:rPr>
      </w:pPr>
      <w:r w:rsidRPr="00031C94">
        <w:rPr>
          <w:rFonts w:ascii="Simplified Arabic" w:hAnsi="Simplified Arabic" w:cs="Simplified Arabic" w:hint="cs"/>
          <w:sz w:val="18"/>
          <w:szCs w:val="18"/>
          <w:rtl/>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hint="cs"/>
          <w:sz w:val="18"/>
          <w:szCs w:val="18"/>
          <w:rtl/>
        </w:rPr>
        <w:t xml:space="preserve">) د. رفعت عبد سيد، الوجيز في الدعوى الدستورية، دار النهضة العربية، القاهرة، 2004، ص 9. </w:t>
      </w:r>
    </w:p>
  </w:footnote>
  <w:footnote w:id="3">
    <w:p w:rsidR="006F3CE6" w:rsidRPr="00031C94" w:rsidRDefault="006F3CE6" w:rsidP="00214A89">
      <w:pPr>
        <w:pStyle w:val="a3"/>
        <w:jc w:val="both"/>
        <w:rPr>
          <w:rFonts w:ascii="Simplified Arabic" w:hAnsi="Simplified Arabic" w:cs="Simplified Arabic"/>
          <w:sz w:val="18"/>
          <w:szCs w:val="18"/>
          <w:rtl/>
        </w:rPr>
      </w:pPr>
      <w:r w:rsidRPr="00031C94">
        <w:rPr>
          <w:rFonts w:ascii="Simplified Arabic" w:hAnsi="Simplified Arabic" w:cs="Simplified Arabic" w:hint="cs"/>
          <w:sz w:val="18"/>
          <w:szCs w:val="18"/>
          <w:rtl/>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hint="cs"/>
          <w:sz w:val="18"/>
          <w:szCs w:val="18"/>
          <w:rtl/>
        </w:rPr>
        <w:t xml:space="preserve">) د. عبد الحميد </w:t>
      </w:r>
      <w:proofErr w:type="spellStart"/>
      <w:r w:rsidRPr="00031C94">
        <w:rPr>
          <w:rFonts w:ascii="Simplified Arabic" w:hAnsi="Simplified Arabic" w:cs="Simplified Arabic" w:hint="cs"/>
          <w:sz w:val="18"/>
          <w:szCs w:val="18"/>
          <w:rtl/>
        </w:rPr>
        <w:t>الش</w:t>
      </w:r>
      <w:r w:rsidR="00214A89" w:rsidRPr="00031C94">
        <w:rPr>
          <w:rFonts w:ascii="Simplified Arabic" w:hAnsi="Simplified Arabic" w:cs="Simplified Arabic" w:hint="cs"/>
          <w:sz w:val="18"/>
          <w:szCs w:val="18"/>
          <w:rtl/>
        </w:rPr>
        <w:t>واربي</w:t>
      </w:r>
      <w:proofErr w:type="spellEnd"/>
      <w:r w:rsidRPr="00031C94">
        <w:rPr>
          <w:rFonts w:ascii="Simplified Arabic" w:hAnsi="Simplified Arabic" w:cs="Simplified Arabic" w:hint="cs"/>
          <w:sz w:val="18"/>
          <w:szCs w:val="18"/>
          <w:rtl/>
        </w:rPr>
        <w:t xml:space="preserve">، الدعوى الدستورية، منشأة المعارف، الإسكندرية، مصر، 2001، ص 13. </w:t>
      </w:r>
    </w:p>
  </w:footnote>
  <w:footnote w:id="4">
    <w:p w:rsidR="006F3CE6" w:rsidRPr="00031C94" w:rsidRDefault="006F3CE6" w:rsidP="0088101A">
      <w:pPr>
        <w:pStyle w:val="a3"/>
        <w:jc w:val="both"/>
        <w:rPr>
          <w:rFonts w:ascii="Simplified Arabic" w:hAnsi="Simplified Arabic" w:cs="Simplified Arabic"/>
          <w:sz w:val="18"/>
          <w:szCs w:val="18"/>
          <w:rtl/>
        </w:rPr>
      </w:pPr>
      <w:r w:rsidRPr="00031C94">
        <w:rPr>
          <w:rFonts w:ascii="Simplified Arabic" w:hAnsi="Simplified Arabic" w:cs="Simplified Arabic" w:hint="cs"/>
          <w:sz w:val="18"/>
          <w:szCs w:val="18"/>
          <w:rtl/>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hint="cs"/>
          <w:sz w:val="18"/>
          <w:szCs w:val="18"/>
          <w:rtl/>
        </w:rPr>
        <w:t xml:space="preserve">) حكم المحكمة الدستورية العليا، رقم 81/1 دستوري، في القضية رقم /47/ لسنة /3/ قضائية دستورية، تاريخ 11/7/1983. </w:t>
      </w:r>
    </w:p>
  </w:footnote>
  <w:footnote w:id="5">
    <w:p w:rsidR="006F3CE6" w:rsidRPr="00031C94" w:rsidRDefault="00E77FBD" w:rsidP="0008344A">
      <w:pPr>
        <w:pStyle w:val="a3"/>
        <w:jc w:val="both"/>
        <w:rPr>
          <w:rFonts w:ascii="Simplified Arabic" w:hAnsi="Simplified Arabic" w:cs="Simplified Arabic"/>
          <w:sz w:val="18"/>
          <w:szCs w:val="18"/>
          <w:rtl/>
        </w:rPr>
      </w:pPr>
      <w:r w:rsidRPr="00031C94">
        <w:rPr>
          <w:rFonts w:ascii="Simplified Arabic" w:hAnsi="Simplified Arabic" w:cs="Simplified Arabic" w:hint="cs"/>
          <w:sz w:val="18"/>
          <w:szCs w:val="18"/>
          <w:rtl/>
        </w:rPr>
        <w:t xml:space="preserve"> </w:t>
      </w:r>
      <w:r w:rsidR="006F3CE6" w:rsidRPr="00031C94">
        <w:rPr>
          <w:rFonts w:ascii="Simplified Arabic" w:hAnsi="Simplified Arabic" w:cs="Simplified Arabic" w:hint="cs"/>
          <w:sz w:val="18"/>
          <w:szCs w:val="18"/>
          <w:rtl/>
        </w:rPr>
        <w:t>(</w:t>
      </w:r>
      <w:r w:rsidR="006F3CE6" w:rsidRPr="00031C94">
        <w:rPr>
          <w:rStyle w:val="a4"/>
          <w:rFonts w:ascii="Simplified Arabic" w:hAnsi="Simplified Arabic" w:cs="Simplified Arabic"/>
          <w:sz w:val="18"/>
          <w:szCs w:val="18"/>
          <w:vertAlign w:val="baseline"/>
        </w:rPr>
        <w:footnoteRef/>
      </w:r>
      <w:r w:rsidR="006F3CE6" w:rsidRPr="00031C94">
        <w:rPr>
          <w:rFonts w:ascii="Simplified Arabic" w:hAnsi="Simplified Arabic" w:cs="Simplified Arabic" w:hint="cs"/>
          <w:sz w:val="18"/>
          <w:szCs w:val="18"/>
          <w:rtl/>
        </w:rPr>
        <w:t xml:space="preserve">) راجع في ذلك ممدوح محمد عارف الشايب، الدعوى الدستورية بين الرقابة والسياسة والرقابة القضائية (دراسة مقارنة)، رسالة ماجستير، جامعة الشرق الأوسط، عمان، 2015، ص 25. </w:t>
      </w:r>
    </w:p>
  </w:footnote>
  <w:footnote w:id="6">
    <w:p w:rsidR="00D8557C" w:rsidRPr="00031C94" w:rsidRDefault="00D8557C" w:rsidP="00D8557C">
      <w:pPr>
        <w:pStyle w:val="a3"/>
        <w:jc w:val="both"/>
        <w:rPr>
          <w:rFonts w:ascii="Simplified Arabic" w:hAnsi="Simplified Arabic" w:cs="Simplified Arabic"/>
          <w:sz w:val="18"/>
          <w:szCs w:val="18"/>
          <w:rtl/>
          <w:lang w:bidi="ar-SY"/>
        </w:rPr>
      </w:pPr>
      <w:r w:rsidRPr="00031C94">
        <w:rPr>
          <w:rFonts w:ascii="Simplified Arabic" w:hAnsi="Simplified Arabic" w:cs="Simplified Arabic" w:hint="cs"/>
          <w:sz w:val="18"/>
          <w:szCs w:val="18"/>
          <w:rtl/>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hint="cs"/>
          <w:sz w:val="18"/>
          <w:szCs w:val="18"/>
          <w:rtl/>
        </w:rPr>
        <w:t>)</w:t>
      </w:r>
      <w:r>
        <w:rPr>
          <w:rFonts w:ascii="Simplified Arabic" w:hAnsi="Simplified Arabic" w:cs="Simplified Arabic" w:hint="cs"/>
          <w:sz w:val="18"/>
          <w:szCs w:val="18"/>
          <w:rtl/>
          <w:lang w:bidi="ar-SY"/>
        </w:rPr>
        <w:t xml:space="preserve"> </w:t>
      </w:r>
      <w:r w:rsidRPr="00031C94">
        <w:rPr>
          <w:rFonts w:ascii="Simplified Arabic" w:hAnsi="Simplified Arabic" w:cs="Simplified Arabic"/>
          <w:sz w:val="18"/>
          <w:szCs w:val="18"/>
          <w:rtl/>
          <w:lang w:bidi="ar-SY"/>
        </w:rPr>
        <w:t xml:space="preserve">د. علي سعيد عمران </w:t>
      </w:r>
      <w:proofErr w:type="spellStart"/>
      <w:r w:rsidRPr="00031C94">
        <w:rPr>
          <w:rFonts w:ascii="Simplified Arabic" w:hAnsi="Simplified Arabic" w:cs="Simplified Arabic"/>
          <w:sz w:val="18"/>
          <w:szCs w:val="18"/>
          <w:rtl/>
          <w:lang w:bidi="ar-SY"/>
        </w:rPr>
        <w:t>القبسي</w:t>
      </w:r>
      <w:proofErr w:type="spellEnd"/>
      <w:r w:rsidRPr="00031C94">
        <w:rPr>
          <w:rFonts w:ascii="Simplified Arabic" w:hAnsi="Simplified Arabic" w:cs="Simplified Arabic"/>
          <w:sz w:val="18"/>
          <w:szCs w:val="18"/>
          <w:rtl/>
          <w:lang w:bidi="ar-SY"/>
        </w:rPr>
        <w:t>، شرط المصلحة في الدعوى الدستورية وفقاً لقضاء المحكمة الاتحادية العليا العراقية (نظرة تحليلية تقويمية لحكم المحكمة بعدم دستورية قانون مجلس القضاء الأعلى)، ص1.</w:t>
      </w:r>
    </w:p>
  </w:footnote>
  <w:footnote w:id="7">
    <w:p w:rsidR="006F3CE6" w:rsidRPr="00031C94" w:rsidRDefault="006F3CE6" w:rsidP="00D8557C">
      <w:pPr>
        <w:pStyle w:val="a3"/>
        <w:jc w:val="both"/>
        <w:rPr>
          <w:rFonts w:ascii="Simplified Arabic" w:hAnsi="Simplified Arabic" w:cs="Simplified Arabic"/>
          <w:sz w:val="18"/>
          <w:szCs w:val="18"/>
          <w:lang w:bidi="ar-SY"/>
        </w:rPr>
      </w:pPr>
      <w:r w:rsidRPr="00031C94">
        <w:rPr>
          <w:rFonts w:ascii="Simplified Arabic" w:hAnsi="Simplified Arabic" w:cs="Simplified Arabic"/>
          <w:sz w:val="18"/>
          <w:szCs w:val="18"/>
          <w:rtl/>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sz w:val="18"/>
          <w:szCs w:val="18"/>
          <w:rtl/>
        </w:rPr>
        <w:t xml:space="preserve">) </w:t>
      </w:r>
      <w:r w:rsidRPr="00031C94">
        <w:rPr>
          <w:rFonts w:ascii="Simplified Arabic" w:hAnsi="Simplified Arabic" w:cs="Simplified Arabic"/>
          <w:sz w:val="18"/>
          <w:szCs w:val="18"/>
          <w:rtl/>
          <w:lang w:bidi="ar-SY"/>
        </w:rPr>
        <w:t xml:space="preserve">د. علي سعيد عمران </w:t>
      </w:r>
      <w:proofErr w:type="spellStart"/>
      <w:r w:rsidRPr="00031C94">
        <w:rPr>
          <w:rFonts w:ascii="Simplified Arabic" w:hAnsi="Simplified Arabic" w:cs="Simplified Arabic"/>
          <w:sz w:val="18"/>
          <w:szCs w:val="18"/>
          <w:rtl/>
          <w:lang w:bidi="ar-SY"/>
        </w:rPr>
        <w:t>القبسي</w:t>
      </w:r>
      <w:proofErr w:type="spellEnd"/>
      <w:r w:rsidRPr="00031C94">
        <w:rPr>
          <w:rFonts w:ascii="Simplified Arabic" w:hAnsi="Simplified Arabic" w:cs="Simplified Arabic"/>
          <w:sz w:val="18"/>
          <w:szCs w:val="18"/>
          <w:rtl/>
          <w:lang w:bidi="ar-SY"/>
        </w:rPr>
        <w:t xml:space="preserve">، </w:t>
      </w:r>
      <w:r w:rsidR="00D8557C">
        <w:rPr>
          <w:rFonts w:ascii="Simplified Arabic" w:hAnsi="Simplified Arabic" w:cs="Simplified Arabic" w:hint="cs"/>
          <w:sz w:val="18"/>
          <w:szCs w:val="18"/>
          <w:rtl/>
          <w:lang w:bidi="ar-SY"/>
        </w:rPr>
        <w:t>مرجع سابق</w:t>
      </w:r>
      <w:r w:rsidRPr="00031C94">
        <w:rPr>
          <w:rFonts w:ascii="Simplified Arabic" w:hAnsi="Simplified Arabic" w:cs="Simplified Arabic"/>
          <w:sz w:val="18"/>
          <w:szCs w:val="18"/>
          <w:rtl/>
          <w:lang w:bidi="ar-SY"/>
        </w:rPr>
        <w:t>، ص1.</w:t>
      </w:r>
    </w:p>
  </w:footnote>
  <w:footnote w:id="8">
    <w:p w:rsidR="002A0A79" w:rsidRPr="00031C94" w:rsidRDefault="002A0A79" w:rsidP="002A0A79">
      <w:pPr>
        <w:pStyle w:val="a3"/>
        <w:jc w:val="both"/>
        <w:rPr>
          <w:rFonts w:ascii="Simplified Arabic" w:hAnsi="Simplified Arabic" w:cs="Simplified Arabic"/>
          <w:sz w:val="18"/>
          <w:szCs w:val="18"/>
          <w:lang w:bidi="ar-SY"/>
        </w:rPr>
      </w:pPr>
      <w:r w:rsidRPr="00031C94">
        <w:rPr>
          <w:rFonts w:ascii="Simplified Arabic" w:hAnsi="Simplified Arabic" w:cs="Simplified Arabic"/>
          <w:sz w:val="18"/>
          <w:szCs w:val="18"/>
          <w:rtl/>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sz w:val="18"/>
          <w:szCs w:val="18"/>
          <w:rtl/>
        </w:rPr>
        <w:t>)</w:t>
      </w:r>
      <w:r w:rsidRPr="00031C94">
        <w:rPr>
          <w:rFonts w:ascii="Simplified Arabic" w:hAnsi="Simplified Arabic" w:cs="Simplified Arabic" w:hint="cs"/>
          <w:sz w:val="18"/>
          <w:szCs w:val="18"/>
          <w:rtl/>
        </w:rPr>
        <w:t xml:space="preserve"> </w:t>
      </w:r>
      <w:r>
        <w:rPr>
          <w:rFonts w:ascii="Simplified Arabic" w:hAnsi="Simplified Arabic" w:cs="Simplified Arabic" w:hint="cs"/>
          <w:sz w:val="18"/>
          <w:szCs w:val="18"/>
          <w:rtl/>
        </w:rPr>
        <w:t>حكم المحكمة الدستورية العليا في مصر ب</w:t>
      </w:r>
      <w:r w:rsidRPr="00031C94">
        <w:rPr>
          <w:rFonts w:ascii="Simplified Arabic" w:hAnsi="Simplified Arabic" w:cs="Simplified Arabic"/>
          <w:sz w:val="18"/>
          <w:szCs w:val="18"/>
          <w:rtl/>
          <w:lang w:bidi="ar-SY"/>
        </w:rPr>
        <w:t>القضية رقم /15/ السنة /14/ قضائية دستورية جلسة 15 مايو 1993</w:t>
      </w:r>
      <w:r w:rsidRPr="00031C94">
        <w:rPr>
          <w:rFonts w:ascii="Simplified Arabic" w:hAnsi="Simplified Arabic" w:cs="Simplified Arabic" w:hint="cs"/>
          <w:sz w:val="18"/>
          <w:szCs w:val="18"/>
          <w:rtl/>
          <w:lang w:bidi="ar-SY"/>
        </w:rPr>
        <w:t>.</w:t>
      </w:r>
    </w:p>
  </w:footnote>
  <w:footnote w:id="9">
    <w:p w:rsidR="006F3CE6" w:rsidRPr="00031C94" w:rsidRDefault="006F3CE6" w:rsidP="008C5AE1">
      <w:pPr>
        <w:pStyle w:val="a3"/>
        <w:spacing w:line="216" w:lineRule="auto"/>
        <w:jc w:val="both"/>
        <w:rPr>
          <w:rFonts w:ascii="Simplified Arabic" w:hAnsi="Simplified Arabic" w:cs="Simplified Arabic"/>
          <w:sz w:val="18"/>
          <w:szCs w:val="18"/>
          <w:lang w:bidi="ar-SY"/>
        </w:rPr>
      </w:pPr>
      <w:r w:rsidRPr="00031C94">
        <w:rPr>
          <w:rFonts w:ascii="Simplified Arabic" w:hAnsi="Simplified Arabic" w:cs="Simplified Arabic"/>
          <w:sz w:val="18"/>
          <w:szCs w:val="18"/>
          <w:rtl/>
        </w:rPr>
        <w:t>(</w:t>
      </w:r>
      <w:r w:rsidRPr="00031C94">
        <w:rPr>
          <w:rFonts w:ascii="Simplified Arabic" w:hAnsi="Simplified Arabic" w:cs="Simplified Arabic"/>
          <w:sz w:val="18"/>
          <w:szCs w:val="18"/>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sz w:val="18"/>
          <w:szCs w:val="18"/>
          <w:rtl/>
        </w:rPr>
        <w:t xml:space="preserve"> </w:t>
      </w:r>
      <w:r w:rsidRPr="00031C94">
        <w:rPr>
          <w:rFonts w:ascii="Simplified Arabic" w:hAnsi="Simplified Arabic" w:cs="Simplified Arabic"/>
          <w:sz w:val="18"/>
          <w:szCs w:val="18"/>
          <w:rtl/>
          <w:lang w:bidi="ar-SY"/>
        </w:rPr>
        <w:t xml:space="preserve">حكم المحكمة الدستورية العليا في مصر، بقضية رقم /43/ لسنة /15/ قضائية دستورية، جلسة 7 مايو 1994، جريدة رسمية، عدد /22/ صادرة بتاريخ 2/6/1994، مذكور لدى د. نوال الصلح، خصوصية الدعوى الدستورية في التشريع الجزائري، دراسة تحليلية مقارنة، جامعة </w:t>
      </w:r>
      <w:proofErr w:type="spellStart"/>
      <w:r w:rsidRPr="00031C94">
        <w:rPr>
          <w:rFonts w:ascii="Simplified Arabic" w:hAnsi="Simplified Arabic" w:cs="Simplified Arabic"/>
          <w:sz w:val="18"/>
          <w:szCs w:val="18"/>
          <w:rtl/>
          <w:lang w:bidi="ar-SY"/>
        </w:rPr>
        <w:t>سكيكيدة</w:t>
      </w:r>
      <w:proofErr w:type="spellEnd"/>
      <w:r w:rsidRPr="00031C94">
        <w:rPr>
          <w:rFonts w:ascii="Simplified Arabic" w:hAnsi="Simplified Arabic" w:cs="Simplified Arabic"/>
          <w:sz w:val="18"/>
          <w:szCs w:val="18"/>
          <w:rtl/>
          <w:lang w:bidi="ar-SY"/>
        </w:rPr>
        <w:t xml:space="preserve"> (الجزائر)، منشور في مجلة العلوم القانونية والسياسية، المجلد /10/، العدد /2/، 2019.</w:t>
      </w:r>
    </w:p>
  </w:footnote>
  <w:footnote w:id="10">
    <w:p w:rsidR="006F3CE6" w:rsidRPr="00031C94" w:rsidRDefault="006F3CE6" w:rsidP="008C5AE1">
      <w:pPr>
        <w:pStyle w:val="a3"/>
        <w:spacing w:line="216" w:lineRule="auto"/>
        <w:jc w:val="both"/>
        <w:rPr>
          <w:rFonts w:ascii="Simplified Arabic" w:hAnsi="Simplified Arabic" w:cs="Simplified Arabic"/>
          <w:sz w:val="18"/>
          <w:szCs w:val="18"/>
          <w:lang w:bidi="ar-SY"/>
        </w:rPr>
      </w:pPr>
      <w:r w:rsidRPr="00031C94">
        <w:rPr>
          <w:rFonts w:ascii="Simplified Arabic" w:hAnsi="Simplified Arabic" w:cs="Simplified Arabic"/>
          <w:sz w:val="18"/>
          <w:szCs w:val="18"/>
          <w:rtl/>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sz w:val="18"/>
          <w:szCs w:val="18"/>
          <w:rtl/>
        </w:rPr>
        <w:t xml:space="preserve">) </w:t>
      </w:r>
      <w:r w:rsidRPr="00031C94">
        <w:rPr>
          <w:rFonts w:ascii="Simplified Arabic" w:hAnsi="Simplified Arabic" w:cs="Simplified Arabic"/>
          <w:sz w:val="18"/>
          <w:szCs w:val="18"/>
          <w:rtl/>
          <w:lang w:bidi="ar-SY"/>
        </w:rPr>
        <w:t>عبد الرحمن العلام، شرح قانون المرافعات المدنية العراقي رقم /38/ لسنة 1996، مطبعة العاني، ص15.</w:t>
      </w:r>
    </w:p>
  </w:footnote>
  <w:footnote w:id="11">
    <w:p w:rsidR="006F3CE6" w:rsidRPr="00031C94" w:rsidRDefault="006F3CE6" w:rsidP="008C5AE1">
      <w:pPr>
        <w:pStyle w:val="a3"/>
        <w:spacing w:line="216" w:lineRule="auto"/>
        <w:jc w:val="both"/>
        <w:rPr>
          <w:rFonts w:ascii="Simplified Arabic" w:hAnsi="Simplified Arabic" w:cs="Simplified Arabic"/>
          <w:sz w:val="18"/>
          <w:szCs w:val="18"/>
          <w:lang w:bidi="ar-SY"/>
        </w:rPr>
      </w:pPr>
      <w:r w:rsidRPr="00031C94">
        <w:rPr>
          <w:rFonts w:ascii="Simplified Arabic" w:hAnsi="Simplified Arabic" w:cs="Simplified Arabic"/>
          <w:sz w:val="18"/>
          <w:szCs w:val="18"/>
          <w:rtl/>
        </w:rPr>
        <w:t>(</w:t>
      </w:r>
      <w:r w:rsidRPr="00031C94">
        <w:rPr>
          <w:rFonts w:ascii="Simplified Arabic" w:hAnsi="Simplified Arabic" w:cs="Simplified Arabic"/>
          <w:sz w:val="18"/>
          <w:szCs w:val="18"/>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sz w:val="18"/>
          <w:szCs w:val="18"/>
          <w:rtl/>
        </w:rPr>
        <w:t xml:space="preserve"> </w:t>
      </w:r>
      <w:r w:rsidRPr="00031C94">
        <w:rPr>
          <w:rFonts w:ascii="Simplified Arabic" w:hAnsi="Simplified Arabic" w:cs="Simplified Arabic"/>
          <w:sz w:val="18"/>
          <w:szCs w:val="18"/>
          <w:rtl/>
          <w:lang w:bidi="ar-SY"/>
        </w:rPr>
        <w:t>عبد الرحمن العلام، المرجع السابق، ص89.</w:t>
      </w:r>
    </w:p>
  </w:footnote>
  <w:footnote w:id="12">
    <w:p w:rsidR="006F3CE6" w:rsidRPr="00031C94" w:rsidRDefault="006F3CE6" w:rsidP="008C5AE1">
      <w:pPr>
        <w:pStyle w:val="a3"/>
        <w:spacing w:line="216" w:lineRule="auto"/>
        <w:jc w:val="both"/>
        <w:rPr>
          <w:rFonts w:ascii="Simplified Arabic" w:hAnsi="Simplified Arabic" w:cs="Simplified Arabic"/>
          <w:sz w:val="18"/>
          <w:szCs w:val="18"/>
          <w:lang w:bidi="ar-SY"/>
        </w:rPr>
      </w:pPr>
      <w:r w:rsidRPr="00031C94">
        <w:rPr>
          <w:rFonts w:ascii="Simplified Arabic" w:hAnsi="Simplified Arabic" w:cs="Simplified Arabic"/>
          <w:sz w:val="18"/>
          <w:szCs w:val="18"/>
          <w:rtl/>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sz w:val="18"/>
          <w:szCs w:val="18"/>
          <w:rtl/>
        </w:rPr>
        <w:t xml:space="preserve">) </w:t>
      </w:r>
      <w:r w:rsidRPr="00031C94">
        <w:rPr>
          <w:rFonts w:ascii="Simplified Arabic" w:hAnsi="Simplified Arabic" w:cs="Simplified Arabic"/>
          <w:sz w:val="18"/>
          <w:szCs w:val="18"/>
          <w:rtl/>
          <w:lang w:bidi="ar-SY"/>
        </w:rPr>
        <w:t xml:space="preserve">د. محمد </w:t>
      </w:r>
      <w:proofErr w:type="spellStart"/>
      <w:r w:rsidRPr="00031C94">
        <w:rPr>
          <w:rFonts w:ascii="Simplified Arabic" w:hAnsi="Simplified Arabic" w:cs="Simplified Arabic"/>
          <w:sz w:val="18"/>
          <w:szCs w:val="18"/>
          <w:rtl/>
          <w:lang w:bidi="ar-SY"/>
        </w:rPr>
        <w:t>المنجي</w:t>
      </w:r>
      <w:proofErr w:type="spellEnd"/>
      <w:r w:rsidRPr="00031C94">
        <w:rPr>
          <w:rFonts w:ascii="Simplified Arabic" w:hAnsi="Simplified Arabic" w:cs="Simplified Arabic"/>
          <w:sz w:val="18"/>
          <w:szCs w:val="18"/>
          <w:rtl/>
          <w:lang w:bidi="ar-SY"/>
        </w:rPr>
        <w:t>، دعوى عدم الدستورية، منشأة المعارف، الإسكندرية، 2002، ص260.</w:t>
      </w:r>
    </w:p>
  </w:footnote>
  <w:footnote w:id="13">
    <w:p w:rsidR="006F3CE6" w:rsidRPr="00031C94" w:rsidRDefault="006F3CE6" w:rsidP="008C5AE1">
      <w:pPr>
        <w:pStyle w:val="a3"/>
        <w:spacing w:line="216" w:lineRule="auto"/>
        <w:jc w:val="both"/>
        <w:rPr>
          <w:rFonts w:ascii="Simplified Arabic" w:hAnsi="Simplified Arabic" w:cs="Simplified Arabic"/>
          <w:sz w:val="18"/>
          <w:szCs w:val="18"/>
          <w:rtl/>
          <w:lang w:bidi="ar-SY"/>
        </w:rPr>
      </w:pPr>
      <w:r w:rsidRPr="00031C94">
        <w:rPr>
          <w:rFonts w:ascii="Simplified Arabic" w:hAnsi="Simplified Arabic" w:cs="Simplified Arabic"/>
          <w:sz w:val="18"/>
          <w:szCs w:val="18"/>
          <w:rtl/>
        </w:rPr>
        <w:t>(</w:t>
      </w:r>
      <w:r w:rsidRPr="00031C94">
        <w:rPr>
          <w:rFonts w:ascii="Simplified Arabic" w:hAnsi="Simplified Arabic" w:cs="Simplified Arabic"/>
          <w:sz w:val="18"/>
          <w:szCs w:val="18"/>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sz w:val="18"/>
          <w:szCs w:val="18"/>
          <w:rtl/>
        </w:rPr>
        <w:t xml:space="preserve"> </w:t>
      </w:r>
      <w:r w:rsidRPr="00031C94">
        <w:rPr>
          <w:rFonts w:ascii="Simplified Arabic" w:hAnsi="Simplified Arabic" w:cs="Simplified Arabic"/>
          <w:sz w:val="18"/>
          <w:szCs w:val="18"/>
          <w:rtl/>
          <w:lang w:bidi="ar-SY"/>
        </w:rPr>
        <w:t>مكي ناجي، المحكمة الاتحادية العليا في العراق، دراسة تطبيقية في اختصاص المحكمة والرقابة التي تمارسها، دار الضياء للطباعة والتصميم، النجف، 2007، ص107.</w:t>
      </w:r>
    </w:p>
  </w:footnote>
  <w:footnote w:id="14">
    <w:p w:rsidR="004B403E" w:rsidRPr="00031C94" w:rsidRDefault="004B403E" w:rsidP="009E1A65">
      <w:pPr>
        <w:pStyle w:val="a3"/>
        <w:spacing w:line="216" w:lineRule="auto"/>
        <w:jc w:val="both"/>
        <w:rPr>
          <w:rFonts w:ascii="Simplified Arabic" w:hAnsi="Simplified Arabic" w:cs="Simplified Arabic"/>
          <w:sz w:val="18"/>
          <w:szCs w:val="18"/>
          <w:rtl/>
        </w:rPr>
      </w:pPr>
      <w:r w:rsidRPr="00031C94">
        <w:rPr>
          <w:rFonts w:ascii="Simplified Arabic" w:hAnsi="Simplified Arabic" w:cs="Simplified Arabic"/>
          <w:sz w:val="18"/>
          <w:szCs w:val="18"/>
          <w:rtl/>
        </w:rPr>
        <w:t>(</w:t>
      </w:r>
      <w:r w:rsidRPr="00031C94">
        <w:rPr>
          <w:rFonts w:ascii="Simplified Arabic" w:hAnsi="Simplified Arabic" w:cs="Simplified Arabic"/>
          <w:sz w:val="18"/>
          <w:szCs w:val="18"/>
        </w:rPr>
        <w:t xml:space="preserve"> (</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hint="cs"/>
          <w:sz w:val="18"/>
          <w:szCs w:val="18"/>
          <w:rtl/>
          <w:lang w:bidi="ar-SY"/>
        </w:rPr>
        <w:t>انظر قرار المحكمة الدستورية العليا رقم /1/ تاريخ 2/7/2019 والمنشور في الجريدة الرسمية العدد (25</w:t>
      </w:r>
      <w:r w:rsidR="009E1A65">
        <w:rPr>
          <w:rFonts w:ascii="Simplified Arabic" w:hAnsi="Simplified Arabic" w:cs="Simplified Arabic" w:hint="cs"/>
          <w:sz w:val="18"/>
          <w:szCs w:val="18"/>
          <w:rtl/>
          <w:lang w:bidi="ar-SY"/>
        </w:rPr>
        <w:t xml:space="preserve"> ملحق</w:t>
      </w:r>
      <w:r w:rsidRPr="00031C94">
        <w:rPr>
          <w:rFonts w:ascii="Simplified Arabic" w:hAnsi="Simplified Arabic" w:cs="Simplified Arabic" w:hint="cs"/>
          <w:sz w:val="18"/>
          <w:szCs w:val="18"/>
          <w:rtl/>
          <w:lang w:bidi="ar-SY"/>
        </w:rPr>
        <w:t>)، ص 477.</w:t>
      </w:r>
    </w:p>
  </w:footnote>
  <w:footnote w:id="15">
    <w:p w:rsidR="006F3CE6" w:rsidRPr="00031C94" w:rsidRDefault="006F3CE6" w:rsidP="00F53733">
      <w:pPr>
        <w:pStyle w:val="a3"/>
        <w:jc w:val="both"/>
        <w:rPr>
          <w:rFonts w:ascii="Simplified Arabic" w:hAnsi="Simplified Arabic" w:cs="Simplified Arabic"/>
          <w:sz w:val="18"/>
          <w:szCs w:val="18"/>
          <w:lang w:bidi="ar-SY"/>
        </w:rPr>
      </w:pPr>
      <w:r w:rsidRPr="00031C94">
        <w:rPr>
          <w:rFonts w:ascii="Simplified Arabic" w:hAnsi="Simplified Arabic" w:cs="Simplified Arabic"/>
          <w:sz w:val="18"/>
          <w:szCs w:val="18"/>
          <w:rtl/>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sz w:val="18"/>
          <w:szCs w:val="18"/>
          <w:rtl/>
        </w:rPr>
        <w:t xml:space="preserve">) </w:t>
      </w:r>
      <w:r w:rsidRPr="00031C94">
        <w:rPr>
          <w:rFonts w:ascii="Simplified Arabic" w:hAnsi="Simplified Arabic" w:cs="Simplified Arabic"/>
          <w:sz w:val="18"/>
          <w:szCs w:val="18"/>
          <w:rtl/>
          <w:lang w:bidi="ar-SY"/>
        </w:rPr>
        <w:t>عبد الرحمن العلام، مرجع سابق، ص89.</w:t>
      </w:r>
    </w:p>
  </w:footnote>
  <w:footnote w:id="16">
    <w:p w:rsidR="006F3CE6" w:rsidRPr="00031C94" w:rsidRDefault="006F3CE6" w:rsidP="008C5AE1">
      <w:pPr>
        <w:pStyle w:val="a3"/>
        <w:jc w:val="both"/>
        <w:rPr>
          <w:rFonts w:ascii="Simplified Arabic" w:hAnsi="Simplified Arabic" w:cs="Simplified Arabic"/>
          <w:sz w:val="18"/>
          <w:szCs w:val="18"/>
          <w:lang w:bidi="ar-SY"/>
        </w:rPr>
      </w:pPr>
      <w:r w:rsidRPr="00031C94">
        <w:rPr>
          <w:rFonts w:ascii="Simplified Arabic" w:hAnsi="Simplified Arabic" w:cs="Simplified Arabic"/>
          <w:sz w:val="18"/>
          <w:szCs w:val="18"/>
          <w:rtl/>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sz w:val="18"/>
          <w:szCs w:val="18"/>
          <w:rtl/>
        </w:rPr>
        <w:t xml:space="preserve">) </w:t>
      </w:r>
      <w:r w:rsidR="00E73C17" w:rsidRPr="00031C94">
        <w:rPr>
          <w:rFonts w:ascii="Simplified Arabic" w:hAnsi="Simplified Arabic" w:cs="Simplified Arabic" w:hint="cs"/>
          <w:sz w:val="18"/>
          <w:szCs w:val="18"/>
          <w:rtl/>
        </w:rPr>
        <w:t xml:space="preserve">د. </w:t>
      </w:r>
      <w:r w:rsidRPr="00031C94">
        <w:rPr>
          <w:rFonts w:ascii="Simplified Arabic" w:hAnsi="Simplified Arabic" w:cs="Simplified Arabic"/>
          <w:sz w:val="18"/>
          <w:szCs w:val="18"/>
          <w:rtl/>
          <w:lang w:bidi="ar-SY"/>
        </w:rPr>
        <w:t>يسري محمد العصار، شرط المصلحة في دعوى الإلغاء وفي الدعوى الدستورية، دراسة مقارنة، دار النهضة العربية، 1994، ص174.</w:t>
      </w:r>
    </w:p>
  </w:footnote>
  <w:footnote w:id="17">
    <w:p w:rsidR="00C534C9" w:rsidRPr="00031C94" w:rsidRDefault="00C534C9" w:rsidP="00E4497F">
      <w:pPr>
        <w:pStyle w:val="a3"/>
        <w:jc w:val="both"/>
        <w:rPr>
          <w:rFonts w:ascii="Simplified Arabic" w:hAnsi="Simplified Arabic" w:cs="Simplified Arabic"/>
          <w:sz w:val="18"/>
          <w:szCs w:val="18"/>
          <w:rtl/>
          <w:lang w:bidi="ar-SY"/>
        </w:rPr>
      </w:pPr>
      <w:r w:rsidRPr="00031C94">
        <w:rPr>
          <w:rFonts w:ascii="Simplified Arabic" w:hAnsi="Simplified Arabic" w:cs="Simplified Arabic" w:hint="cs"/>
          <w:sz w:val="18"/>
          <w:szCs w:val="18"/>
          <w:rtl/>
          <w:lang w:bidi="ar-SY"/>
        </w:rPr>
        <w:t>(</w:t>
      </w:r>
      <w:r w:rsidRPr="00031C94">
        <w:rPr>
          <w:rFonts w:ascii="Simplified Arabic" w:hAnsi="Simplified Arabic" w:cs="Simplified Arabic"/>
          <w:sz w:val="18"/>
          <w:szCs w:val="18"/>
          <w:lang w:bidi="ar-SY"/>
        </w:rPr>
        <w:footnoteRef/>
      </w:r>
      <w:r w:rsidRPr="00031C94">
        <w:rPr>
          <w:rFonts w:ascii="Simplified Arabic" w:hAnsi="Simplified Arabic" w:cs="Simplified Arabic" w:hint="cs"/>
          <w:sz w:val="18"/>
          <w:szCs w:val="18"/>
          <w:rtl/>
          <w:lang w:bidi="ar-SY"/>
        </w:rPr>
        <w:t>) للمزيد من التفصيل عن الشكوى الدستورية الفردية</w:t>
      </w:r>
      <w:r w:rsidR="00E4497F">
        <w:rPr>
          <w:rFonts w:ascii="Simplified Arabic" w:hAnsi="Simplified Arabic" w:cs="Simplified Arabic" w:hint="cs"/>
          <w:sz w:val="18"/>
          <w:szCs w:val="18"/>
          <w:rtl/>
          <w:lang w:bidi="ar-SY"/>
        </w:rPr>
        <w:t xml:space="preserve"> الأصلية</w:t>
      </w:r>
      <w:r w:rsidRPr="00031C94">
        <w:rPr>
          <w:rFonts w:ascii="Simplified Arabic" w:hAnsi="Simplified Arabic" w:cs="Simplified Arabic" w:hint="cs"/>
          <w:sz w:val="18"/>
          <w:szCs w:val="18"/>
          <w:rtl/>
          <w:lang w:bidi="ar-SY"/>
        </w:rPr>
        <w:t xml:space="preserve"> في النظام الألماني، انظر: د. سعيد </w:t>
      </w:r>
      <w:r w:rsidR="00133828">
        <w:rPr>
          <w:rFonts w:ascii="Simplified Arabic" w:hAnsi="Simplified Arabic" w:cs="Simplified Arabic" w:hint="cs"/>
          <w:sz w:val="18"/>
          <w:szCs w:val="18"/>
          <w:rtl/>
          <w:lang w:bidi="ar-SY"/>
        </w:rPr>
        <w:t>نحيلي</w:t>
      </w:r>
      <w:r w:rsidRPr="00031C94">
        <w:rPr>
          <w:rFonts w:ascii="Simplified Arabic" w:hAnsi="Simplified Arabic" w:cs="Simplified Arabic" w:hint="cs"/>
          <w:sz w:val="18"/>
          <w:szCs w:val="18"/>
          <w:rtl/>
          <w:lang w:bidi="ar-SY"/>
        </w:rPr>
        <w:t xml:space="preserve">، </w:t>
      </w:r>
      <w:r w:rsidR="00E4497F">
        <w:rPr>
          <w:rFonts w:ascii="Simplified Arabic" w:hAnsi="Simplified Arabic" w:cs="Simplified Arabic" w:hint="cs"/>
          <w:sz w:val="18"/>
          <w:szCs w:val="18"/>
          <w:rtl/>
          <w:lang w:bidi="ar-SY"/>
        </w:rPr>
        <w:t xml:space="preserve">الحماية القضائيَّة للحقوق الأساسيَّة في ألمانيا </w:t>
      </w:r>
      <w:r w:rsidR="00E4497F">
        <w:rPr>
          <w:rFonts w:ascii="Simplified Arabic" w:hAnsi="Simplified Arabic" w:cs="Simplified Arabic"/>
          <w:sz w:val="18"/>
          <w:szCs w:val="18"/>
          <w:rtl/>
          <w:lang w:bidi="ar-SY"/>
        </w:rPr>
        <w:t>–</w:t>
      </w:r>
      <w:r w:rsidR="00E4497F">
        <w:rPr>
          <w:rFonts w:ascii="Simplified Arabic" w:hAnsi="Simplified Arabic" w:cs="Simplified Arabic" w:hint="cs"/>
          <w:sz w:val="18"/>
          <w:szCs w:val="18"/>
          <w:rtl/>
          <w:lang w:bidi="ar-SY"/>
        </w:rPr>
        <w:t xml:space="preserve"> الشكوى الدستوريَّة الفردية </w:t>
      </w:r>
      <w:proofErr w:type="spellStart"/>
      <w:r w:rsidR="00E4497F">
        <w:rPr>
          <w:rFonts w:ascii="Simplified Arabic" w:hAnsi="Simplified Arabic" w:cs="Simplified Arabic" w:hint="cs"/>
          <w:sz w:val="18"/>
          <w:szCs w:val="18"/>
          <w:rtl/>
          <w:lang w:bidi="ar-SY"/>
        </w:rPr>
        <w:t>أنموذجاً</w:t>
      </w:r>
      <w:proofErr w:type="spellEnd"/>
      <w:r w:rsidR="00E4497F">
        <w:rPr>
          <w:rFonts w:ascii="Simplified Arabic" w:hAnsi="Simplified Arabic" w:cs="Simplified Arabic" w:hint="cs"/>
          <w:sz w:val="18"/>
          <w:szCs w:val="18"/>
          <w:rtl/>
          <w:lang w:bidi="ar-SY"/>
        </w:rPr>
        <w:t xml:space="preserve"> -، بحث تم قبوله للنشر في جامعة دمشق، عام 2019.</w:t>
      </w:r>
    </w:p>
  </w:footnote>
  <w:footnote w:id="18">
    <w:p w:rsidR="006F3CE6" w:rsidRPr="00031C94" w:rsidRDefault="006F3CE6" w:rsidP="008C5AE1">
      <w:pPr>
        <w:pStyle w:val="a3"/>
        <w:jc w:val="both"/>
        <w:rPr>
          <w:rFonts w:ascii="Simplified Arabic" w:hAnsi="Simplified Arabic" w:cs="Simplified Arabic"/>
          <w:sz w:val="18"/>
          <w:szCs w:val="18"/>
          <w:lang w:bidi="ar-SY"/>
        </w:rPr>
      </w:pPr>
      <w:r w:rsidRPr="00031C94">
        <w:rPr>
          <w:rFonts w:ascii="Simplified Arabic" w:hAnsi="Simplified Arabic" w:cs="Simplified Arabic"/>
          <w:sz w:val="18"/>
          <w:szCs w:val="18"/>
          <w:rtl/>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sz w:val="18"/>
          <w:szCs w:val="18"/>
          <w:rtl/>
        </w:rPr>
        <w:t xml:space="preserve">) </w:t>
      </w:r>
      <w:r w:rsidRPr="00031C94">
        <w:rPr>
          <w:rFonts w:ascii="Simplified Arabic" w:hAnsi="Simplified Arabic" w:cs="Simplified Arabic"/>
          <w:sz w:val="18"/>
          <w:szCs w:val="18"/>
          <w:rtl/>
          <w:lang w:bidi="ar-SY"/>
        </w:rPr>
        <w:t>د. مها بهجت يونس، المحكمة الاتحادية العليا واختصاصها بالرقابة على دستورية القوانين، بحث منشور في مجلة كلية الحقوق، جامعة النهرين، المجلد 11، العدد 21، كانون الأول، 2008، ص167.</w:t>
      </w:r>
    </w:p>
  </w:footnote>
  <w:footnote w:id="19">
    <w:p w:rsidR="006F3CE6" w:rsidRPr="00031C94" w:rsidRDefault="006F3CE6" w:rsidP="00F53733">
      <w:pPr>
        <w:pStyle w:val="a3"/>
        <w:jc w:val="both"/>
        <w:rPr>
          <w:rFonts w:ascii="Simplified Arabic" w:hAnsi="Simplified Arabic" w:cs="Simplified Arabic"/>
          <w:sz w:val="18"/>
          <w:szCs w:val="18"/>
          <w:lang w:bidi="ar-SY"/>
        </w:rPr>
      </w:pPr>
      <w:r w:rsidRPr="00031C94">
        <w:rPr>
          <w:rFonts w:ascii="Simplified Arabic" w:hAnsi="Simplified Arabic" w:cs="Simplified Arabic"/>
          <w:sz w:val="18"/>
          <w:szCs w:val="18"/>
          <w:rtl/>
        </w:rPr>
        <w:t>(</w:t>
      </w:r>
      <w:r w:rsidRPr="00031C94">
        <w:rPr>
          <w:rFonts w:ascii="Simplified Arabic" w:hAnsi="Simplified Arabic" w:cs="Simplified Arabic"/>
          <w:sz w:val="18"/>
          <w:szCs w:val="18"/>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sz w:val="18"/>
          <w:szCs w:val="18"/>
          <w:rtl/>
        </w:rPr>
        <w:t xml:space="preserve"> </w:t>
      </w:r>
      <w:r w:rsidRPr="00031C94">
        <w:rPr>
          <w:rFonts w:ascii="Simplified Arabic" w:hAnsi="Simplified Arabic" w:cs="Simplified Arabic"/>
          <w:sz w:val="18"/>
          <w:szCs w:val="18"/>
          <w:rtl/>
          <w:lang w:bidi="ar-SY"/>
        </w:rPr>
        <w:t>حكم المحكمة الدستورية العليا في الدعوى رقم /24/ لسنة /12/ ق. جلسة 1/1/1994، نقلاً عن د. إبراهيم حسنين،  الرقابة على دستورية القوانين في الفقه والقضاء، مرجع سابق، ص180.</w:t>
      </w:r>
    </w:p>
  </w:footnote>
  <w:footnote w:id="20">
    <w:p w:rsidR="006F3CE6" w:rsidRPr="00031C94" w:rsidRDefault="006F3CE6" w:rsidP="00F53733">
      <w:pPr>
        <w:pStyle w:val="a3"/>
        <w:jc w:val="both"/>
        <w:rPr>
          <w:rFonts w:ascii="Simplified Arabic" w:hAnsi="Simplified Arabic" w:cs="Simplified Arabic"/>
          <w:sz w:val="18"/>
          <w:szCs w:val="18"/>
          <w:lang w:bidi="ar-SY"/>
        </w:rPr>
      </w:pPr>
      <w:r w:rsidRPr="00031C94">
        <w:rPr>
          <w:rFonts w:ascii="Simplified Arabic" w:hAnsi="Simplified Arabic" w:cs="Simplified Arabic"/>
          <w:sz w:val="18"/>
          <w:szCs w:val="18"/>
          <w:rtl/>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sz w:val="18"/>
          <w:szCs w:val="18"/>
          <w:rtl/>
        </w:rPr>
        <w:t xml:space="preserve">) </w:t>
      </w:r>
      <w:r w:rsidRPr="00031C94">
        <w:rPr>
          <w:rFonts w:ascii="Simplified Arabic" w:hAnsi="Simplified Arabic" w:cs="Simplified Arabic"/>
          <w:sz w:val="18"/>
          <w:szCs w:val="18"/>
          <w:rtl/>
          <w:lang w:bidi="ar-SY"/>
        </w:rPr>
        <w:t>مكي ناجي، المحكمة الاتحادية العليا في العراق، دراسة تطبيقية في اختصاص المحكمة والرقابة التي تمارسها، دار الضياء للطباعة والتصميم، النجف، 2007، ص107.</w:t>
      </w:r>
    </w:p>
  </w:footnote>
  <w:footnote w:id="21">
    <w:p w:rsidR="006F3CE6" w:rsidRPr="00031C94" w:rsidRDefault="006F3CE6" w:rsidP="00F53733">
      <w:pPr>
        <w:pStyle w:val="a3"/>
        <w:jc w:val="both"/>
        <w:rPr>
          <w:rFonts w:ascii="Simplified Arabic" w:hAnsi="Simplified Arabic" w:cs="Simplified Arabic"/>
          <w:sz w:val="18"/>
          <w:szCs w:val="18"/>
          <w:lang w:bidi="ar-SY"/>
        </w:rPr>
      </w:pPr>
      <w:r w:rsidRPr="00031C94">
        <w:rPr>
          <w:rFonts w:ascii="Simplified Arabic" w:hAnsi="Simplified Arabic" w:cs="Simplified Arabic"/>
          <w:sz w:val="18"/>
          <w:szCs w:val="18"/>
          <w:rtl/>
        </w:rPr>
        <w:t>(</w:t>
      </w:r>
      <w:r w:rsidRPr="00031C94">
        <w:rPr>
          <w:rFonts w:ascii="Simplified Arabic" w:hAnsi="Simplified Arabic" w:cs="Simplified Arabic"/>
          <w:sz w:val="18"/>
          <w:szCs w:val="18"/>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sz w:val="18"/>
          <w:szCs w:val="18"/>
          <w:rtl/>
        </w:rPr>
        <w:t xml:space="preserve"> </w:t>
      </w:r>
      <w:r w:rsidRPr="00031C94">
        <w:rPr>
          <w:rFonts w:ascii="Simplified Arabic" w:hAnsi="Simplified Arabic" w:cs="Simplified Arabic"/>
          <w:sz w:val="18"/>
          <w:szCs w:val="18"/>
          <w:rtl/>
          <w:lang w:bidi="ar-SY"/>
        </w:rPr>
        <w:t>د. إبراهيم محمد حسنين، أثر الحكم بعدم دستورية قانون الجمعيات الأهلية، دار الكتب القانونية، القاهرة، 2006، ص117.</w:t>
      </w:r>
    </w:p>
  </w:footnote>
  <w:footnote w:id="22">
    <w:p w:rsidR="006F3CE6" w:rsidRPr="00031C94" w:rsidRDefault="006F3CE6" w:rsidP="00F53733">
      <w:pPr>
        <w:pStyle w:val="a3"/>
        <w:jc w:val="both"/>
        <w:rPr>
          <w:rFonts w:ascii="Simplified Arabic" w:hAnsi="Simplified Arabic" w:cs="Simplified Arabic"/>
          <w:sz w:val="18"/>
          <w:szCs w:val="18"/>
          <w:lang w:bidi="ar-SY"/>
        </w:rPr>
      </w:pPr>
      <w:r w:rsidRPr="00031C94">
        <w:rPr>
          <w:rFonts w:ascii="Simplified Arabic" w:hAnsi="Simplified Arabic" w:cs="Simplified Arabic"/>
          <w:sz w:val="18"/>
          <w:szCs w:val="18"/>
          <w:rtl/>
        </w:rPr>
        <w:t>(</w:t>
      </w:r>
      <w:r w:rsidRPr="00031C94">
        <w:rPr>
          <w:rFonts w:ascii="Simplified Arabic" w:hAnsi="Simplified Arabic" w:cs="Simplified Arabic"/>
          <w:sz w:val="18"/>
          <w:szCs w:val="18"/>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sz w:val="18"/>
          <w:szCs w:val="18"/>
          <w:vertAlign w:val="superscript"/>
          <w:rtl/>
        </w:rPr>
        <w:t xml:space="preserve"> </w:t>
      </w:r>
      <w:r w:rsidRPr="00031C94">
        <w:rPr>
          <w:rFonts w:ascii="Simplified Arabic" w:hAnsi="Simplified Arabic" w:cs="Simplified Arabic"/>
          <w:sz w:val="18"/>
          <w:szCs w:val="18"/>
          <w:rtl/>
          <w:lang w:bidi="ar-SY"/>
        </w:rPr>
        <w:t>حكم المحكمة الدستورية العليا في الدعوى رقم /13/ لسنة /15/ ق. جلسة 17/12/1994، نقلاً عن: د. إبراهيم حسنين، الرقابة القضائية على دستورية القوانين في الفقه والقضاء، مرجع سابق، ص177.</w:t>
      </w:r>
    </w:p>
  </w:footnote>
  <w:footnote w:id="23">
    <w:p w:rsidR="006F3CE6" w:rsidRPr="00031C94" w:rsidRDefault="006F3CE6" w:rsidP="00F53733">
      <w:pPr>
        <w:pStyle w:val="a3"/>
        <w:jc w:val="both"/>
        <w:rPr>
          <w:rFonts w:ascii="Simplified Arabic" w:hAnsi="Simplified Arabic" w:cs="Simplified Arabic"/>
          <w:sz w:val="18"/>
          <w:szCs w:val="18"/>
          <w:lang w:bidi="ar-SY"/>
        </w:rPr>
      </w:pPr>
      <w:r w:rsidRPr="00031C94">
        <w:rPr>
          <w:rFonts w:ascii="Simplified Arabic" w:hAnsi="Simplified Arabic" w:cs="Simplified Arabic"/>
          <w:sz w:val="18"/>
          <w:szCs w:val="18"/>
          <w:rtl/>
        </w:rPr>
        <w:t>(</w:t>
      </w:r>
      <w:r w:rsidRPr="00031C94">
        <w:rPr>
          <w:rFonts w:ascii="Simplified Arabic" w:hAnsi="Simplified Arabic" w:cs="Simplified Arabic"/>
          <w:sz w:val="18"/>
          <w:szCs w:val="18"/>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sz w:val="18"/>
          <w:szCs w:val="18"/>
          <w:rtl/>
        </w:rPr>
        <w:t xml:space="preserve"> </w:t>
      </w:r>
      <w:r w:rsidRPr="00031C94">
        <w:rPr>
          <w:rFonts w:ascii="Simplified Arabic" w:hAnsi="Simplified Arabic" w:cs="Simplified Arabic"/>
          <w:sz w:val="18"/>
          <w:szCs w:val="18"/>
          <w:rtl/>
          <w:lang w:bidi="ar-SY"/>
        </w:rPr>
        <w:t>د. يسري العصار، شرط المصلحة في دعوى الإلغاء والدعوى الدستورية، القاهرة، 1994، ص49.</w:t>
      </w:r>
    </w:p>
  </w:footnote>
  <w:footnote w:id="24">
    <w:p w:rsidR="006F3CE6" w:rsidRPr="00031C94" w:rsidRDefault="006F3CE6" w:rsidP="00F53733">
      <w:pPr>
        <w:pStyle w:val="a3"/>
        <w:jc w:val="both"/>
        <w:rPr>
          <w:rFonts w:ascii="Simplified Arabic" w:hAnsi="Simplified Arabic" w:cs="Simplified Arabic"/>
          <w:sz w:val="18"/>
          <w:szCs w:val="18"/>
          <w:lang w:bidi="ar-SY"/>
        </w:rPr>
      </w:pPr>
      <w:r w:rsidRPr="00031C94">
        <w:rPr>
          <w:rFonts w:ascii="Simplified Arabic" w:hAnsi="Simplified Arabic" w:cs="Simplified Arabic"/>
          <w:sz w:val="18"/>
          <w:szCs w:val="18"/>
          <w:rtl/>
        </w:rPr>
        <w:t>(</w:t>
      </w:r>
      <w:r w:rsidRPr="00031C94">
        <w:rPr>
          <w:rFonts w:ascii="Simplified Arabic" w:hAnsi="Simplified Arabic" w:cs="Simplified Arabic"/>
          <w:sz w:val="18"/>
          <w:szCs w:val="18"/>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sz w:val="18"/>
          <w:szCs w:val="18"/>
          <w:rtl/>
        </w:rPr>
        <w:t xml:space="preserve"> </w:t>
      </w:r>
      <w:r w:rsidRPr="00031C94">
        <w:rPr>
          <w:rFonts w:ascii="Simplified Arabic" w:hAnsi="Simplified Arabic" w:cs="Simplified Arabic"/>
          <w:sz w:val="18"/>
          <w:szCs w:val="18"/>
          <w:rtl/>
          <w:lang w:bidi="ar-SY"/>
        </w:rPr>
        <w:t>د. رفعت عيد سيد، مرجع سابق، ص336.</w:t>
      </w:r>
    </w:p>
  </w:footnote>
  <w:footnote w:id="25">
    <w:p w:rsidR="006F3CE6" w:rsidRPr="00031C94" w:rsidRDefault="006F3CE6" w:rsidP="00F53733">
      <w:pPr>
        <w:pStyle w:val="a3"/>
        <w:jc w:val="both"/>
        <w:rPr>
          <w:rFonts w:ascii="Simplified Arabic" w:hAnsi="Simplified Arabic" w:cs="Simplified Arabic"/>
          <w:sz w:val="18"/>
          <w:szCs w:val="18"/>
          <w:lang w:bidi="ar-SY"/>
        </w:rPr>
      </w:pPr>
      <w:r w:rsidRPr="00031C94">
        <w:rPr>
          <w:rFonts w:ascii="Simplified Arabic" w:hAnsi="Simplified Arabic" w:cs="Simplified Arabic"/>
          <w:sz w:val="18"/>
          <w:szCs w:val="18"/>
          <w:rtl/>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sz w:val="18"/>
          <w:szCs w:val="18"/>
          <w:rtl/>
        </w:rPr>
        <w:t xml:space="preserve">) </w:t>
      </w:r>
      <w:r w:rsidRPr="00031C94">
        <w:rPr>
          <w:rFonts w:ascii="Simplified Arabic" w:hAnsi="Simplified Arabic" w:cs="Simplified Arabic"/>
          <w:sz w:val="18"/>
          <w:szCs w:val="18"/>
          <w:rtl/>
          <w:lang w:bidi="ar-SY"/>
        </w:rPr>
        <w:t xml:space="preserve">د. محمد </w:t>
      </w:r>
      <w:proofErr w:type="spellStart"/>
      <w:r w:rsidRPr="00031C94">
        <w:rPr>
          <w:rFonts w:ascii="Simplified Arabic" w:hAnsi="Simplified Arabic" w:cs="Simplified Arabic"/>
          <w:sz w:val="18"/>
          <w:szCs w:val="18"/>
          <w:rtl/>
          <w:lang w:bidi="ar-SY"/>
        </w:rPr>
        <w:t>المنجي</w:t>
      </w:r>
      <w:proofErr w:type="spellEnd"/>
      <w:r w:rsidRPr="00031C94">
        <w:rPr>
          <w:rFonts w:ascii="Simplified Arabic" w:hAnsi="Simplified Arabic" w:cs="Simplified Arabic"/>
          <w:sz w:val="18"/>
          <w:szCs w:val="18"/>
          <w:rtl/>
          <w:lang w:bidi="ar-SY"/>
        </w:rPr>
        <w:t>، مرجع سابق، ص173.</w:t>
      </w:r>
    </w:p>
  </w:footnote>
  <w:footnote w:id="26">
    <w:p w:rsidR="006F3CE6" w:rsidRPr="00031C94" w:rsidRDefault="006F3CE6" w:rsidP="00E73C17">
      <w:pPr>
        <w:pStyle w:val="a3"/>
        <w:jc w:val="both"/>
        <w:rPr>
          <w:rFonts w:ascii="Simplified Arabic" w:hAnsi="Simplified Arabic" w:cs="Simplified Arabic"/>
          <w:sz w:val="18"/>
          <w:szCs w:val="18"/>
          <w:lang w:bidi="ar-SY"/>
        </w:rPr>
      </w:pPr>
      <w:r w:rsidRPr="00031C94">
        <w:rPr>
          <w:rFonts w:ascii="Simplified Arabic" w:hAnsi="Simplified Arabic" w:cs="Simplified Arabic"/>
          <w:sz w:val="18"/>
          <w:szCs w:val="18"/>
          <w:rtl/>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sz w:val="18"/>
          <w:szCs w:val="18"/>
          <w:rtl/>
        </w:rPr>
        <w:t xml:space="preserve">) </w:t>
      </w:r>
      <w:r w:rsidRPr="00031C94">
        <w:rPr>
          <w:rFonts w:ascii="Simplified Arabic" w:hAnsi="Simplified Arabic" w:cs="Simplified Arabic"/>
          <w:sz w:val="18"/>
          <w:szCs w:val="18"/>
          <w:rtl/>
          <w:lang w:bidi="ar-SY"/>
        </w:rPr>
        <w:t xml:space="preserve">راجع في ذلك د. عبد الحميد </w:t>
      </w:r>
      <w:proofErr w:type="spellStart"/>
      <w:r w:rsidRPr="00031C94">
        <w:rPr>
          <w:rFonts w:ascii="Simplified Arabic" w:hAnsi="Simplified Arabic" w:cs="Simplified Arabic"/>
          <w:sz w:val="18"/>
          <w:szCs w:val="18"/>
          <w:rtl/>
          <w:lang w:bidi="ar-SY"/>
        </w:rPr>
        <w:t>الشواربي</w:t>
      </w:r>
      <w:proofErr w:type="spellEnd"/>
      <w:r w:rsidRPr="00031C94">
        <w:rPr>
          <w:rFonts w:ascii="Simplified Arabic" w:hAnsi="Simplified Arabic" w:cs="Simplified Arabic"/>
          <w:sz w:val="18"/>
          <w:szCs w:val="18"/>
          <w:rtl/>
          <w:lang w:bidi="ar-SY"/>
        </w:rPr>
        <w:t>، مصدر سابق، ص46، ود. منير عبد المجيد، مصدر سابق، ص44.</w:t>
      </w:r>
    </w:p>
  </w:footnote>
  <w:footnote w:id="27">
    <w:p w:rsidR="006F3CE6" w:rsidRPr="00031C94" w:rsidRDefault="006F3CE6" w:rsidP="00F53733">
      <w:pPr>
        <w:pStyle w:val="a3"/>
        <w:jc w:val="both"/>
        <w:rPr>
          <w:rFonts w:ascii="Simplified Arabic" w:hAnsi="Simplified Arabic" w:cs="Simplified Arabic"/>
          <w:sz w:val="18"/>
          <w:szCs w:val="18"/>
          <w:lang w:bidi="ar-SY"/>
        </w:rPr>
      </w:pPr>
      <w:r w:rsidRPr="00031C94">
        <w:rPr>
          <w:rFonts w:ascii="Simplified Arabic" w:hAnsi="Simplified Arabic" w:cs="Simplified Arabic"/>
          <w:sz w:val="18"/>
          <w:szCs w:val="18"/>
          <w:rtl/>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sz w:val="18"/>
          <w:szCs w:val="18"/>
          <w:rtl/>
        </w:rPr>
        <w:t xml:space="preserve">) </w:t>
      </w:r>
      <w:r w:rsidRPr="00031C94">
        <w:rPr>
          <w:rFonts w:ascii="Simplified Arabic" w:hAnsi="Simplified Arabic" w:cs="Simplified Arabic"/>
          <w:sz w:val="18"/>
          <w:szCs w:val="18"/>
          <w:rtl/>
          <w:lang w:bidi="ar-SY"/>
        </w:rPr>
        <w:t xml:space="preserve">راجع في ذلك د. أحمد </w:t>
      </w:r>
      <w:proofErr w:type="spellStart"/>
      <w:r w:rsidRPr="00031C94">
        <w:rPr>
          <w:rFonts w:ascii="Simplified Arabic" w:hAnsi="Simplified Arabic" w:cs="Simplified Arabic"/>
          <w:sz w:val="18"/>
          <w:szCs w:val="18"/>
          <w:rtl/>
          <w:lang w:bidi="ar-SY"/>
        </w:rPr>
        <w:t>الغفلول</w:t>
      </w:r>
      <w:proofErr w:type="spellEnd"/>
      <w:r w:rsidRPr="00031C94">
        <w:rPr>
          <w:rFonts w:ascii="Simplified Arabic" w:hAnsi="Simplified Arabic" w:cs="Simplified Arabic"/>
          <w:sz w:val="18"/>
          <w:szCs w:val="18"/>
          <w:rtl/>
          <w:lang w:bidi="ar-SY"/>
        </w:rPr>
        <w:t>، فكرة النظام الدستوري وأـثرها في تحديد نطاق الدعوى الدستورية، دار النهضة العربية، القاهرة، بلا سنة نشر، ص 105، ود. رفعت عيد سيد، مرجع سابق، ص 338.</w:t>
      </w:r>
    </w:p>
  </w:footnote>
  <w:footnote w:id="28">
    <w:p w:rsidR="006F3CE6" w:rsidRPr="00031C94" w:rsidRDefault="006F3CE6" w:rsidP="00133828">
      <w:pPr>
        <w:pStyle w:val="a3"/>
        <w:jc w:val="both"/>
        <w:rPr>
          <w:rFonts w:ascii="Simplified Arabic" w:hAnsi="Simplified Arabic" w:cs="Simplified Arabic"/>
          <w:sz w:val="18"/>
          <w:szCs w:val="18"/>
          <w:lang w:bidi="ar-SY"/>
        </w:rPr>
      </w:pPr>
      <w:r w:rsidRPr="00031C94">
        <w:rPr>
          <w:rFonts w:ascii="Simplified Arabic" w:hAnsi="Simplified Arabic" w:cs="Simplified Arabic"/>
          <w:sz w:val="18"/>
          <w:szCs w:val="18"/>
          <w:rtl/>
        </w:rPr>
        <w:t>(</w:t>
      </w:r>
      <w:r w:rsidRPr="00031C94">
        <w:rPr>
          <w:rFonts w:ascii="Simplified Arabic" w:hAnsi="Simplified Arabic" w:cs="Simplified Arabic"/>
          <w:sz w:val="18"/>
          <w:szCs w:val="18"/>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sz w:val="18"/>
          <w:szCs w:val="18"/>
          <w:rtl/>
        </w:rPr>
        <w:t xml:space="preserve"> </w:t>
      </w:r>
      <w:r w:rsidR="00133828">
        <w:rPr>
          <w:rFonts w:ascii="Simplified Arabic" w:hAnsi="Simplified Arabic" w:cs="Simplified Arabic" w:hint="cs"/>
          <w:sz w:val="18"/>
          <w:szCs w:val="18"/>
          <w:rtl/>
          <w:lang w:bidi="ar-SY"/>
        </w:rPr>
        <w:t>يقصد</w:t>
      </w:r>
      <w:r w:rsidRPr="00031C94">
        <w:rPr>
          <w:rFonts w:ascii="Simplified Arabic" w:hAnsi="Simplified Arabic" w:cs="Simplified Arabic"/>
          <w:sz w:val="18"/>
          <w:szCs w:val="18"/>
          <w:rtl/>
          <w:lang w:bidi="ar-SY"/>
        </w:rPr>
        <w:t xml:space="preserve"> </w:t>
      </w:r>
      <w:r w:rsidR="00133828">
        <w:rPr>
          <w:rFonts w:ascii="Simplified Arabic" w:hAnsi="Simplified Arabic" w:cs="Simplified Arabic" w:hint="cs"/>
          <w:sz w:val="18"/>
          <w:szCs w:val="18"/>
          <w:rtl/>
          <w:lang w:bidi="ar-SY"/>
        </w:rPr>
        <w:t>ب</w:t>
      </w:r>
      <w:r w:rsidRPr="00031C94">
        <w:rPr>
          <w:rFonts w:ascii="Simplified Arabic" w:hAnsi="Simplified Arabic" w:cs="Simplified Arabic"/>
          <w:sz w:val="18"/>
          <w:szCs w:val="18"/>
          <w:rtl/>
          <w:lang w:bidi="ar-SY"/>
        </w:rPr>
        <w:t>مبدأ الاقتصاد بالخصومة أو ما يسمى (بالاقتصاد بالإجراءات) الحد من الإجراءات القضائية والاقتصاد بها جهداً ووقتاً ومالاً وتجنب تناقض الأحكام من خلال جمع عدة منازعات بدعوى واحدة.</w:t>
      </w:r>
    </w:p>
  </w:footnote>
  <w:footnote w:id="29">
    <w:p w:rsidR="009F15F2" w:rsidRDefault="008D0FB7" w:rsidP="009F15F2">
      <w:pPr>
        <w:pStyle w:val="a3"/>
        <w:jc w:val="both"/>
        <w:rPr>
          <w:rFonts w:ascii="Simplified Arabic" w:hAnsi="Simplified Arabic" w:cs="Simplified Arabic"/>
          <w:sz w:val="18"/>
          <w:szCs w:val="18"/>
          <w:rtl/>
          <w:lang w:bidi="ar-SY"/>
        </w:rPr>
      </w:pPr>
      <w:r w:rsidRPr="00031C94">
        <w:rPr>
          <w:rFonts w:ascii="Simplified Arabic" w:hAnsi="Simplified Arabic" w:cs="Simplified Arabic" w:hint="cs"/>
          <w:sz w:val="18"/>
          <w:szCs w:val="18"/>
          <w:rtl/>
          <w:lang w:bidi="ar-SY"/>
        </w:rPr>
        <w:t>(</w:t>
      </w:r>
      <w:r w:rsidRPr="00031C94">
        <w:rPr>
          <w:rFonts w:ascii="Simplified Arabic" w:hAnsi="Simplified Arabic" w:cs="Simplified Arabic"/>
          <w:sz w:val="18"/>
          <w:szCs w:val="18"/>
          <w:lang w:bidi="ar-SY"/>
        </w:rPr>
        <w:footnoteRef/>
      </w:r>
      <w:r w:rsidRPr="00031C94">
        <w:rPr>
          <w:rFonts w:ascii="Simplified Arabic" w:hAnsi="Simplified Arabic" w:cs="Simplified Arabic" w:hint="cs"/>
          <w:sz w:val="18"/>
          <w:szCs w:val="18"/>
          <w:rtl/>
          <w:lang w:bidi="ar-SY"/>
        </w:rPr>
        <w:t xml:space="preserve">) يرجى العودة إلى حكم المحكمة الدستورية العليا </w:t>
      </w:r>
      <w:r w:rsidR="009E1A65">
        <w:rPr>
          <w:rFonts w:ascii="Simplified Arabic" w:hAnsi="Simplified Arabic" w:cs="Simplified Arabic" w:hint="cs"/>
          <w:sz w:val="18"/>
          <w:szCs w:val="18"/>
          <w:rtl/>
          <w:lang w:bidi="ar-SY"/>
        </w:rPr>
        <w:t>قرار رقم /1/ أساس /1/ لعام 2019، والمنشور في الجريدة الرسمية</w:t>
      </w:r>
      <w:r w:rsidR="00832B17">
        <w:rPr>
          <w:rFonts w:ascii="Simplified Arabic" w:hAnsi="Simplified Arabic" w:cs="Simplified Arabic" w:hint="cs"/>
          <w:sz w:val="18"/>
          <w:szCs w:val="18"/>
          <w:rtl/>
          <w:lang w:bidi="ar-SY"/>
        </w:rPr>
        <w:t>، العدد /25/، الملحق /3/، 2019م، والذي جاء فيه إشارة إلى شرط المصلحة، حيث ورد فيه "حيث أن</w:t>
      </w:r>
      <w:r w:rsidR="00EB77B6">
        <w:rPr>
          <w:rFonts w:ascii="Simplified Arabic" w:hAnsi="Simplified Arabic" w:cs="Simplified Arabic" w:hint="cs"/>
          <w:sz w:val="18"/>
          <w:szCs w:val="18"/>
          <w:rtl/>
          <w:lang w:bidi="ar-SY"/>
        </w:rPr>
        <w:t>=</w:t>
      </w:r>
      <w:r w:rsidR="00832B17">
        <w:rPr>
          <w:rFonts w:ascii="Simplified Arabic" w:hAnsi="Simplified Arabic" w:cs="Simplified Arabic" w:hint="cs"/>
          <w:sz w:val="18"/>
          <w:szCs w:val="18"/>
          <w:rtl/>
          <w:lang w:bidi="ar-SY"/>
        </w:rPr>
        <w:t xml:space="preserve"> </w:t>
      </w:r>
      <w:r w:rsidR="00EB77B6">
        <w:rPr>
          <w:rFonts w:ascii="Simplified Arabic" w:hAnsi="Simplified Arabic" w:cs="Simplified Arabic" w:hint="cs"/>
          <w:sz w:val="18"/>
          <w:szCs w:val="18"/>
          <w:rtl/>
          <w:lang w:bidi="ar-SY"/>
        </w:rPr>
        <w:t>=</w:t>
      </w:r>
      <w:r w:rsidR="00832B17">
        <w:rPr>
          <w:rFonts w:ascii="Simplified Arabic" w:hAnsi="Simplified Arabic" w:cs="Simplified Arabic" w:hint="cs"/>
          <w:sz w:val="18"/>
          <w:szCs w:val="18"/>
          <w:rtl/>
          <w:lang w:bidi="ar-SY"/>
        </w:rPr>
        <w:t xml:space="preserve">الأحكام الناظمة للدفع بعدم دستوريَّة نص في قانون أو مرسوم تشريعي مستنده </w:t>
      </w:r>
      <w:r w:rsidR="009F15F2">
        <w:rPr>
          <w:rFonts w:ascii="Simplified Arabic" w:hAnsi="Simplified Arabic" w:cs="Simplified Arabic" w:hint="cs"/>
          <w:sz w:val="18"/>
          <w:szCs w:val="18"/>
          <w:rtl/>
          <w:lang w:bidi="ar-SY"/>
        </w:rPr>
        <w:t>أ</w:t>
      </w:r>
      <w:r w:rsidR="00832B17">
        <w:rPr>
          <w:rFonts w:ascii="Simplified Arabic" w:hAnsi="Simplified Arabic" w:cs="Simplified Arabic" w:hint="cs"/>
          <w:sz w:val="18"/>
          <w:szCs w:val="18"/>
          <w:rtl/>
          <w:lang w:bidi="ar-SY"/>
        </w:rPr>
        <w:t xml:space="preserve">حكام المادة 147/2 </w:t>
      </w:r>
      <w:r w:rsidR="009F15F2">
        <w:rPr>
          <w:rFonts w:ascii="Simplified Arabic" w:hAnsi="Simplified Arabic" w:cs="Simplified Arabic" w:hint="cs"/>
          <w:sz w:val="18"/>
          <w:szCs w:val="18"/>
          <w:rtl/>
          <w:lang w:bidi="ar-SY"/>
        </w:rPr>
        <w:t>والمادة /149/ من الدستور، وأحكام المواد 38/1 و39و40 من قانون المحكمة الدستوريًّة العليا رقم (7) لعام 2014.</w:t>
      </w:r>
    </w:p>
    <w:p w:rsidR="009F15F2" w:rsidRDefault="009F15F2" w:rsidP="009F15F2">
      <w:pPr>
        <w:pStyle w:val="a3"/>
        <w:jc w:val="both"/>
        <w:rPr>
          <w:rFonts w:ascii="Simplified Arabic" w:hAnsi="Simplified Arabic" w:cs="Simplified Arabic"/>
          <w:sz w:val="18"/>
          <w:szCs w:val="18"/>
          <w:rtl/>
          <w:lang w:bidi="ar-SY"/>
        </w:rPr>
      </w:pPr>
      <w:r>
        <w:rPr>
          <w:rFonts w:ascii="Simplified Arabic" w:hAnsi="Simplified Arabic" w:cs="Simplified Arabic" w:hint="cs"/>
          <w:sz w:val="18"/>
          <w:szCs w:val="18"/>
          <w:rtl/>
          <w:lang w:bidi="ar-SY"/>
        </w:rPr>
        <w:t>حيث أن أركان الدفع والبت بعدم دستوريَّة نص قانوني في تشريع وفق الأحكام المذكورة يستوجب الأمور الآتية:</w:t>
      </w:r>
    </w:p>
    <w:p w:rsidR="009F15F2" w:rsidRDefault="009F15F2" w:rsidP="009F15F2">
      <w:pPr>
        <w:pStyle w:val="a3"/>
        <w:jc w:val="both"/>
        <w:rPr>
          <w:rFonts w:ascii="Simplified Arabic" w:hAnsi="Simplified Arabic" w:cs="Simplified Arabic"/>
          <w:sz w:val="18"/>
          <w:szCs w:val="18"/>
          <w:rtl/>
          <w:lang w:bidi="ar-SY"/>
        </w:rPr>
      </w:pPr>
      <w:r>
        <w:rPr>
          <w:rFonts w:ascii="Simplified Arabic" w:hAnsi="Simplified Arabic" w:cs="Simplified Arabic" w:hint="cs"/>
          <w:sz w:val="18"/>
          <w:szCs w:val="18"/>
          <w:rtl/>
          <w:lang w:bidi="ar-SY"/>
        </w:rPr>
        <w:t>1- ...........</w:t>
      </w:r>
    </w:p>
    <w:p w:rsidR="008D0FB7" w:rsidRPr="00031C94" w:rsidRDefault="009F15F2" w:rsidP="009F15F2">
      <w:pPr>
        <w:pStyle w:val="a3"/>
        <w:jc w:val="both"/>
        <w:rPr>
          <w:rFonts w:ascii="Simplified Arabic" w:hAnsi="Simplified Arabic" w:cs="Simplified Arabic"/>
          <w:sz w:val="18"/>
          <w:szCs w:val="18"/>
          <w:rtl/>
          <w:lang w:bidi="ar-SY"/>
        </w:rPr>
      </w:pPr>
      <w:r>
        <w:rPr>
          <w:rFonts w:ascii="Simplified Arabic" w:hAnsi="Simplified Arabic" w:cs="Simplified Arabic" w:hint="cs"/>
          <w:sz w:val="18"/>
          <w:szCs w:val="18"/>
          <w:rtl/>
          <w:lang w:bidi="ar-SY"/>
        </w:rPr>
        <w:t>2- أن يتقدم من صدر الحكم لغير صالحه بطعن أمام المرجع القضائي المختص، يشكو فيه أن النص الذي طبقته المحكمة المطعون بقرارها يخالف أحكام الدستور وذلك باستدعاء خطي مقدم من محام أستاذ ضمن المهل والأوضاع المطلوبة قانوناً للقبول شكلاً.</w:t>
      </w:r>
      <w:r w:rsidR="00832B17">
        <w:rPr>
          <w:rFonts w:ascii="Simplified Arabic" w:hAnsi="Simplified Arabic" w:cs="Simplified Arabic" w:hint="cs"/>
          <w:sz w:val="18"/>
          <w:szCs w:val="18"/>
          <w:rtl/>
          <w:lang w:bidi="ar-SY"/>
        </w:rPr>
        <w:t>"</w:t>
      </w:r>
    </w:p>
  </w:footnote>
  <w:footnote w:id="30">
    <w:p w:rsidR="006F3CE6" w:rsidRPr="00031C94" w:rsidRDefault="006F3CE6" w:rsidP="00D63B35">
      <w:pPr>
        <w:pStyle w:val="a3"/>
        <w:jc w:val="both"/>
        <w:rPr>
          <w:rFonts w:ascii="Simplified Arabic" w:hAnsi="Simplified Arabic" w:cs="Simplified Arabic"/>
          <w:sz w:val="18"/>
          <w:szCs w:val="18"/>
          <w:lang w:bidi="ar-SY"/>
        </w:rPr>
      </w:pPr>
      <w:r w:rsidRPr="00031C94">
        <w:rPr>
          <w:rFonts w:ascii="Simplified Arabic" w:hAnsi="Simplified Arabic" w:cs="Simplified Arabic"/>
          <w:sz w:val="18"/>
          <w:szCs w:val="18"/>
          <w:rtl/>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sz w:val="18"/>
          <w:szCs w:val="18"/>
          <w:rtl/>
        </w:rPr>
        <w:t xml:space="preserve">) </w:t>
      </w:r>
      <w:r w:rsidRPr="00031C94">
        <w:rPr>
          <w:rFonts w:ascii="Simplified Arabic" w:hAnsi="Simplified Arabic" w:cs="Simplified Arabic"/>
          <w:sz w:val="18"/>
          <w:szCs w:val="18"/>
          <w:rtl/>
          <w:lang w:bidi="ar-SY"/>
        </w:rPr>
        <w:t xml:space="preserve">عادل الطبطبائي، شرط المصلحة في الدعوى الدستورية، </w:t>
      </w:r>
      <w:r w:rsidR="00E73C17" w:rsidRPr="00031C94">
        <w:rPr>
          <w:rFonts w:ascii="Simplified Arabic" w:hAnsi="Simplified Arabic" w:cs="Simplified Arabic" w:hint="cs"/>
          <w:sz w:val="18"/>
          <w:szCs w:val="18"/>
          <w:rtl/>
          <w:lang w:bidi="ar-SY"/>
        </w:rPr>
        <w:t xml:space="preserve">مجلة الحقوق، جامعة الكويت، </w:t>
      </w:r>
      <w:r w:rsidR="00D63B35" w:rsidRPr="00031C94">
        <w:rPr>
          <w:rFonts w:ascii="Simplified Arabic" w:hAnsi="Simplified Arabic" w:cs="Simplified Arabic" w:hint="cs"/>
          <w:sz w:val="18"/>
          <w:szCs w:val="18"/>
          <w:rtl/>
          <w:lang w:bidi="ar-SY"/>
        </w:rPr>
        <w:t>العدد 1</w:t>
      </w:r>
      <w:r w:rsidR="00E73C17" w:rsidRPr="00031C94">
        <w:rPr>
          <w:rFonts w:ascii="Simplified Arabic" w:hAnsi="Simplified Arabic" w:cs="Simplified Arabic" w:hint="cs"/>
          <w:sz w:val="18"/>
          <w:szCs w:val="18"/>
          <w:rtl/>
          <w:lang w:bidi="ar-SY"/>
        </w:rPr>
        <w:t>، 2000</w:t>
      </w:r>
      <w:r w:rsidRPr="00031C94">
        <w:rPr>
          <w:rFonts w:ascii="Simplified Arabic" w:hAnsi="Simplified Arabic" w:cs="Simplified Arabic"/>
          <w:sz w:val="18"/>
          <w:szCs w:val="18"/>
          <w:rtl/>
          <w:lang w:bidi="ar-SY"/>
        </w:rPr>
        <w:t>، ص20.</w:t>
      </w:r>
    </w:p>
  </w:footnote>
  <w:footnote w:id="31">
    <w:p w:rsidR="006F3CE6" w:rsidRPr="00031C94" w:rsidRDefault="006F3CE6" w:rsidP="00D63B35">
      <w:pPr>
        <w:pStyle w:val="a3"/>
        <w:jc w:val="both"/>
        <w:rPr>
          <w:rFonts w:ascii="Simplified Arabic" w:hAnsi="Simplified Arabic" w:cs="Simplified Arabic"/>
          <w:sz w:val="18"/>
          <w:szCs w:val="18"/>
          <w:rtl/>
          <w:lang w:bidi="ar-SY"/>
        </w:rPr>
      </w:pPr>
      <w:r w:rsidRPr="00031C94">
        <w:rPr>
          <w:rFonts w:ascii="Simplified Arabic" w:hAnsi="Simplified Arabic" w:cs="Simplified Arabic"/>
          <w:sz w:val="18"/>
          <w:szCs w:val="18"/>
          <w:rtl/>
        </w:rPr>
        <w:t>(</w:t>
      </w:r>
      <w:r w:rsidRPr="00031C94">
        <w:rPr>
          <w:rFonts w:ascii="Simplified Arabic" w:hAnsi="Simplified Arabic" w:cs="Simplified Arabic"/>
          <w:sz w:val="18"/>
          <w:szCs w:val="18"/>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sz w:val="18"/>
          <w:szCs w:val="18"/>
          <w:rtl/>
        </w:rPr>
        <w:t xml:space="preserve"> </w:t>
      </w:r>
      <w:r w:rsidRPr="00031C94">
        <w:rPr>
          <w:rFonts w:ascii="Simplified Arabic" w:hAnsi="Simplified Arabic" w:cs="Simplified Arabic"/>
          <w:sz w:val="18"/>
          <w:szCs w:val="18"/>
          <w:rtl/>
          <w:lang w:bidi="ar-SY"/>
        </w:rPr>
        <w:t xml:space="preserve">صلاح الدين فوزي، الدعوى الدستورية، </w:t>
      </w:r>
      <w:r w:rsidR="00D63B35" w:rsidRPr="00031C94">
        <w:rPr>
          <w:rFonts w:ascii="Simplified Arabic" w:hAnsi="Simplified Arabic" w:cs="Simplified Arabic" w:hint="cs"/>
          <w:sz w:val="18"/>
          <w:szCs w:val="18"/>
          <w:rtl/>
          <w:lang w:bidi="ar-SY"/>
        </w:rPr>
        <w:t>دار النهضة العربية للنشر والتوزيع، 2011</w:t>
      </w:r>
      <w:r w:rsidRPr="00031C94">
        <w:rPr>
          <w:rFonts w:ascii="Simplified Arabic" w:hAnsi="Simplified Arabic" w:cs="Simplified Arabic"/>
          <w:sz w:val="18"/>
          <w:szCs w:val="18"/>
          <w:rtl/>
          <w:lang w:bidi="ar-SY"/>
        </w:rPr>
        <w:t>، ص157.</w:t>
      </w:r>
    </w:p>
  </w:footnote>
  <w:footnote w:id="32">
    <w:p w:rsidR="006F3CE6" w:rsidRPr="00031C94" w:rsidRDefault="006F3CE6" w:rsidP="00F53733">
      <w:pPr>
        <w:pStyle w:val="a3"/>
        <w:jc w:val="both"/>
        <w:rPr>
          <w:rFonts w:ascii="Simplified Arabic" w:hAnsi="Simplified Arabic" w:cs="Simplified Arabic"/>
          <w:sz w:val="18"/>
          <w:szCs w:val="18"/>
          <w:lang w:bidi="ar-SY"/>
        </w:rPr>
      </w:pPr>
      <w:r w:rsidRPr="00031C94">
        <w:rPr>
          <w:rFonts w:ascii="Simplified Arabic" w:hAnsi="Simplified Arabic" w:cs="Simplified Arabic"/>
          <w:sz w:val="18"/>
          <w:szCs w:val="18"/>
          <w:rtl/>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sz w:val="18"/>
          <w:szCs w:val="18"/>
          <w:rtl/>
        </w:rPr>
        <w:t xml:space="preserve">) </w:t>
      </w:r>
      <w:r w:rsidRPr="00031C94">
        <w:rPr>
          <w:rFonts w:ascii="Simplified Arabic" w:hAnsi="Simplified Arabic" w:cs="Simplified Arabic"/>
          <w:sz w:val="18"/>
          <w:szCs w:val="18"/>
          <w:rtl/>
          <w:lang w:bidi="ar-SY"/>
        </w:rPr>
        <w:t>إبراهيم محمد حسين، الرقابة القضائية على دستورية القوانين، دار الكتب القانونية، مصر، 2003، ص192.</w:t>
      </w:r>
    </w:p>
  </w:footnote>
  <w:footnote w:id="33">
    <w:p w:rsidR="006F3CE6" w:rsidRPr="00031C94" w:rsidRDefault="006F3CE6" w:rsidP="00F53733">
      <w:pPr>
        <w:pStyle w:val="a3"/>
        <w:jc w:val="both"/>
        <w:rPr>
          <w:rFonts w:ascii="Simplified Arabic" w:hAnsi="Simplified Arabic" w:cs="Simplified Arabic"/>
          <w:sz w:val="18"/>
          <w:szCs w:val="18"/>
          <w:lang w:bidi="ar-SY"/>
        </w:rPr>
      </w:pPr>
      <w:r w:rsidRPr="00031C94">
        <w:rPr>
          <w:rFonts w:ascii="Simplified Arabic" w:hAnsi="Simplified Arabic" w:cs="Simplified Arabic"/>
          <w:sz w:val="18"/>
          <w:szCs w:val="18"/>
          <w:rtl/>
        </w:rPr>
        <w:t>(</w:t>
      </w:r>
      <w:r w:rsidRPr="00031C94">
        <w:rPr>
          <w:rFonts w:ascii="Simplified Arabic" w:hAnsi="Simplified Arabic" w:cs="Simplified Arabic"/>
          <w:sz w:val="18"/>
          <w:szCs w:val="18"/>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sz w:val="18"/>
          <w:szCs w:val="18"/>
          <w:rtl/>
        </w:rPr>
        <w:t xml:space="preserve"> </w:t>
      </w:r>
      <w:r w:rsidRPr="00031C94">
        <w:rPr>
          <w:rFonts w:ascii="Simplified Arabic" w:hAnsi="Simplified Arabic" w:cs="Simplified Arabic"/>
          <w:sz w:val="18"/>
          <w:szCs w:val="18"/>
          <w:rtl/>
          <w:lang w:bidi="ar-SY"/>
        </w:rPr>
        <w:t>عادل عمر شريف، قضاء الدستورية، منشأة المعارف، الإسكندرية، 1998، ص328.</w:t>
      </w:r>
    </w:p>
  </w:footnote>
  <w:footnote w:id="34">
    <w:p w:rsidR="006F3CE6" w:rsidRPr="00031C94" w:rsidRDefault="006F3CE6" w:rsidP="00F53733">
      <w:pPr>
        <w:pStyle w:val="a3"/>
        <w:jc w:val="both"/>
        <w:rPr>
          <w:rFonts w:ascii="Simplified Arabic" w:hAnsi="Simplified Arabic" w:cs="Simplified Arabic"/>
          <w:sz w:val="18"/>
          <w:szCs w:val="18"/>
          <w:lang w:bidi="ar-SY"/>
        </w:rPr>
      </w:pPr>
      <w:r w:rsidRPr="00031C94">
        <w:rPr>
          <w:rFonts w:ascii="Simplified Arabic" w:hAnsi="Simplified Arabic" w:cs="Simplified Arabic"/>
          <w:sz w:val="18"/>
          <w:szCs w:val="18"/>
          <w:rtl/>
        </w:rPr>
        <w:t>(</w:t>
      </w:r>
      <w:r w:rsidRPr="00031C94">
        <w:rPr>
          <w:rFonts w:ascii="Simplified Arabic" w:hAnsi="Simplified Arabic" w:cs="Simplified Arabic"/>
          <w:sz w:val="18"/>
          <w:szCs w:val="18"/>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sz w:val="18"/>
          <w:szCs w:val="18"/>
          <w:rtl/>
        </w:rPr>
        <w:t xml:space="preserve"> </w:t>
      </w:r>
      <w:r w:rsidRPr="00031C94">
        <w:rPr>
          <w:rFonts w:ascii="Simplified Arabic" w:hAnsi="Simplified Arabic" w:cs="Simplified Arabic"/>
          <w:sz w:val="18"/>
          <w:szCs w:val="18"/>
          <w:rtl/>
          <w:lang w:bidi="ar-SY"/>
        </w:rPr>
        <w:t>حكم المحكمة الدستورية العليا المصرية في القضية رقم /7/ لسنة /8/ قضائية دستورية، جلسة 15/5/1993، موسوعة مبادئ المحكمة الدستورية العليا، 1994، ص114.</w:t>
      </w:r>
    </w:p>
  </w:footnote>
  <w:footnote w:id="35">
    <w:p w:rsidR="006F3CE6" w:rsidRPr="00031C94" w:rsidRDefault="006F3CE6" w:rsidP="00F53733">
      <w:pPr>
        <w:pStyle w:val="a3"/>
        <w:jc w:val="both"/>
        <w:rPr>
          <w:rFonts w:ascii="Simplified Arabic" w:hAnsi="Simplified Arabic" w:cs="Simplified Arabic"/>
          <w:sz w:val="18"/>
          <w:szCs w:val="18"/>
          <w:lang w:bidi="ar-SY"/>
        </w:rPr>
      </w:pPr>
      <w:r w:rsidRPr="00031C94">
        <w:rPr>
          <w:rFonts w:ascii="Simplified Arabic" w:hAnsi="Simplified Arabic" w:cs="Simplified Arabic"/>
          <w:sz w:val="18"/>
          <w:szCs w:val="18"/>
          <w:rtl/>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sz w:val="18"/>
          <w:szCs w:val="18"/>
          <w:rtl/>
        </w:rPr>
        <w:t xml:space="preserve">) </w:t>
      </w:r>
      <w:r w:rsidRPr="00031C94">
        <w:rPr>
          <w:rFonts w:ascii="Simplified Arabic" w:hAnsi="Simplified Arabic" w:cs="Simplified Arabic"/>
          <w:sz w:val="18"/>
          <w:szCs w:val="18"/>
          <w:rtl/>
          <w:lang w:bidi="ar-SY"/>
        </w:rPr>
        <w:t>صلاح الدين فوزي، الدعوى الدستورية، المرجع السابق، ص163.</w:t>
      </w:r>
    </w:p>
  </w:footnote>
  <w:footnote w:id="36">
    <w:p w:rsidR="006F3CE6" w:rsidRPr="00031C94" w:rsidRDefault="006F3CE6" w:rsidP="00F53733">
      <w:pPr>
        <w:pStyle w:val="a3"/>
        <w:jc w:val="both"/>
        <w:rPr>
          <w:rFonts w:ascii="Simplified Arabic" w:hAnsi="Simplified Arabic" w:cs="Simplified Arabic"/>
          <w:sz w:val="18"/>
          <w:szCs w:val="18"/>
          <w:lang w:bidi="ar-SY"/>
        </w:rPr>
      </w:pPr>
      <w:r w:rsidRPr="00031C94">
        <w:rPr>
          <w:rFonts w:ascii="Simplified Arabic" w:hAnsi="Simplified Arabic" w:cs="Simplified Arabic"/>
          <w:sz w:val="18"/>
          <w:szCs w:val="18"/>
          <w:rtl/>
        </w:rPr>
        <w:t>(</w:t>
      </w:r>
      <w:r w:rsidRPr="00031C94">
        <w:rPr>
          <w:rFonts w:ascii="Simplified Arabic" w:hAnsi="Simplified Arabic" w:cs="Simplified Arabic"/>
          <w:sz w:val="18"/>
          <w:szCs w:val="18"/>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sz w:val="18"/>
          <w:szCs w:val="18"/>
          <w:rtl/>
        </w:rPr>
        <w:t xml:space="preserve"> </w:t>
      </w:r>
      <w:r w:rsidRPr="00031C94">
        <w:rPr>
          <w:rFonts w:ascii="Simplified Arabic" w:hAnsi="Simplified Arabic" w:cs="Simplified Arabic"/>
          <w:sz w:val="18"/>
          <w:szCs w:val="18"/>
          <w:rtl/>
          <w:lang w:bidi="ar-SY"/>
        </w:rPr>
        <w:t>عادل الطبطبائي، مرجع السابق، ص43.</w:t>
      </w:r>
    </w:p>
  </w:footnote>
  <w:footnote w:id="37">
    <w:p w:rsidR="006F3CE6" w:rsidRPr="00031C94" w:rsidRDefault="006F3CE6" w:rsidP="00F53733">
      <w:pPr>
        <w:pStyle w:val="a3"/>
        <w:jc w:val="both"/>
        <w:rPr>
          <w:rFonts w:ascii="Simplified Arabic" w:hAnsi="Simplified Arabic" w:cs="Simplified Arabic"/>
          <w:sz w:val="18"/>
          <w:szCs w:val="18"/>
          <w:rtl/>
          <w:lang w:bidi="ar-SY"/>
        </w:rPr>
      </w:pPr>
      <w:r w:rsidRPr="00031C94">
        <w:rPr>
          <w:rFonts w:ascii="Simplified Arabic" w:hAnsi="Simplified Arabic" w:cs="Simplified Arabic"/>
          <w:sz w:val="18"/>
          <w:szCs w:val="18"/>
          <w:rtl/>
          <w:lang w:bidi="ar-SY"/>
        </w:rPr>
        <w:t>(</w:t>
      </w:r>
      <w:r w:rsidRPr="00031C94">
        <w:rPr>
          <w:rFonts w:ascii="Simplified Arabic" w:hAnsi="Simplified Arabic" w:cs="Simplified Arabic"/>
          <w:sz w:val="18"/>
          <w:szCs w:val="18"/>
          <w:lang w:bidi="ar-SY"/>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sz w:val="18"/>
          <w:szCs w:val="18"/>
          <w:rtl/>
        </w:rPr>
        <w:t xml:space="preserve"> </w:t>
      </w:r>
      <w:r w:rsidRPr="00031C94">
        <w:rPr>
          <w:rFonts w:ascii="Simplified Arabic" w:hAnsi="Simplified Arabic" w:cs="Simplified Arabic"/>
          <w:sz w:val="18"/>
          <w:szCs w:val="18"/>
          <w:rtl/>
          <w:lang w:bidi="ar-SY"/>
        </w:rPr>
        <w:t>حكم المحكمة العليا في الطعن الدستوري رقم /4/ لسنة /52/ ق، بجلسة 12/11/2008، مجلة المحكمة العليا، ص41، ع4، ص43-44.</w:t>
      </w:r>
    </w:p>
  </w:footnote>
  <w:footnote w:id="38">
    <w:p w:rsidR="006F3CE6" w:rsidRPr="00031C94" w:rsidRDefault="006F3CE6" w:rsidP="009E6063">
      <w:pPr>
        <w:pStyle w:val="a3"/>
        <w:jc w:val="both"/>
        <w:rPr>
          <w:rFonts w:asciiTheme="majorBidi" w:hAnsiTheme="majorBidi" w:cstheme="majorBidi"/>
          <w:sz w:val="18"/>
          <w:szCs w:val="18"/>
          <w:lang w:bidi="ar-SY"/>
        </w:rPr>
      </w:pPr>
      <w:r w:rsidRPr="00031C94">
        <w:rPr>
          <w:rFonts w:ascii="Simplified Arabic" w:hAnsi="Simplified Arabic" w:cs="Simplified Arabic"/>
          <w:sz w:val="18"/>
          <w:szCs w:val="18"/>
          <w:rtl/>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sz w:val="18"/>
          <w:szCs w:val="18"/>
          <w:rtl/>
        </w:rPr>
        <w:t xml:space="preserve">) </w:t>
      </w:r>
      <w:r w:rsidRPr="00031C94">
        <w:rPr>
          <w:rFonts w:ascii="Simplified Arabic" w:hAnsi="Simplified Arabic" w:cs="Simplified Arabic"/>
          <w:sz w:val="18"/>
          <w:szCs w:val="18"/>
          <w:rtl/>
          <w:lang w:bidi="ar-SY"/>
        </w:rPr>
        <w:t>عادل الطبطبائي، شرط المصلحة في الدعوى الدستورية، المرجع السابق، ص45.</w:t>
      </w:r>
      <w:r w:rsidRPr="00031C94">
        <w:rPr>
          <w:rFonts w:asciiTheme="majorBidi" w:hAnsiTheme="majorBidi" w:cstheme="majorBidi"/>
          <w:sz w:val="18"/>
          <w:szCs w:val="18"/>
          <w:lang w:bidi="ar-SY"/>
        </w:rPr>
        <w:t>www.ejles.com.</w:t>
      </w:r>
    </w:p>
  </w:footnote>
  <w:footnote w:id="39">
    <w:p w:rsidR="006F3CE6" w:rsidRPr="00031C94" w:rsidRDefault="006F3CE6" w:rsidP="00F53733">
      <w:pPr>
        <w:pStyle w:val="a3"/>
        <w:jc w:val="both"/>
        <w:rPr>
          <w:rFonts w:ascii="Simplified Arabic" w:hAnsi="Simplified Arabic" w:cs="Simplified Arabic"/>
          <w:sz w:val="18"/>
          <w:szCs w:val="18"/>
          <w:lang w:bidi="ar-SY"/>
        </w:rPr>
      </w:pPr>
      <w:r w:rsidRPr="00031C94">
        <w:rPr>
          <w:rFonts w:ascii="Simplified Arabic" w:hAnsi="Simplified Arabic" w:cs="Simplified Arabic"/>
          <w:sz w:val="18"/>
          <w:szCs w:val="18"/>
          <w:rtl/>
        </w:rPr>
        <w:t>(</w:t>
      </w:r>
      <w:r w:rsidRPr="00031C94">
        <w:rPr>
          <w:rFonts w:ascii="Simplified Arabic" w:hAnsi="Simplified Arabic" w:cs="Simplified Arabic"/>
          <w:sz w:val="18"/>
          <w:szCs w:val="18"/>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sz w:val="18"/>
          <w:szCs w:val="18"/>
          <w:rtl/>
        </w:rPr>
        <w:t xml:space="preserve"> </w:t>
      </w:r>
      <w:r w:rsidRPr="00031C94">
        <w:rPr>
          <w:rFonts w:ascii="Simplified Arabic" w:hAnsi="Simplified Arabic" w:cs="Simplified Arabic"/>
          <w:sz w:val="18"/>
          <w:szCs w:val="18"/>
          <w:rtl/>
          <w:lang w:bidi="ar-SY"/>
        </w:rPr>
        <w:t>د. عبد الباسط جميعي، مبادئ المرافعات، دار الفكر العربي، القاهرة، 1980، ص186.</w:t>
      </w:r>
    </w:p>
  </w:footnote>
  <w:footnote w:id="40">
    <w:p w:rsidR="006F3CE6" w:rsidRPr="00031C94" w:rsidRDefault="006F3CE6" w:rsidP="00F53733">
      <w:pPr>
        <w:pStyle w:val="a3"/>
        <w:jc w:val="both"/>
        <w:rPr>
          <w:rFonts w:ascii="Simplified Arabic" w:hAnsi="Simplified Arabic" w:cs="Simplified Arabic"/>
          <w:sz w:val="18"/>
          <w:szCs w:val="18"/>
          <w:lang w:bidi="ar-SY"/>
        </w:rPr>
      </w:pPr>
      <w:r w:rsidRPr="00031C94">
        <w:rPr>
          <w:rFonts w:ascii="Simplified Arabic" w:hAnsi="Simplified Arabic" w:cs="Simplified Arabic"/>
          <w:sz w:val="18"/>
          <w:szCs w:val="18"/>
          <w:rtl/>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sz w:val="18"/>
          <w:szCs w:val="18"/>
          <w:rtl/>
        </w:rPr>
        <w:t xml:space="preserve">) </w:t>
      </w:r>
      <w:r w:rsidRPr="00031C94">
        <w:rPr>
          <w:rFonts w:ascii="Simplified Arabic" w:hAnsi="Simplified Arabic" w:cs="Simplified Arabic"/>
          <w:sz w:val="18"/>
          <w:szCs w:val="18"/>
          <w:rtl/>
          <w:lang w:bidi="ar-SY"/>
        </w:rPr>
        <w:t xml:space="preserve">راجع في ذلك عز الدين </w:t>
      </w:r>
      <w:proofErr w:type="spellStart"/>
      <w:r w:rsidRPr="00031C94">
        <w:rPr>
          <w:rFonts w:ascii="Simplified Arabic" w:hAnsi="Simplified Arabic" w:cs="Simplified Arabic"/>
          <w:sz w:val="18"/>
          <w:szCs w:val="18"/>
          <w:rtl/>
          <w:lang w:bidi="ar-SY"/>
        </w:rPr>
        <w:t>الدناصوري</w:t>
      </w:r>
      <w:proofErr w:type="spellEnd"/>
      <w:r w:rsidRPr="00031C94">
        <w:rPr>
          <w:rFonts w:ascii="Simplified Arabic" w:hAnsi="Simplified Arabic" w:cs="Simplified Arabic"/>
          <w:sz w:val="18"/>
          <w:szCs w:val="18"/>
          <w:rtl/>
          <w:lang w:bidi="ar-SY"/>
        </w:rPr>
        <w:t xml:space="preserve">، ود. عبد الحميد </w:t>
      </w:r>
      <w:proofErr w:type="spellStart"/>
      <w:r w:rsidRPr="00031C94">
        <w:rPr>
          <w:rFonts w:ascii="Simplified Arabic" w:hAnsi="Simplified Arabic" w:cs="Simplified Arabic"/>
          <w:sz w:val="18"/>
          <w:szCs w:val="18"/>
          <w:rtl/>
          <w:lang w:bidi="ar-SY"/>
        </w:rPr>
        <w:t>الشواربي</w:t>
      </w:r>
      <w:proofErr w:type="spellEnd"/>
      <w:r w:rsidRPr="00031C94">
        <w:rPr>
          <w:rFonts w:ascii="Simplified Arabic" w:hAnsi="Simplified Arabic" w:cs="Simplified Arabic"/>
          <w:sz w:val="18"/>
          <w:szCs w:val="18"/>
          <w:rtl/>
          <w:lang w:bidi="ar-SY"/>
        </w:rPr>
        <w:t>، الدعوى الدستورية، منشأة المعارف، الإسكندرية، 2001، ص47.</w:t>
      </w:r>
    </w:p>
  </w:footnote>
  <w:footnote w:id="41">
    <w:p w:rsidR="006F3CE6" w:rsidRPr="00031C94" w:rsidRDefault="006F3CE6" w:rsidP="00F53733">
      <w:pPr>
        <w:pStyle w:val="a3"/>
        <w:jc w:val="both"/>
        <w:rPr>
          <w:rFonts w:ascii="Simplified Arabic" w:hAnsi="Simplified Arabic" w:cs="Simplified Arabic"/>
          <w:sz w:val="18"/>
          <w:szCs w:val="18"/>
          <w:lang w:bidi="ar-SY"/>
        </w:rPr>
      </w:pPr>
      <w:r w:rsidRPr="00031C94">
        <w:rPr>
          <w:rFonts w:ascii="Simplified Arabic" w:hAnsi="Simplified Arabic" w:cs="Simplified Arabic"/>
          <w:sz w:val="18"/>
          <w:szCs w:val="18"/>
          <w:rtl/>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sz w:val="18"/>
          <w:szCs w:val="18"/>
          <w:rtl/>
        </w:rPr>
        <w:t xml:space="preserve">) </w:t>
      </w:r>
      <w:r w:rsidRPr="00031C94">
        <w:rPr>
          <w:rFonts w:ascii="Simplified Arabic" w:hAnsi="Simplified Arabic" w:cs="Simplified Arabic"/>
          <w:sz w:val="18"/>
          <w:szCs w:val="18"/>
          <w:rtl/>
          <w:lang w:bidi="ar-SY"/>
        </w:rPr>
        <w:t>انظر في ذلك: د. عبد الباسط جميعي، مرجع سابق، ص200.</w:t>
      </w:r>
    </w:p>
  </w:footnote>
  <w:footnote w:id="42">
    <w:p w:rsidR="006D4991" w:rsidRPr="00031C94" w:rsidRDefault="006D4991" w:rsidP="006D4991">
      <w:pPr>
        <w:pStyle w:val="a3"/>
        <w:jc w:val="both"/>
        <w:rPr>
          <w:rFonts w:ascii="Simplified Arabic" w:hAnsi="Simplified Arabic" w:cs="Simplified Arabic"/>
          <w:sz w:val="18"/>
          <w:szCs w:val="18"/>
          <w:rtl/>
        </w:rPr>
      </w:pPr>
      <w:r w:rsidRPr="00031C94">
        <w:rPr>
          <w:rFonts w:ascii="Simplified Arabic" w:hAnsi="Simplified Arabic" w:cs="Simplified Arabic" w:hint="cs"/>
          <w:sz w:val="18"/>
          <w:szCs w:val="18"/>
          <w:rtl/>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hint="cs"/>
          <w:sz w:val="18"/>
          <w:szCs w:val="18"/>
          <w:rtl/>
        </w:rPr>
        <w:t xml:space="preserve">) </w:t>
      </w:r>
      <w:r w:rsidRPr="00031C94">
        <w:rPr>
          <w:rFonts w:ascii="Simplified Arabic" w:hAnsi="Simplified Arabic" w:cs="Simplified Arabic"/>
          <w:sz w:val="18"/>
          <w:szCs w:val="18"/>
          <w:rtl/>
        </w:rPr>
        <w:t xml:space="preserve">نبيل عمر، الوسيط في قانون المرافعات المدنية والتجارية، دار الجامعة الجديدة، القاهرة، </w:t>
      </w:r>
      <w:r w:rsidRPr="00031C94">
        <w:rPr>
          <w:rFonts w:ascii="Simplified Arabic" w:hAnsi="Simplified Arabic" w:cs="Simplified Arabic" w:hint="cs"/>
          <w:sz w:val="18"/>
          <w:szCs w:val="18"/>
          <w:rtl/>
        </w:rPr>
        <w:t>1999</w:t>
      </w:r>
      <w:r w:rsidRPr="00031C94">
        <w:rPr>
          <w:rFonts w:ascii="Simplified Arabic" w:hAnsi="Simplified Arabic" w:cs="Simplified Arabic"/>
          <w:sz w:val="18"/>
          <w:szCs w:val="18"/>
          <w:rtl/>
        </w:rPr>
        <w:t xml:space="preserve">، ص </w:t>
      </w:r>
      <w:r w:rsidRPr="00031C94">
        <w:rPr>
          <w:rFonts w:ascii="Simplified Arabic" w:hAnsi="Simplified Arabic" w:cs="Simplified Arabic" w:hint="cs"/>
          <w:sz w:val="18"/>
          <w:szCs w:val="18"/>
          <w:rtl/>
        </w:rPr>
        <w:t>130</w:t>
      </w:r>
      <w:r w:rsidRPr="00031C94">
        <w:rPr>
          <w:rFonts w:ascii="Simplified Arabic" w:hAnsi="Simplified Arabic" w:cs="Simplified Arabic"/>
          <w:sz w:val="18"/>
          <w:szCs w:val="18"/>
          <w:rtl/>
        </w:rPr>
        <w:t>.</w:t>
      </w:r>
    </w:p>
  </w:footnote>
  <w:footnote w:id="43">
    <w:p w:rsidR="006F3CE6" w:rsidRPr="00031C94" w:rsidRDefault="006F3CE6" w:rsidP="009E1A65">
      <w:pPr>
        <w:pStyle w:val="a3"/>
        <w:jc w:val="both"/>
        <w:rPr>
          <w:rFonts w:ascii="Simplified Arabic" w:hAnsi="Simplified Arabic" w:cs="Simplified Arabic"/>
          <w:sz w:val="18"/>
          <w:szCs w:val="18"/>
          <w:rtl/>
        </w:rPr>
      </w:pPr>
      <w:r w:rsidRPr="00031C94">
        <w:rPr>
          <w:rFonts w:ascii="Simplified Arabic" w:hAnsi="Simplified Arabic" w:cs="Simplified Arabic" w:hint="cs"/>
          <w:sz w:val="18"/>
          <w:szCs w:val="18"/>
          <w:rtl/>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hint="cs"/>
          <w:sz w:val="18"/>
          <w:szCs w:val="18"/>
          <w:rtl/>
        </w:rPr>
        <w:t xml:space="preserve">) </w:t>
      </w:r>
      <w:r w:rsidRPr="00031C94">
        <w:rPr>
          <w:rFonts w:ascii="Simplified Arabic" w:hAnsi="Simplified Arabic" w:cs="Simplified Arabic"/>
          <w:sz w:val="18"/>
          <w:szCs w:val="18"/>
          <w:rtl/>
        </w:rPr>
        <w:t xml:space="preserve">نبيل عمر, مصدر سابق، ص </w:t>
      </w:r>
      <w:r w:rsidRPr="00031C94">
        <w:rPr>
          <w:rFonts w:ascii="Simplified Arabic" w:hAnsi="Simplified Arabic" w:cs="Simplified Arabic" w:hint="cs"/>
          <w:sz w:val="18"/>
          <w:szCs w:val="18"/>
          <w:rtl/>
        </w:rPr>
        <w:t>134</w:t>
      </w:r>
      <w:r w:rsidRPr="00031C94">
        <w:rPr>
          <w:rFonts w:ascii="Simplified Arabic" w:hAnsi="Simplified Arabic" w:cs="Simplified Arabic"/>
          <w:sz w:val="18"/>
          <w:szCs w:val="18"/>
          <w:rtl/>
        </w:rPr>
        <w:t xml:space="preserve">. </w:t>
      </w:r>
    </w:p>
  </w:footnote>
  <w:footnote w:id="44">
    <w:p w:rsidR="006F3CE6" w:rsidRPr="00031C94" w:rsidRDefault="006F3CE6" w:rsidP="00E52B6C">
      <w:pPr>
        <w:pStyle w:val="a3"/>
        <w:jc w:val="both"/>
        <w:rPr>
          <w:rFonts w:ascii="Simplified Arabic" w:hAnsi="Simplified Arabic" w:cs="Simplified Arabic"/>
          <w:sz w:val="18"/>
          <w:szCs w:val="18"/>
          <w:rtl/>
        </w:rPr>
      </w:pPr>
      <w:r w:rsidRPr="00031C94">
        <w:rPr>
          <w:rFonts w:ascii="Simplified Arabic" w:hAnsi="Simplified Arabic" w:cs="Simplified Arabic" w:hint="cs"/>
          <w:sz w:val="18"/>
          <w:szCs w:val="18"/>
          <w:rtl/>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hint="cs"/>
          <w:sz w:val="18"/>
          <w:szCs w:val="18"/>
          <w:rtl/>
        </w:rPr>
        <w:t xml:space="preserve">) </w:t>
      </w:r>
      <w:r w:rsidRPr="00031C94">
        <w:rPr>
          <w:rFonts w:ascii="Simplified Arabic" w:hAnsi="Simplified Arabic" w:cs="Simplified Arabic"/>
          <w:sz w:val="18"/>
          <w:szCs w:val="18"/>
          <w:rtl/>
        </w:rPr>
        <w:t>صلاح الدين فوزي, مرجع سابق،</w:t>
      </w:r>
      <w:r w:rsidRPr="00031C94">
        <w:rPr>
          <w:rFonts w:ascii="Simplified Arabic" w:hAnsi="Simplified Arabic" w:cs="Simplified Arabic" w:hint="cs"/>
          <w:sz w:val="18"/>
          <w:szCs w:val="18"/>
          <w:rtl/>
        </w:rPr>
        <w:t xml:space="preserve"> </w:t>
      </w:r>
      <w:r w:rsidRPr="00031C94">
        <w:rPr>
          <w:rFonts w:ascii="Simplified Arabic" w:hAnsi="Simplified Arabic" w:cs="Simplified Arabic"/>
          <w:sz w:val="18"/>
          <w:szCs w:val="18"/>
          <w:rtl/>
        </w:rPr>
        <w:t>ص</w:t>
      </w:r>
      <w:r w:rsidRPr="00031C94">
        <w:rPr>
          <w:rFonts w:ascii="Simplified Arabic" w:hAnsi="Simplified Arabic" w:cs="Simplified Arabic" w:hint="cs"/>
          <w:sz w:val="18"/>
          <w:szCs w:val="18"/>
          <w:rtl/>
        </w:rPr>
        <w:t>181</w:t>
      </w:r>
      <w:r w:rsidRPr="00031C94">
        <w:rPr>
          <w:rFonts w:ascii="Simplified Arabic" w:hAnsi="Simplified Arabic" w:cs="Simplified Arabic"/>
          <w:sz w:val="18"/>
          <w:szCs w:val="18"/>
          <w:rtl/>
        </w:rPr>
        <w:t>.</w:t>
      </w:r>
    </w:p>
  </w:footnote>
  <w:footnote w:id="45">
    <w:p w:rsidR="001D5568" w:rsidRPr="00031C94" w:rsidRDefault="001D5568" w:rsidP="001D5568">
      <w:pPr>
        <w:pStyle w:val="a3"/>
        <w:jc w:val="both"/>
        <w:rPr>
          <w:rFonts w:ascii="Simplified Arabic" w:hAnsi="Simplified Arabic" w:cs="Simplified Arabic"/>
          <w:sz w:val="18"/>
          <w:szCs w:val="18"/>
          <w:rtl/>
        </w:rPr>
      </w:pPr>
      <w:r w:rsidRPr="00031C94">
        <w:rPr>
          <w:rFonts w:ascii="Simplified Arabic" w:hAnsi="Simplified Arabic" w:cs="Simplified Arabic" w:hint="cs"/>
          <w:sz w:val="18"/>
          <w:szCs w:val="18"/>
          <w:rtl/>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hint="cs"/>
          <w:sz w:val="18"/>
          <w:szCs w:val="18"/>
          <w:rtl/>
        </w:rPr>
        <w:t>) يقابل نص المادة /49/ من قانون المحكمة الدستوريّة العليا في سورية رقم /7/ لعام 2014.</w:t>
      </w:r>
    </w:p>
  </w:footnote>
  <w:footnote w:id="46">
    <w:p w:rsidR="006F3CE6" w:rsidRPr="00031C94" w:rsidRDefault="006F3CE6" w:rsidP="00E52B6C">
      <w:pPr>
        <w:pStyle w:val="a3"/>
        <w:jc w:val="both"/>
        <w:rPr>
          <w:rFonts w:ascii="Simplified Arabic" w:hAnsi="Simplified Arabic" w:cs="Simplified Arabic"/>
          <w:sz w:val="18"/>
          <w:szCs w:val="18"/>
          <w:rtl/>
        </w:rPr>
      </w:pPr>
      <w:r w:rsidRPr="00031C94">
        <w:rPr>
          <w:rFonts w:ascii="Simplified Arabic" w:hAnsi="Simplified Arabic" w:cs="Simplified Arabic" w:hint="cs"/>
          <w:sz w:val="18"/>
          <w:szCs w:val="18"/>
          <w:rtl/>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hint="cs"/>
          <w:sz w:val="18"/>
          <w:szCs w:val="18"/>
          <w:rtl/>
        </w:rPr>
        <w:t xml:space="preserve">) </w:t>
      </w:r>
      <w:r w:rsidRPr="00031C94">
        <w:rPr>
          <w:rFonts w:ascii="Simplified Arabic" w:hAnsi="Simplified Arabic" w:cs="Simplified Arabic"/>
          <w:sz w:val="18"/>
          <w:szCs w:val="18"/>
          <w:rtl/>
        </w:rPr>
        <w:t xml:space="preserve">محمد حسنين عبد العال، القانون الدستوري، دار النهضة العربية، مصر، </w:t>
      </w:r>
      <w:r w:rsidRPr="00031C94">
        <w:rPr>
          <w:rFonts w:ascii="Simplified Arabic" w:hAnsi="Simplified Arabic" w:cs="Simplified Arabic" w:hint="cs"/>
          <w:sz w:val="18"/>
          <w:szCs w:val="18"/>
          <w:rtl/>
        </w:rPr>
        <w:t>1992</w:t>
      </w:r>
      <w:r w:rsidRPr="00031C94">
        <w:rPr>
          <w:rFonts w:ascii="Simplified Arabic" w:hAnsi="Simplified Arabic" w:cs="Simplified Arabic"/>
          <w:sz w:val="18"/>
          <w:szCs w:val="18"/>
          <w:rtl/>
        </w:rPr>
        <w:t>، ص</w:t>
      </w:r>
      <w:r w:rsidRPr="00031C94">
        <w:rPr>
          <w:rFonts w:ascii="Simplified Arabic" w:hAnsi="Simplified Arabic" w:cs="Simplified Arabic" w:hint="cs"/>
          <w:sz w:val="18"/>
          <w:szCs w:val="18"/>
          <w:rtl/>
        </w:rPr>
        <w:t>73.</w:t>
      </w:r>
    </w:p>
  </w:footnote>
  <w:footnote w:id="47">
    <w:p w:rsidR="006F3CE6" w:rsidRPr="00031C94" w:rsidRDefault="006F3CE6" w:rsidP="00E52B6C">
      <w:pPr>
        <w:pStyle w:val="a3"/>
        <w:jc w:val="both"/>
        <w:rPr>
          <w:rFonts w:ascii="Simplified Arabic" w:hAnsi="Simplified Arabic" w:cs="Simplified Arabic"/>
          <w:sz w:val="18"/>
          <w:szCs w:val="18"/>
          <w:rtl/>
        </w:rPr>
      </w:pPr>
      <w:r w:rsidRPr="00031C94">
        <w:rPr>
          <w:rFonts w:ascii="Simplified Arabic" w:hAnsi="Simplified Arabic" w:cs="Simplified Arabic" w:hint="cs"/>
          <w:sz w:val="18"/>
          <w:szCs w:val="18"/>
          <w:rtl/>
        </w:rPr>
        <w:t>(</w:t>
      </w:r>
      <w:r w:rsidRPr="00031C94">
        <w:rPr>
          <w:rStyle w:val="a4"/>
          <w:rFonts w:ascii="Simplified Arabic" w:hAnsi="Simplified Arabic" w:cs="Simplified Arabic"/>
          <w:sz w:val="18"/>
          <w:szCs w:val="18"/>
          <w:vertAlign w:val="baseline"/>
        </w:rPr>
        <w:footnoteRef/>
      </w:r>
      <w:r w:rsidRPr="00031C94">
        <w:rPr>
          <w:rFonts w:ascii="Simplified Arabic" w:hAnsi="Simplified Arabic" w:cs="Simplified Arabic" w:hint="cs"/>
          <w:sz w:val="18"/>
          <w:szCs w:val="18"/>
          <w:rtl/>
        </w:rPr>
        <w:t xml:space="preserve">) </w:t>
      </w:r>
      <w:r w:rsidRPr="00031C94">
        <w:rPr>
          <w:rFonts w:ascii="Simplified Arabic" w:hAnsi="Simplified Arabic" w:cs="Simplified Arabic"/>
          <w:sz w:val="18"/>
          <w:szCs w:val="18"/>
          <w:rtl/>
        </w:rPr>
        <w:t>فتحي والي، الوسيط في قانون القضاء المدني، منشأة المعارف، الاسكندرية، ص</w:t>
      </w:r>
      <w:r w:rsidRPr="00031C94">
        <w:rPr>
          <w:rFonts w:ascii="Simplified Arabic" w:hAnsi="Simplified Arabic" w:cs="Simplified Arabic" w:hint="cs"/>
          <w:sz w:val="18"/>
          <w:szCs w:val="18"/>
          <w:rtl/>
        </w:rPr>
        <w:t>73</w:t>
      </w:r>
      <w:r w:rsidRPr="00031C94">
        <w:rPr>
          <w:rFonts w:ascii="Simplified Arabic" w:hAnsi="Simplified Arabic" w:cs="Simplified Arabic"/>
          <w:sz w:val="18"/>
          <w:szCs w:val="18"/>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F88" w:rsidRDefault="00DF2F8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98" w:rsidRPr="00115498" w:rsidRDefault="00115498" w:rsidP="00115498">
    <w:pPr>
      <w:pBdr>
        <w:bottom w:val="single" w:sz="4" w:space="1" w:color="auto"/>
      </w:pBdr>
      <w:spacing w:after="0" w:line="240" w:lineRule="auto"/>
      <w:rPr>
        <w:rFonts w:ascii="Times New Roman" w:hAnsi="Times New Roman" w:cs="Simplified Arabic"/>
        <w:b/>
        <w:bCs/>
        <w:sz w:val="20"/>
        <w:szCs w:val="20"/>
        <w:rtl/>
        <w:lang w:bidi="ar-SY"/>
      </w:rPr>
    </w:pPr>
    <w:r w:rsidRPr="00115498">
      <w:rPr>
        <w:rFonts w:ascii="Times New Roman" w:hAnsi="Times New Roman" w:cs="Simplified Arabic" w:hint="cs"/>
        <w:b/>
        <w:bCs/>
        <w:sz w:val="20"/>
        <w:szCs w:val="20"/>
        <w:rtl/>
      </w:rPr>
      <w:t>ذاتية شرط المصلحة في الدعوى الدستوريَّة.</w:t>
    </w:r>
    <w:r w:rsidRPr="00115498">
      <w:rPr>
        <w:rFonts w:ascii="Times New Roman" w:hAnsi="Times New Roman" w:cs="Simplified Arabic"/>
        <w:b/>
        <w:bCs/>
        <w:sz w:val="20"/>
        <w:szCs w:val="20"/>
        <w:rtl/>
      </w:rPr>
      <w:t xml:space="preserve"> </w:t>
    </w:r>
    <w:r w:rsidRPr="00115498">
      <w:rPr>
        <w:rFonts w:ascii="Times New Roman" w:hAnsi="Times New Roman" w:cs="Simplified Arabic" w:hint="cs"/>
        <w:b/>
        <w:bCs/>
        <w:sz w:val="20"/>
        <w:szCs w:val="20"/>
        <w:rtl/>
      </w:rPr>
      <w:t xml:space="preserve"> </w:t>
    </w:r>
    <w:r>
      <w:rPr>
        <w:rFonts w:ascii="Times New Roman" w:hAnsi="Times New Roman" w:cs="Simplified Arabic" w:hint="cs"/>
        <w:b/>
        <w:bCs/>
        <w:sz w:val="20"/>
        <w:szCs w:val="20"/>
        <w:rtl/>
      </w:rPr>
      <w:t xml:space="preserve">                                                                                 </w:t>
    </w:r>
    <w:r w:rsidRPr="00115498">
      <w:rPr>
        <w:rFonts w:ascii="Times New Roman" w:hAnsi="Times New Roman" w:cs="Simplified Arabic"/>
        <w:b/>
        <w:bCs/>
        <w:sz w:val="20"/>
        <w:szCs w:val="20"/>
        <w:rtl/>
      </w:rPr>
      <w:t>يزبك</w:t>
    </w:r>
    <w:r w:rsidRPr="00115498">
      <w:rPr>
        <w:rFonts w:ascii="Times New Roman" w:hAnsi="Times New Roman" w:cs="Simplified Arabic" w:hint="cs"/>
        <w:b/>
        <w:bCs/>
        <w:sz w:val="20"/>
        <w:szCs w:val="20"/>
        <w:rtl/>
      </w:rPr>
      <w:t xml:space="preserve"> </w:t>
    </w:r>
    <w:proofErr w:type="spellStart"/>
    <w:r w:rsidRPr="00115498">
      <w:rPr>
        <w:rFonts w:ascii="Times New Roman" w:hAnsi="Times New Roman" w:cs="Simplified Arabic" w:hint="cs"/>
        <w:b/>
        <w:bCs/>
        <w:sz w:val="20"/>
        <w:szCs w:val="20"/>
        <w:rtl/>
      </w:rPr>
      <w:t>و</w:t>
    </w:r>
    <w:r w:rsidRPr="00115498">
      <w:rPr>
        <w:rFonts w:ascii="Times New Roman" w:hAnsi="Times New Roman" w:cs="Simplified Arabic"/>
        <w:b/>
        <w:bCs/>
        <w:sz w:val="20"/>
        <w:szCs w:val="20"/>
        <w:rtl/>
      </w:rPr>
      <w:t>أ</w:t>
    </w:r>
    <w:proofErr w:type="spellEnd"/>
    <w:r w:rsidRPr="00115498">
      <w:rPr>
        <w:rFonts w:ascii="Times New Roman" w:hAnsi="Times New Roman" w:cs="Simplified Arabic"/>
        <w:b/>
        <w:bCs/>
        <w:sz w:val="20"/>
        <w:szCs w:val="20"/>
        <w:rtl/>
      </w:rPr>
      <w:t>. د. نحيلي</w:t>
    </w:r>
  </w:p>
  <w:p w:rsidR="00115498" w:rsidRDefault="00115498" w:rsidP="00115498">
    <w:pPr>
      <w:pStyle w:val="a7"/>
      <w:rPr>
        <w:lang w:bidi="ar-SY"/>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98" w:rsidRDefault="00115498"/>
  <w:tbl>
    <w:tblPr>
      <w:tblStyle w:val="a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5070"/>
    </w:tblGrid>
    <w:tr w:rsidR="00115498" w:rsidRPr="00115498" w:rsidTr="00115498">
      <w:trPr>
        <w:trHeight w:val="709"/>
      </w:trPr>
      <w:tc>
        <w:tcPr>
          <w:tcW w:w="4784" w:type="dxa"/>
          <w:hideMark/>
        </w:tcPr>
        <w:p w:rsidR="00115498" w:rsidRPr="00115498" w:rsidRDefault="00115498" w:rsidP="00E90466">
          <w:pPr>
            <w:pStyle w:val="a7"/>
            <w:rPr>
              <w:b/>
              <w:bCs/>
              <w:rtl/>
              <w:lang w:bidi="ar-SY"/>
            </w:rPr>
          </w:pPr>
          <w:r w:rsidRPr="00115498">
            <w:rPr>
              <w:rFonts w:hint="cs"/>
              <w:b/>
              <w:bCs/>
              <w:rtl/>
            </w:rPr>
            <w:t>مجلة جامعة دمشق للعلوم القانونية</w:t>
          </w:r>
        </w:p>
        <w:p w:rsidR="00115498" w:rsidRPr="00115498" w:rsidRDefault="00115498" w:rsidP="00E90466">
          <w:pPr>
            <w:pStyle w:val="a7"/>
            <w:rPr>
              <w:b/>
              <w:bCs/>
              <w:lang w:bidi="ar-SY"/>
            </w:rPr>
          </w:pPr>
          <w:r w:rsidRPr="00115498">
            <w:rPr>
              <w:rFonts w:hint="cs"/>
              <w:b/>
              <w:bCs/>
              <w:rtl/>
            </w:rPr>
            <w:t xml:space="preserve">المجلد 4 (1) – 2024:    </w:t>
          </w:r>
        </w:p>
      </w:tc>
      <w:tc>
        <w:tcPr>
          <w:tcW w:w="5070" w:type="dxa"/>
          <w:hideMark/>
        </w:tcPr>
        <w:p w:rsidR="00115498" w:rsidRPr="00115498" w:rsidRDefault="00115498" w:rsidP="00E90466">
          <w:pPr>
            <w:pStyle w:val="a7"/>
            <w:bidi w:val="0"/>
            <w:rPr>
              <w:rFonts w:asciiTheme="majorBidi" w:hAnsiTheme="majorBidi" w:cstheme="majorBidi"/>
              <w:b/>
              <w:bCs/>
              <w:rtl/>
              <w:lang w:bidi="ar-SY"/>
            </w:rPr>
          </w:pPr>
          <w:r w:rsidRPr="00115498">
            <w:rPr>
              <w:rFonts w:asciiTheme="majorBidi" w:hAnsiTheme="majorBidi" w:cstheme="majorBidi"/>
              <w:b/>
              <w:bCs/>
              <w:lang w:bidi="ar-SY"/>
            </w:rPr>
            <w:t>Damascus University Journal of Legal Sciences</w:t>
          </w:r>
        </w:p>
        <w:p w:rsidR="00115498" w:rsidRPr="00115498" w:rsidRDefault="00115498" w:rsidP="00E90466">
          <w:pPr>
            <w:pStyle w:val="a7"/>
            <w:bidi w:val="0"/>
            <w:rPr>
              <w:rFonts w:asciiTheme="majorBidi" w:hAnsiTheme="majorBidi" w:cstheme="majorBidi"/>
              <w:b/>
              <w:bCs/>
              <w:lang w:bidi="ar-SY"/>
            </w:rPr>
          </w:pPr>
          <w:r w:rsidRPr="00115498">
            <w:rPr>
              <w:rFonts w:asciiTheme="majorBidi" w:hAnsiTheme="majorBidi" w:cstheme="majorBidi"/>
              <w:b/>
              <w:bCs/>
              <w:lang w:bidi="ar-SY"/>
            </w:rPr>
            <w:t xml:space="preserve"> </w:t>
          </w:r>
          <w:proofErr w:type="spellStart"/>
          <w:r w:rsidRPr="00115498">
            <w:rPr>
              <w:rFonts w:asciiTheme="majorBidi" w:hAnsiTheme="majorBidi" w:cstheme="majorBidi"/>
              <w:b/>
              <w:bCs/>
              <w:lang w:bidi="ar-SY"/>
            </w:rPr>
            <w:t>Vol</w:t>
          </w:r>
          <w:proofErr w:type="spellEnd"/>
          <w:r w:rsidRPr="00115498">
            <w:rPr>
              <w:rFonts w:asciiTheme="majorBidi" w:hAnsiTheme="majorBidi" w:cstheme="majorBidi"/>
              <w:b/>
              <w:bCs/>
              <w:lang w:bidi="ar-SY"/>
            </w:rPr>
            <w:t xml:space="preserve"> 4 (1) -2024:</w:t>
          </w:r>
        </w:p>
      </w:tc>
    </w:tr>
  </w:tbl>
  <w:p w:rsidR="00115498" w:rsidRPr="00115498" w:rsidRDefault="00115498" w:rsidP="00115498">
    <w:pPr>
      <w:pStyle w:val="a7"/>
      <w:tabs>
        <w:tab w:val="clear" w:pos="4153"/>
        <w:tab w:val="clear" w:pos="8306"/>
        <w:tab w:val="left" w:pos="1313"/>
      </w:tabs>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E00BF"/>
    <w:multiLevelType w:val="hybridMultilevel"/>
    <w:tmpl w:val="AFA6FB96"/>
    <w:lvl w:ilvl="0" w:tplc="68A61A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17231DB"/>
    <w:multiLevelType w:val="hybridMultilevel"/>
    <w:tmpl w:val="84066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A7243"/>
    <w:multiLevelType w:val="hybridMultilevel"/>
    <w:tmpl w:val="84066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FA6F6C"/>
    <w:multiLevelType w:val="hybridMultilevel"/>
    <w:tmpl w:val="84066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DC7"/>
    <w:rsid w:val="00031C94"/>
    <w:rsid w:val="000421FB"/>
    <w:rsid w:val="0008344A"/>
    <w:rsid w:val="000B2D84"/>
    <w:rsid w:val="000E653E"/>
    <w:rsid w:val="001062A6"/>
    <w:rsid w:val="00115498"/>
    <w:rsid w:val="00133828"/>
    <w:rsid w:val="00142C58"/>
    <w:rsid w:val="001808FE"/>
    <w:rsid w:val="001D5568"/>
    <w:rsid w:val="001E4307"/>
    <w:rsid w:val="002103B4"/>
    <w:rsid w:val="00214A89"/>
    <w:rsid w:val="002250C7"/>
    <w:rsid w:val="00226D43"/>
    <w:rsid w:val="002449FF"/>
    <w:rsid w:val="00255BB4"/>
    <w:rsid w:val="00264718"/>
    <w:rsid w:val="00272260"/>
    <w:rsid w:val="00281164"/>
    <w:rsid w:val="002A0A79"/>
    <w:rsid w:val="002C2DD0"/>
    <w:rsid w:val="002F5B43"/>
    <w:rsid w:val="00305CAC"/>
    <w:rsid w:val="00322BA1"/>
    <w:rsid w:val="00323C8F"/>
    <w:rsid w:val="00351084"/>
    <w:rsid w:val="0036385C"/>
    <w:rsid w:val="00372C35"/>
    <w:rsid w:val="00375793"/>
    <w:rsid w:val="00383591"/>
    <w:rsid w:val="003A5566"/>
    <w:rsid w:val="003C0051"/>
    <w:rsid w:val="003C255F"/>
    <w:rsid w:val="00412DC7"/>
    <w:rsid w:val="00424032"/>
    <w:rsid w:val="004359F3"/>
    <w:rsid w:val="00445C45"/>
    <w:rsid w:val="00474555"/>
    <w:rsid w:val="00494726"/>
    <w:rsid w:val="00496A9F"/>
    <w:rsid w:val="004A3354"/>
    <w:rsid w:val="004B403E"/>
    <w:rsid w:val="004C7A21"/>
    <w:rsid w:val="004F4FDA"/>
    <w:rsid w:val="005049B0"/>
    <w:rsid w:val="00547817"/>
    <w:rsid w:val="0054799C"/>
    <w:rsid w:val="005760DE"/>
    <w:rsid w:val="00594A5B"/>
    <w:rsid w:val="005B113D"/>
    <w:rsid w:val="005B5B8E"/>
    <w:rsid w:val="00652E8F"/>
    <w:rsid w:val="00667587"/>
    <w:rsid w:val="00675A0E"/>
    <w:rsid w:val="00682AEF"/>
    <w:rsid w:val="00683979"/>
    <w:rsid w:val="006934D7"/>
    <w:rsid w:val="006A791B"/>
    <w:rsid w:val="006D374F"/>
    <w:rsid w:val="006D495C"/>
    <w:rsid w:val="006D4991"/>
    <w:rsid w:val="006F3CE6"/>
    <w:rsid w:val="007017FA"/>
    <w:rsid w:val="00713059"/>
    <w:rsid w:val="0079133E"/>
    <w:rsid w:val="007974B2"/>
    <w:rsid w:val="007A700D"/>
    <w:rsid w:val="007B1BC5"/>
    <w:rsid w:val="007C5F45"/>
    <w:rsid w:val="007F34FF"/>
    <w:rsid w:val="008120B4"/>
    <w:rsid w:val="00824D38"/>
    <w:rsid w:val="00832B17"/>
    <w:rsid w:val="008566DB"/>
    <w:rsid w:val="0088101A"/>
    <w:rsid w:val="00894D6B"/>
    <w:rsid w:val="008954DF"/>
    <w:rsid w:val="008A52A5"/>
    <w:rsid w:val="008B71D8"/>
    <w:rsid w:val="008C5AE1"/>
    <w:rsid w:val="008D0FB7"/>
    <w:rsid w:val="008E7563"/>
    <w:rsid w:val="00901E01"/>
    <w:rsid w:val="009176D5"/>
    <w:rsid w:val="00922F3A"/>
    <w:rsid w:val="009232C8"/>
    <w:rsid w:val="009A159F"/>
    <w:rsid w:val="009A1658"/>
    <w:rsid w:val="009B481B"/>
    <w:rsid w:val="009C52BA"/>
    <w:rsid w:val="009D10C9"/>
    <w:rsid w:val="009E05D6"/>
    <w:rsid w:val="009E1A65"/>
    <w:rsid w:val="009E5E4E"/>
    <w:rsid w:val="009E6063"/>
    <w:rsid w:val="009F15F2"/>
    <w:rsid w:val="009F7983"/>
    <w:rsid w:val="00A2531C"/>
    <w:rsid w:val="00A27CF2"/>
    <w:rsid w:val="00A424EA"/>
    <w:rsid w:val="00A55490"/>
    <w:rsid w:val="00A76163"/>
    <w:rsid w:val="00A92324"/>
    <w:rsid w:val="00AA5EFE"/>
    <w:rsid w:val="00AB7E65"/>
    <w:rsid w:val="00AC4B72"/>
    <w:rsid w:val="00AE3B30"/>
    <w:rsid w:val="00AE5CE7"/>
    <w:rsid w:val="00AF02FE"/>
    <w:rsid w:val="00AF7C54"/>
    <w:rsid w:val="00B06B0F"/>
    <w:rsid w:val="00B60670"/>
    <w:rsid w:val="00B74757"/>
    <w:rsid w:val="00B875F3"/>
    <w:rsid w:val="00BE48D9"/>
    <w:rsid w:val="00BF1E4C"/>
    <w:rsid w:val="00C534C9"/>
    <w:rsid w:val="00C563A1"/>
    <w:rsid w:val="00CA2EB3"/>
    <w:rsid w:val="00CA5DAC"/>
    <w:rsid w:val="00CB0C34"/>
    <w:rsid w:val="00CB6E23"/>
    <w:rsid w:val="00CF41E6"/>
    <w:rsid w:val="00D63B35"/>
    <w:rsid w:val="00D8557C"/>
    <w:rsid w:val="00D96280"/>
    <w:rsid w:val="00DE5316"/>
    <w:rsid w:val="00DF2F88"/>
    <w:rsid w:val="00E35E99"/>
    <w:rsid w:val="00E36180"/>
    <w:rsid w:val="00E4497F"/>
    <w:rsid w:val="00E52B6C"/>
    <w:rsid w:val="00E62AA1"/>
    <w:rsid w:val="00E64AC1"/>
    <w:rsid w:val="00E73C17"/>
    <w:rsid w:val="00E73E87"/>
    <w:rsid w:val="00E77FBD"/>
    <w:rsid w:val="00EB77B6"/>
    <w:rsid w:val="00ED4D9D"/>
    <w:rsid w:val="00EE3E18"/>
    <w:rsid w:val="00F53733"/>
    <w:rsid w:val="00F90538"/>
    <w:rsid w:val="00F9386C"/>
    <w:rsid w:val="00FC5B6B"/>
    <w:rsid w:val="00FE5811"/>
    <w:rsid w:val="00FF76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675A0E"/>
    <w:pPr>
      <w:spacing w:after="0" w:line="240" w:lineRule="auto"/>
    </w:pPr>
    <w:rPr>
      <w:sz w:val="20"/>
      <w:szCs w:val="20"/>
    </w:rPr>
  </w:style>
  <w:style w:type="character" w:customStyle="1" w:styleId="Char">
    <w:name w:val="نص حاشية سفلية Char"/>
    <w:basedOn w:val="a0"/>
    <w:link w:val="a3"/>
    <w:uiPriority w:val="99"/>
    <w:rsid w:val="00675A0E"/>
    <w:rPr>
      <w:sz w:val="20"/>
      <w:szCs w:val="20"/>
    </w:rPr>
  </w:style>
  <w:style w:type="character" w:styleId="a4">
    <w:name w:val="footnote reference"/>
    <w:basedOn w:val="a0"/>
    <w:uiPriority w:val="99"/>
    <w:semiHidden/>
    <w:unhideWhenUsed/>
    <w:rsid w:val="00675A0E"/>
    <w:rPr>
      <w:vertAlign w:val="superscript"/>
    </w:rPr>
  </w:style>
  <w:style w:type="paragraph" w:styleId="a5">
    <w:name w:val="Balloon Text"/>
    <w:basedOn w:val="a"/>
    <w:link w:val="Char0"/>
    <w:uiPriority w:val="99"/>
    <w:semiHidden/>
    <w:unhideWhenUsed/>
    <w:rsid w:val="00375793"/>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375793"/>
    <w:rPr>
      <w:rFonts w:ascii="Tahoma" w:hAnsi="Tahoma" w:cs="Tahoma"/>
      <w:sz w:val="16"/>
      <w:szCs w:val="16"/>
    </w:rPr>
  </w:style>
  <w:style w:type="paragraph" w:styleId="a6">
    <w:name w:val="List Paragraph"/>
    <w:basedOn w:val="a"/>
    <w:uiPriority w:val="34"/>
    <w:qFormat/>
    <w:rsid w:val="00713059"/>
    <w:pPr>
      <w:ind w:left="720"/>
      <w:contextualSpacing/>
    </w:pPr>
  </w:style>
  <w:style w:type="paragraph" w:styleId="a7">
    <w:name w:val="header"/>
    <w:basedOn w:val="a"/>
    <w:link w:val="Char1"/>
    <w:uiPriority w:val="99"/>
    <w:unhideWhenUsed/>
    <w:rsid w:val="008C5AE1"/>
    <w:pPr>
      <w:tabs>
        <w:tab w:val="center" w:pos="4153"/>
        <w:tab w:val="right" w:pos="8306"/>
      </w:tabs>
      <w:spacing w:after="0" w:line="240" w:lineRule="auto"/>
    </w:pPr>
  </w:style>
  <w:style w:type="character" w:customStyle="1" w:styleId="Char1">
    <w:name w:val="رأس الصفحة Char"/>
    <w:basedOn w:val="a0"/>
    <w:link w:val="a7"/>
    <w:uiPriority w:val="99"/>
    <w:rsid w:val="008C5AE1"/>
  </w:style>
  <w:style w:type="paragraph" w:styleId="a8">
    <w:name w:val="footer"/>
    <w:basedOn w:val="a"/>
    <w:link w:val="Char2"/>
    <w:uiPriority w:val="99"/>
    <w:unhideWhenUsed/>
    <w:rsid w:val="008C5AE1"/>
    <w:pPr>
      <w:tabs>
        <w:tab w:val="center" w:pos="4153"/>
        <w:tab w:val="right" w:pos="8306"/>
      </w:tabs>
      <w:spacing w:after="0" w:line="240" w:lineRule="auto"/>
    </w:pPr>
  </w:style>
  <w:style w:type="character" w:customStyle="1" w:styleId="Char2">
    <w:name w:val="تذييل الصفحة Char"/>
    <w:basedOn w:val="a0"/>
    <w:link w:val="a8"/>
    <w:uiPriority w:val="99"/>
    <w:rsid w:val="008C5AE1"/>
  </w:style>
  <w:style w:type="table" w:styleId="a9">
    <w:name w:val="Table Grid"/>
    <w:basedOn w:val="a1"/>
    <w:uiPriority w:val="59"/>
    <w:rsid w:val="001154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DPI72Copyright">
    <w:name w:val="MDPI_7.2_Copyright"/>
    <w:qFormat/>
    <w:rsid w:val="009176D5"/>
    <w:pPr>
      <w:adjustRightInd w:val="0"/>
      <w:snapToGrid w:val="0"/>
      <w:spacing w:before="60" w:after="0" w:line="240" w:lineRule="atLeast"/>
      <w:ind w:right="113"/>
      <w:jc w:val="both"/>
    </w:pPr>
    <w:rPr>
      <w:rFonts w:ascii="Palatino Linotype" w:eastAsia="Times New Roman" w:hAnsi="Palatino Linotype" w:cs="Times New Roman"/>
      <w:noProof/>
      <w:snapToGrid w:val="0"/>
      <w:color w:val="000000"/>
      <w:sz w:val="14"/>
      <w:szCs w:val="20"/>
      <w:lang w:val="en-GB" w:eastAsia="en-GB"/>
    </w:rPr>
  </w:style>
  <w:style w:type="paragraph" w:customStyle="1" w:styleId="MDPI14history">
    <w:name w:val="MDPI_1.4_history"/>
    <w:basedOn w:val="a"/>
    <w:next w:val="a"/>
    <w:qFormat/>
    <w:rsid w:val="009176D5"/>
    <w:pPr>
      <w:bidi w:val="0"/>
      <w:adjustRightInd w:val="0"/>
      <w:snapToGrid w:val="0"/>
      <w:spacing w:after="0" w:line="240" w:lineRule="atLeast"/>
      <w:ind w:right="113"/>
    </w:pPr>
    <w:rPr>
      <w:rFonts w:ascii="Palatino Linotype" w:eastAsia="Times New Roman" w:hAnsi="Palatino Linotype" w:cs="Times New Roman"/>
      <w:color w:val="000000"/>
      <w:sz w:val="14"/>
      <w:szCs w:val="20"/>
      <w:lang w:eastAsia="de-DE" w:bidi="en-US"/>
    </w:rPr>
  </w:style>
  <w:style w:type="character" w:styleId="Hyperlink">
    <w:name w:val="Hyperlink"/>
    <w:basedOn w:val="a0"/>
    <w:uiPriority w:val="99"/>
    <w:semiHidden/>
    <w:unhideWhenUsed/>
    <w:rsid w:val="00DF2F88"/>
    <w:rPr>
      <w:color w:val="0000FF" w:themeColor="hyperlink"/>
      <w:u w:val="single"/>
    </w:rPr>
  </w:style>
  <w:style w:type="character" w:styleId="aa">
    <w:name w:val="Strong"/>
    <w:basedOn w:val="a0"/>
    <w:uiPriority w:val="22"/>
    <w:qFormat/>
    <w:rsid w:val="00DF2F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675A0E"/>
    <w:pPr>
      <w:spacing w:after="0" w:line="240" w:lineRule="auto"/>
    </w:pPr>
    <w:rPr>
      <w:sz w:val="20"/>
      <w:szCs w:val="20"/>
    </w:rPr>
  </w:style>
  <w:style w:type="character" w:customStyle="1" w:styleId="Char">
    <w:name w:val="نص حاشية سفلية Char"/>
    <w:basedOn w:val="a0"/>
    <w:link w:val="a3"/>
    <w:uiPriority w:val="99"/>
    <w:rsid w:val="00675A0E"/>
    <w:rPr>
      <w:sz w:val="20"/>
      <w:szCs w:val="20"/>
    </w:rPr>
  </w:style>
  <w:style w:type="character" w:styleId="a4">
    <w:name w:val="footnote reference"/>
    <w:basedOn w:val="a0"/>
    <w:uiPriority w:val="99"/>
    <w:semiHidden/>
    <w:unhideWhenUsed/>
    <w:rsid w:val="00675A0E"/>
    <w:rPr>
      <w:vertAlign w:val="superscript"/>
    </w:rPr>
  </w:style>
  <w:style w:type="paragraph" w:styleId="a5">
    <w:name w:val="Balloon Text"/>
    <w:basedOn w:val="a"/>
    <w:link w:val="Char0"/>
    <w:uiPriority w:val="99"/>
    <w:semiHidden/>
    <w:unhideWhenUsed/>
    <w:rsid w:val="00375793"/>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375793"/>
    <w:rPr>
      <w:rFonts w:ascii="Tahoma" w:hAnsi="Tahoma" w:cs="Tahoma"/>
      <w:sz w:val="16"/>
      <w:szCs w:val="16"/>
    </w:rPr>
  </w:style>
  <w:style w:type="paragraph" w:styleId="a6">
    <w:name w:val="List Paragraph"/>
    <w:basedOn w:val="a"/>
    <w:uiPriority w:val="34"/>
    <w:qFormat/>
    <w:rsid w:val="00713059"/>
    <w:pPr>
      <w:ind w:left="720"/>
      <w:contextualSpacing/>
    </w:pPr>
  </w:style>
  <w:style w:type="paragraph" w:styleId="a7">
    <w:name w:val="header"/>
    <w:basedOn w:val="a"/>
    <w:link w:val="Char1"/>
    <w:uiPriority w:val="99"/>
    <w:unhideWhenUsed/>
    <w:rsid w:val="008C5AE1"/>
    <w:pPr>
      <w:tabs>
        <w:tab w:val="center" w:pos="4153"/>
        <w:tab w:val="right" w:pos="8306"/>
      </w:tabs>
      <w:spacing w:after="0" w:line="240" w:lineRule="auto"/>
    </w:pPr>
  </w:style>
  <w:style w:type="character" w:customStyle="1" w:styleId="Char1">
    <w:name w:val="رأس الصفحة Char"/>
    <w:basedOn w:val="a0"/>
    <w:link w:val="a7"/>
    <w:uiPriority w:val="99"/>
    <w:rsid w:val="008C5AE1"/>
  </w:style>
  <w:style w:type="paragraph" w:styleId="a8">
    <w:name w:val="footer"/>
    <w:basedOn w:val="a"/>
    <w:link w:val="Char2"/>
    <w:uiPriority w:val="99"/>
    <w:unhideWhenUsed/>
    <w:rsid w:val="008C5AE1"/>
    <w:pPr>
      <w:tabs>
        <w:tab w:val="center" w:pos="4153"/>
        <w:tab w:val="right" w:pos="8306"/>
      </w:tabs>
      <w:spacing w:after="0" w:line="240" w:lineRule="auto"/>
    </w:pPr>
  </w:style>
  <w:style w:type="character" w:customStyle="1" w:styleId="Char2">
    <w:name w:val="تذييل الصفحة Char"/>
    <w:basedOn w:val="a0"/>
    <w:link w:val="a8"/>
    <w:uiPriority w:val="99"/>
    <w:rsid w:val="008C5AE1"/>
  </w:style>
  <w:style w:type="table" w:styleId="a9">
    <w:name w:val="Table Grid"/>
    <w:basedOn w:val="a1"/>
    <w:uiPriority w:val="59"/>
    <w:rsid w:val="001154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DPI72Copyright">
    <w:name w:val="MDPI_7.2_Copyright"/>
    <w:qFormat/>
    <w:rsid w:val="009176D5"/>
    <w:pPr>
      <w:adjustRightInd w:val="0"/>
      <w:snapToGrid w:val="0"/>
      <w:spacing w:before="60" w:after="0" w:line="240" w:lineRule="atLeast"/>
      <w:ind w:right="113"/>
      <w:jc w:val="both"/>
    </w:pPr>
    <w:rPr>
      <w:rFonts w:ascii="Palatino Linotype" w:eastAsia="Times New Roman" w:hAnsi="Palatino Linotype" w:cs="Times New Roman"/>
      <w:noProof/>
      <w:snapToGrid w:val="0"/>
      <w:color w:val="000000"/>
      <w:sz w:val="14"/>
      <w:szCs w:val="20"/>
      <w:lang w:val="en-GB" w:eastAsia="en-GB"/>
    </w:rPr>
  </w:style>
  <w:style w:type="paragraph" w:customStyle="1" w:styleId="MDPI14history">
    <w:name w:val="MDPI_1.4_history"/>
    <w:basedOn w:val="a"/>
    <w:next w:val="a"/>
    <w:qFormat/>
    <w:rsid w:val="009176D5"/>
    <w:pPr>
      <w:bidi w:val="0"/>
      <w:adjustRightInd w:val="0"/>
      <w:snapToGrid w:val="0"/>
      <w:spacing w:after="0" w:line="240" w:lineRule="atLeast"/>
      <w:ind w:right="113"/>
    </w:pPr>
    <w:rPr>
      <w:rFonts w:ascii="Palatino Linotype" w:eastAsia="Times New Roman" w:hAnsi="Palatino Linotype" w:cs="Times New Roman"/>
      <w:color w:val="000000"/>
      <w:sz w:val="14"/>
      <w:szCs w:val="20"/>
      <w:lang w:eastAsia="de-DE" w:bidi="en-US"/>
    </w:rPr>
  </w:style>
  <w:style w:type="character" w:styleId="Hyperlink">
    <w:name w:val="Hyperlink"/>
    <w:basedOn w:val="a0"/>
    <w:uiPriority w:val="99"/>
    <w:semiHidden/>
    <w:unhideWhenUsed/>
    <w:rsid w:val="00DF2F88"/>
    <w:rPr>
      <w:color w:val="0000FF" w:themeColor="hyperlink"/>
      <w:u w:val="single"/>
    </w:rPr>
  </w:style>
  <w:style w:type="character" w:styleId="aa">
    <w:name w:val="Strong"/>
    <w:basedOn w:val="a0"/>
    <w:uiPriority w:val="22"/>
    <w:qFormat/>
    <w:rsid w:val="00DF2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063469">
      <w:bodyDiv w:val="1"/>
      <w:marLeft w:val="0"/>
      <w:marRight w:val="0"/>
      <w:marTop w:val="0"/>
      <w:marBottom w:val="0"/>
      <w:divBdr>
        <w:top w:val="none" w:sz="0" w:space="0" w:color="auto"/>
        <w:left w:val="none" w:sz="0" w:space="0" w:color="auto"/>
        <w:bottom w:val="none" w:sz="0" w:space="0" w:color="auto"/>
        <w:right w:val="none" w:sz="0" w:space="0" w:color="auto"/>
      </w:divBdr>
    </w:div>
    <w:div w:id="120995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journal.damascusuniversity.edu.sy"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1B655-DDAD-4A79-92E2-48E44D1DB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6678</Words>
  <Characters>38069</Characters>
  <Application>Microsoft Office Word</Application>
  <DocSecurity>0</DocSecurity>
  <Lines>317</Lines>
  <Paragraphs>89</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44658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2024-03-10T10:55:00Z</cp:lastPrinted>
  <dcterms:created xsi:type="dcterms:W3CDTF">2024-03-10T09:06:00Z</dcterms:created>
  <dcterms:modified xsi:type="dcterms:W3CDTF">2024-03-11T09:24:00Z</dcterms:modified>
</cp:coreProperties>
</file>