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F7" w:rsidRDefault="00ED47F7" w:rsidP="00143105">
      <w:pPr>
        <w:pStyle w:val="MDPI13authornames"/>
        <w:bidi/>
        <w:spacing w:after="0" w:line="320" w:lineRule="exact"/>
        <w:jc w:val="lowKashida"/>
        <w:rPr>
          <w:rFonts w:ascii="Times New Roman" w:hAnsi="Times New Roman" w:cs="Simplified Arabic" w:hint="cs"/>
          <w:b w:val="0"/>
          <w:color w:val="auto"/>
          <w:sz w:val="22"/>
          <w:szCs w:val="24"/>
          <w:rtl/>
          <w:lang w:bidi="ar-SY"/>
        </w:rPr>
      </w:pPr>
    </w:p>
    <w:p w:rsidR="00223421" w:rsidRPr="00223421" w:rsidRDefault="00223421" w:rsidP="008B3EE4">
      <w:pPr>
        <w:bidi/>
        <w:jc w:val="center"/>
        <w:rPr>
          <w:rtl/>
          <w:lang w:eastAsia="de-DE" w:bidi="ar-SY"/>
        </w:rPr>
      </w:pPr>
    </w:p>
    <w:p w:rsidR="008B3EE4" w:rsidRDefault="00ED47F7" w:rsidP="008B3EE4">
      <w:pPr>
        <w:bidi/>
        <w:spacing w:line="400" w:lineRule="exact"/>
        <w:jc w:val="center"/>
        <w:rPr>
          <w:rFonts w:ascii="Times New Roman" w:hAnsi="Times New Roman" w:cs="Simplified Arabic" w:hint="cs"/>
          <w:b/>
          <w:bCs/>
          <w:sz w:val="32"/>
          <w:szCs w:val="32"/>
          <w:rtl/>
        </w:rPr>
      </w:pPr>
      <w:r w:rsidRPr="008B3EE4">
        <w:rPr>
          <w:rFonts w:ascii="Times New Roman" w:hAnsi="Times New Roman" w:cs="Simplified Arabic"/>
          <w:b/>
          <w:bCs/>
          <w:sz w:val="32"/>
          <w:szCs w:val="32"/>
          <w:rtl/>
        </w:rPr>
        <w:t>تأثير إضافة ترانس غلوتاميناز في الخصائص الكيميائية والحسية</w:t>
      </w:r>
    </w:p>
    <w:p w:rsidR="00ED47F7" w:rsidRPr="008B3EE4" w:rsidRDefault="00ED47F7" w:rsidP="008B3EE4">
      <w:pPr>
        <w:bidi/>
        <w:spacing w:line="400" w:lineRule="exact"/>
        <w:jc w:val="center"/>
        <w:rPr>
          <w:rFonts w:ascii="Times New Roman" w:hAnsi="Times New Roman" w:cs="Simplified Arabic"/>
          <w:b/>
          <w:bCs/>
          <w:sz w:val="32"/>
          <w:szCs w:val="32"/>
          <w:rtl/>
        </w:rPr>
      </w:pPr>
      <w:r w:rsidRPr="008B3EE4">
        <w:rPr>
          <w:rFonts w:ascii="Times New Roman" w:hAnsi="Times New Roman" w:cs="Simplified Arabic"/>
          <w:b/>
          <w:bCs/>
          <w:sz w:val="32"/>
          <w:szCs w:val="32"/>
          <w:rtl/>
        </w:rPr>
        <w:t>للأجبان البيضاء ذات التخثر الحامضي</w:t>
      </w:r>
    </w:p>
    <w:p w:rsidR="006235B5" w:rsidRDefault="006235B5" w:rsidP="008B3EE4">
      <w:pPr>
        <w:bidi/>
        <w:spacing w:line="400" w:lineRule="exact"/>
        <w:jc w:val="center"/>
        <w:rPr>
          <w:rFonts w:ascii="Times New Roman" w:hAnsi="Times New Roman" w:cs="Simplified Arabic"/>
          <w:b/>
          <w:bCs/>
          <w:sz w:val="22"/>
          <w:szCs w:val="24"/>
          <w:rtl/>
        </w:rPr>
      </w:pPr>
    </w:p>
    <w:p w:rsidR="008B3EE4" w:rsidRDefault="00223421" w:rsidP="008B3EE4">
      <w:pPr>
        <w:bidi/>
        <w:spacing w:line="320" w:lineRule="exact"/>
        <w:ind w:left="2834"/>
        <w:rPr>
          <w:rFonts w:ascii="Times New Roman" w:hAnsi="Times New Roman" w:cs="Simplified Arabic" w:hint="cs"/>
          <w:b/>
          <w:bCs/>
          <w:sz w:val="28"/>
          <w:szCs w:val="28"/>
          <w:rtl/>
        </w:rPr>
      </w:pPr>
      <w:r>
        <w:rPr>
          <w:rFonts w:ascii="Times New Roman" w:hAnsi="Times New Roman" w:cs="Simplified Arabic" w:hint="cs"/>
          <w:b/>
          <w:bCs/>
          <w:sz w:val="28"/>
          <w:szCs w:val="28"/>
          <w:rtl/>
        </w:rPr>
        <w:t xml:space="preserve"> </w:t>
      </w:r>
    </w:p>
    <w:p w:rsidR="00ED47F7" w:rsidRDefault="00ED47F7" w:rsidP="008B3EE4">
      <w:pPr>
        <w:bidi/>
        <w:spacing w:line="320" w:lineRule="exact"/>
        <w:ind w:left="2834"/>
        <w:rPr>
          <w:rFonts w:ascii="Times New Roman" w:hAnsi="Times New Roman" w:cs="Simplified Arabic" w:hint="cs"/>
          <w:b/>
          <w:bCs/>
          <w:sz w:val="28"/>
          <w:szCs w:val="28"/>
          <w:rtl/>
        </w:rPr>
      </w:pPr>
      <w:r w:rsidRPr="006235B5">
        <w:rPr>
          <w:rFonts w:ascii="Times New Roman" w:hAnsi="Times New Roman" w:cs="Simplified Arabic" w:hint="cs"/>
          <w:b/>
          <w:bCs/>
          <w:sz w:val="28"/>
          <w:szCs w:val="28"/>
          <w:rtl/>
        </w:rPr>
        <w:t>سمر ابراهيم*</w:t>
      </w:r>
      <w:r w:rsidRPr="006235B5">
        <w:rPr>
          <w:rFonts w:ascii="Times New Roman" w:hAnsi="Times New Roman" w:cs="Simplified Arabic" w:hint="cs"/>
          <w:b/>
          <w:bCs/>
          <w:sz w:val="28"/>
          <w:szCs w:val="28"/>
          <w:vertAlign w:val="superscript"/>
          <w:rtl/>
        </w:rPr>
        <w:t>1</w:t>
      </w:r>
      <w:r w:rsidR="006235B5">
        <w:rPr>
          <w:rFonts w:ascii="Times New Roman" w:hAnsi="Times New Roman" w:cs="Simplified Arabic" w:hint="cs"/>
          <w:b/>
          <w:bCs/>
          <w:sz w:val="28"/>
          <w:szCs w:val="28"/>
          <w:rtl/>
        </w:rPr>
        <w:t xml:space="preserve">   </w:t>
      </w:r>
      <w:r w:rsidR="006235B5" w:rsidRPr="006235B5">
        <w:rPr>
          <w:rFonts w:ascii="Times New Roman" w:hAnsi="Times New Roman" w:cs="Simplified Arabic" w:hint="cs"/>
          <w:b/>
          <w:bCs/>
          <w:sz w:val="28"/>
          <w:szCs w:val="28"/>
          <w:rtl/>
        </w:rPr>
        <w:t xml:space="preserve"> </w:t>
      </w:r>
      <w:r w:rsidR="008B3EE4">
        <w:rPr>
          <w:rFonts w:ascii="Times New Roman" w:hAnsi="Times New Roman" w:cs="Simplified Arabic" w:hint="cs"/>
          <w:b/>
          <w:bCs/>
          <w:sz w:val="28"/>
          <w:szCs w:val="28"/>
          <w:rtl/>
        </w:rPr>
        <w:t xml:space="preserve">  </w:t>
      </w:r>
      <w:r w:rsidR="006235B5" w:rsidRPr="006235B5">
        <w:rPr>
          <w:rFonts w:ascii="Times New Roman" w:hAnsi="Times New Roman" w:cs="Simplified Arabic" w:hint="cs"/>
          <w:b/>
          <w:bCs/>
          <w:sz w:val="28"/>
          <w:szCs w:val="28"/>
          <w:rtl/>
        </w:rPr>
        <w:t xml:space="preserve">  </w:t>
      </w:r>
      <w:r w:rsidR="001D35D0">
        <w:rPr>
          <w:rFonts w:ascii="Times New Roman" w:hAnsi="Times New Roman" w:cs="Simplified Arabic" w:hint="cs"/>
          <w:b/>
          <w:bCs/>
          <w:sz w:val="28"/>
          <w:szCs w:val="28"/>
          <w:rtl/>
        </w:rPr>
        <w:t xml:space="preserve"> سمير</w:t>
      </w:r>
      <w:r w:rsidR="008B3EE4">
        <w:rPr>
          <w:rFonts w:ascii="Times New Roman" w:hAnsi="Times New Roman" w:cs="Simplified Arabic" w:hint="cs"/>
          <w:b/>
          <w:bCs/>
          <w:sz w:val="28"/>
          <w:szCs w:val="28"/>
          <w:rtl/>
        </w:rPr>
        <w:t xml:space="preserve"> ياسين</w:t>
      </w:r>
      <w:r w:rsidR="001D35D0">
        <w:rPr>
          <w:rFonts w:ascii="Times New Roman" w:hAnsi="Times New Roman" w:cs="Simplified Arabic" w:hint="cs"/>
          <w:b/>
          <w:bCs/>
          <w:sz w:val="28"/>
          <w:szCs w:val="28"/>
          <w:rtl/>
        </w:rPr>
        <w:t xml:space="preserve"> سليق</w:t>
      </w:r>
      <w:r w:rsidRPr="006235B5">
        <w:rPr>
          <w:rFonts w:ascii="Times New Roman" w:hAnsi="Times New Roman" w:cs="Simplified Arabic" w:hint="cs"/>
          <w:b/>
          <w:bCs/>
          <w:sz w:val="28"/>
          <w:szCs w:val="28"/>
          <w:vertAlign w:val="superscript"/>
          <w:rtl/>
        </w:rPr>
        <w:t>2</w:t>
      </w:r>
      <w:r w:rsidR="006235B5" w:rsidRPr="006235B5">
        <w:rPr>
          <w:rFonts w:ascii="Times New Roman" w:hAnsi="Times New Roman" w:cs="Simplified Arabic" w:hint="cs"/>
          <w:b/>
          <w:bCs/>
          <w:sz w:val="28"/>
          <w:szCs w:val="28"/>
          <w:rtl/>
        </w:rPr>
        <w:t xml:space="preserve">    </w:t>
      </w:r>
      <w:r w:rsidR="008B3EE4">
        <w:rPr>
          <w:rFonts w:ascii="Times New Roman" w:hAnsi="Times New Roman" w:cs="Simplified Arabic" w:hint="cs"/>
          <w:b/>
          <w:bCs/>
          <w:sz w:val="28"/>
          <w:szCs w:val="28"/>
          <w:rtl/>
        </w:rPr>
        <w:t xml:space="preserve">   </w:t>
      </w:r>
      <w:r w:rsidR="006235B5" w:rsidRPr="006235B5">
        <w:rPr>
          <w:rFonts w:ascii="Times New Roman" w:hAnsi="Times New Roman" w:cs="Simplified Arabic" w:hint="cs"/>
          <w:b/>
          <w:bCs/>
          <w:sz w:val="28"/>
          <w:szCs w:val="28"/>
          <w:rtl/>
        </w:rPr>
        <w:t xml:space="preserve"> </w:t>
      </w:r>
      <w:r w:rsidR="001D35D0">
        <w:rPr>
          <w:rFonts w:ascii="Times New Roman" w:hAnsi="Times New Roman" w:cs="Simplified Arabic" w:hint="cs"/>
          <w:b/>
          <w:bCs/>
          <w:sz w:val="28"/>
          <w:szCs w:val="28"/>
          <w:rtl/>
        </w:rPr>
        <w:t>عهد</w:t>
      </w:r>
      <w:r w:rsidR="008B3EE4">
        <w:rPr>
          <w:rFonts w:ascii="Times New Roman" w:hAnsi="Times New Roman" w:cs="Simplified Arabic" w:hint="cs"/>
          <w:b/>
          <w:bCs/>
          <w:sz w:val="28"/>
          <w:szCs w:val="28"/>
          <w:rtl/>
        </w:rPr>
        <w:t xml:space="preserve"> الياس</w:t>
      </w:r>
      <w:r w:rsidR="001D35D0">
        <w:rPr>
          <w:rFonts w:ascii="Times New Roman" w:hAnsi="Times New Roman" w:cs="Simplified Arabic" w:hint="cs"/>
          <w:b/>
          <w:bCs/>
          <w:sz w:val="28"/>
          <w:szCs w:val="28"/>
          <w:rtl/>
        </w:rPr>
        <w:t xml:space="preserve"> أبو يونس</w:t>
      </w:r>
      <w:r w:rsidRPr="006235B5">
        <w:rPr>
          <w:rFonts w:ascii="Times New Roman" w:hAnsi="Times New Roman" w:cs="Simplified Arabic" w:hint="cs"/>
          <w:b/>
          <w:bCs/>
          <w:sz w:val="28"/>
          <w:szCs w:val="28"/>
          <w:vertAlign w:val="superscript"/>
          <w:rtl/>
        </w:rPr>
        <w:t>3</w:t>
      </w:r>
    </w:p>
    <w:p w:rsidR="008B3EE4" w:rsidRPr="006235B5" w:rsidRDefault="008B3EE4" w:rsidP="008B3EE4">
      <w:pPr>
        <w:bidi/>
        <w:spacing w:line="320" w:lineRule="exact"/>
        <w:ind w:left="2834"/>
        <w:rPr>
          <w:rFonts w:ascii="Times New Roman" w:hAnsi="Times New Roman" w:cs="Simplified Arabic"/>
          <w:b/>
          <w:bCs/>
          <w:sz w:val="28"/>
          <w:szCs w:val="28"/>
          <w:rtl/>
        </w:rPr>
      </w:pPr>
    </w:p>
    <w:p w:rsidR="00031EED" w:rsidRPr="00D5056A" w:rsidRDefault="00ED47F7" w:rsidP="008B3EE4">
      <w:pPr>
        <w:bidi/>
        <w:spacing w:line="240" w:lineRule="exact"/>
        <w:ind w:left="2835"/>
        <w:jc w:val="lowKashida"/>
        <w:rPr>
          <w:rFonts w:ascii="Times New Roman" w:hAnsi="Times New Roman" w:cs="Simplified Arabic"/>
        </w:rPr>
      </w:pPr>
      <w:r w:rsidRPr="006235B5">
        <w:rPr>
          <w:rFonts w:ascii="Times New Roman" w:hAnsi="Times New Roman" w:cs="Simplified Arabic" w:hint="cs"/>
          <w:vertAlign w:val="superscript"/>
          <w:rtl/>
        </w:rPr>
        <w:t>1</w:t>
      </w:r>
      <w:r w:rsidRPr="006235B5">
        <w:rPr>
          <w:rFonts w:ascii="Times New Roman" w:hAnsi="Times New Roman" w:cs="Simplified Arabic" w:hint="cs"/>
          <w:rtl/>
        </w:rPr>
        <w:t xml:space="preserve"> طالبة دكتوراه في قسم علوم الأغذية، كلية الزراعة، جامعة دمشق، سورية.</w:t>
      </w:r>
      <w:r w:rsidRPr="00D5056A">
        <w:rPr>
          <w:rFonts w:ascii="Times New Roman" w:hAnsi="Times New Roman" w:cs="Simplified Arabic"/>
          <w:lang w:bidi="ar-SY"/>
        </w:rPr>
        <w:t xml:space="preserve"> </w:t>
      </w:r>
      <w:hyperlink r:id="rId9" w:history="1">
        <w:r w:rsidR="00031EED" w:rsidRPr="00D5056A">
          <w:rPr>
            <w:rStyle w:val="Hyperlink"/>
            <w:rFonts w:ascii="Times New Roman" w:hAnsi="Times New Roman" w:cs="Simplified Arabic"/>
            <w:lang w:bidi="ar-SY"/>
          </w:rPr>
          <w:t>Samar.ibrahim@damascusuniversity.edu.sy</w:t>
        </w:r>
      </w:hyperlink>
    </w:p>
    <w:p w:rsidR="00ED47F7" w:rsidRPr="00D5056A" w:rsidRDefault="00ED47F7" w:rsidP="008B3EE4">
      <w:pPr>
        <w:bidi/>
        <w:spacing w:line="240" w:lineRule="exact"/>
        <w:ind w:left="2835"/>
        <w:jc w:val="lowKashida"/>
        <w:rPr>
          <w:rFonts w:ascii="Times New Roman" w:hAnsi="Times New Roman" w:cs="Simplified Arabic"/>
          <w:rtl/>
        </w:rPr>
      </w:pPr>
      <w:r w:rsidRPr="00D5056A">
        <w:rPr>
          <w:rFonts w:ascii="Times New Roman" w:hAnsi="Times New Roman" w:cs="Simplified Arabic" w:hint="cs"/>
          <w:vertAlign w:val="superscript"/>
          <w:rtl/>
        </w:rPr>
        <w:t>2</w:t>
      </w:r>
      <w:r w:rsidRPr="00D5056A">
        <w:rPr>
          <w:rFonts w:ascii="Times New Roman" w:hAnsi="Times New Roman" w:cs="Simplified Arabic" w:hint="cs"/>
          <w:rtl/>
        </w:rPr>
        <w:t xml:space="preserve"> أستاذ في قسم علوم الأغذية، كلية الزراعة، جامعة دمشق، سورية.</w:t>
      </w:r>
    </w:p>
    <w:p w:rsidR="00031EED" w:rsidRPr="00D5056A" w:rsidRDefault="005E7107" w:rsidP="008B3EE4">
      <w:pPr>
        <w:bidi/>
        <w:spacing w:line="240" w:lineRule="exact"/>
        <w:ind w:left="2835"/>
        <w:jc w:val="lowKashida"/>
        <w:rPr>
          <w:rFonts w:ascii="Times New Roman" w:hAnsi="Times New Roman" w:cs="Simplified Arabic"/>
          <w:rtl/>
          <w:lang w:bidi="ar-SY"/>
        </w:rPr>
      </w:pPr>
      <w:hyperlink r:id="rId10" w:history="1">
        <w:r w:rsidR="00031EED" w:rsidRPr="00D5056A">
          <w:rPr>
            <w:rStyle w:val="Hyperlink"/>
            <w:rFonts w:ascii="Times New Roman" w:hAnsi="Times New Roman" w:cs="Simplified Arabic"/>
            <w:lang w:bidi="ar-SY"/>
          </w:rPr>
          <w:t>Samir.slik@damascusuniversity.edu</w:t>
        </w:r>
      </w:hyperlink>
      <w:r w:rsidR="00ED47F7" w:rsidRPr="00D5056A">
        <w:rPr>
          <w:rFonts w:ascii="Times New Roman" w:hAnsi="Times New Roman" w:cs="Simplified Arabic"/>
          <w:lang w:bidi="ar-SY"/>
        </w:rPr>
        <w:t>.</w:t>
      </w:r>
    </w:p>
    <w:p w:rsidR="00ED47F7" w:rsidRPr="00D5056A" w:rsidRDefault="00ED47F7" w:rsidP="008B3EE4">
      <w:pPr>
        <w:bidi/>
        <w:spacing w:line="240" w:lineRule="exact"/>
        <w:ind w:left="2835"/>
        <w:jc w:val="lowKashida"/>
        <w:rPr>
          <w:rFonts w:ascii="Times New Roman" w:hAnsi="Times New Roman" w:cs="Simplified Arabic" w:hint="cs"/>
          <w:rtl/>
          <w:lang w:bidi="ar-SY"/>
        </w:rPr>
      </w:pPr>
      <w:r w:rsidRPr="00D5056A">
        <w:rPr>
          <w:rFonts w:ascii="Times New Roman" w:hAnsi="Times New Roman" w:cs="Simplified Arabic" w:hint="cs"/>
          <w:vertAlign w:val="superscript"/>
          <w:rtl/>
        </w:rPr>
        <w:t>3</w:t>
      </w:r>
      <w:r w:rsidRPr="00D5056A">
        <w:rPr>
          <w:rFonts w:ascii="Times New Roman" w:hAnsi="Times New Roman" w:cs="Simplified Arabic" w:hint="cs"/>
          <w:rtl/>
        </w:rPr>
        <w:t xml:space="preserve"> أستاذ في قسم علوم الأغذية، كلية الزراعة، جامعة دمشق، سورية.</w:t>
      </w:r>
    </w:p>
    <w:p w:rsidR="00031EED" w:rsidRPr="00D5056A" w:rsidRDefault="005E7107" w:rsidP="008B3EE4">
      <w:pPr>
        <w:bidi/>
        <w:spacing w:line="240" w:lineRule="exact"/>
        <w:ind w:left="2835"/>
        <w:jc w:val="lowKashida"/>
        <w:rPr>
          <w:rFonts w:ascii="Times New Roman" w:hAnsi="Times New Roman" w:cs="Simplified Arabic"/>
          <w:rtl/>
        </w:rPr>
      </w:pPr>
      <w:hyperlink r:id="rId11" w:history="1">
        <w:r w:rsidR="00031EED" w:rsidRPr="00D5056A">
          <w:rPr>
            <w:rStyle w:val="Hyperlink"/>
            <w:rFonts w:ascii="Times New Roman" w:hAnsi="Times New Roman" w:cs="Simplified Arabic"/>
          </w:rPr>
          <w:t>ahed.abouyounes@damascusuniversity.edu.sy</w:t>
        </w:r>
      </w:hyperlink>
    </w:p>
    <w:p w:rsidR="001F3A16" w:rsidRPr="00D5056A" w:rsidRDefault="001F3A16" w:rsidP="008B3EE4">
      <w:pPr>
        <w:pStyle w:val="MDPI16affiliation"/>
        <w:bidi/>
        <w:spacing w:line="220" w:lineRule="exact"/>
        <w:ind w:left="2835" w:firstLine="0"/>
        <w:jc w:val="lowKashida"/>
        <w:rPr>
          <w:rFonts w:ascii="Times New Roman" w:hAnsi="Times New Roman" w:cs="Simplified Arabic"/>
          <w:color w:val="auto"/>
          <w:sz w:val="22"/>
          <w:szCs w:val="24"/>
          <w:vertAlign w:val="superscript"/>
          <w:lang w:bidi="ar-SY"/>
        </w:rPr>
      </w:pPr>
    </w:p>
    <w:p w:rsidR="00D5056A" w:rsidRPr="006235B5" w:rsidRDefault="00A87339" w:rsidP="006235B5">
      <w:pPr>
        <w:pStyle w:val="MDPI16affiliation"/>
        <w:bidi/>
        <w:spacing w:line="320" w:lineRule="exact"/>
        <w:ind w:left="2834" w:firstLine="0"/>
        <w:jc w:val="both"/>
        <w:rPr>
          <w:rFonts w:ascii="Times New Roman" w:hAnsi="Times New Roman" w:cs="Simplified Arabic"/>
          <w:b/>
          <w:bCs/>
          <w:color w:val="auto"/>
          <w:sz w:val="28"/>
          <w:szCs w:val="28"/>
          <w:rtl/>
          <w:lang w:bidi="ar-SY"/>
        </w:rPr>
      </w:pPr>
      <w:r w:rsidRPr="006235B5">
        <w:rPr>
          <w:rFonts w:ascii="Times New Roman" w:hAnsi="Times New Roman" w:cs="Simplified Arabic" w:hint="cs"/>
          <w:b/>
          <w:bCs/>
          <w:color w:val="auto"/>
          <w:sz w:val="28"/>
          <w:szCs w:val="28"/>
          <w:rtl/>
          <w:lang w:bidi="ar-SY"/>
        </w:rPr>
        <w:t>الملخص</w:t>
      </w:r>
      <w:r w:rsidR="006235B5" w:rsidRPr="006235B5">
        <w:rPr>
          <w:rFonts w:ascii="Times New Roman" w:hAnsi="Times New Roman" w:cs="Simplified Arabic" w:hint="cs"/>
          <w:b/>
          <w:bCs/>
          <w:color w:val="auto"/>
          <w:sz w:val="28"/>
          <w:szCs w:val="28"/>
          <w:rtl/>
          <w:lang w:bidi="ar-SY"/>
        </w:rPr>
        <w:t>:</w:t>
      </w:r>
    </w:p>
    <w:p w:rsidR="008E33A5" w:rsidRPr="00D5056A" w:rsidRDefault="00D763A3" w:rsidP="006235B5">
      <w:pPr>
        <w:pStyle w:val="MDPI16affiliation"/>
        <w:bidi/>
        <w:spacing w:line="320" w:lineRule="exact"/>
        <w:ind w:left="2834" w:firstLine="0"/>
        <w:jc w:val="both"/>
        <w:rPr>
          <w:rFonts w:ascii="Times New Roman" w:hAnsi="Times New Roman" w:cs="Simplified Arabic"/>
          <w:sz w:val="22"/>
          <w:szCs w:val="24"/>
          <w:rtl/>
          <w:lang w:bidi="ar-SA"/>
        </w:rPr>
      </w:pPr>
      <w:r w:rsidRPr="00D5056A">
        <w:rPr>
          <w:rFonts w:ascii="Times New Roman" w:hAnsi="Times New Roman" w:cs="Simplified Arabic" w:hint="cs"/>
          <w:sz w:val="22"/>
          <w:szCs w:val="24"/>
          <w:rtl/>
          <w:lang w:bidi="ar-SY"/>
        </w:rPr>
        <w:t xml:space="preserve"> </w:t>
      </w:r>
      <w:r w:rsidR="00ED47F7" w:rsidRPr="00D5056A">
        <w:rPr>
          <w:rFonts w:ascii="Times New Roman" w:hAnsi="Times New Roman" w:cs="Simplified Arabic"/>
          <w:sz w:val="22"/>
          <w:szCs w:val="24"/>
          <w:rtl/>
          <w:lang w:bidi="ar-SA"/>
        </w:rPr>
        <w:t>أجري</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هذا</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البحث</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لدراسة</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تأثير</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استخدام</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أنزيم</w:t>
      </w:r>
      <w:r w:rsidR="00ED47F7" w:rsidRPr="00D5056A">
        <w:rPr>
          <w:rFonts w:ascii="Simplified Arabic" w:hAnsi="Times New Roman" w:cs="Simplified Arabic"/>
          <w:sz w:val="24"/>
          <w:szCs w:val="24"/>
          <w:rtl/>
        </w:rPr>
        <w:t xml:space="preserve"> </w:t>
      </w:r>
      <w:proofErr w:type="spellStart"/>
      <w:r w:rsidR="00ED47F7" w:rsidRPr="00D5056A">
        <w:rPr>
          <w:rFonts w:ascii="Times New Roman" w:hAnsi="Times New Roman" w:cs="Simplified Arabic"/>
          <w:sz w:val="22"/>
          <w:szCs w:val="24"/>
          <w:rtl/>
          <w:lang w:bidi="ar-SA"/>
        </w:rPr>
        <w:t>ترانس</w:t>
      </w:r>
      <w:proofErr w:type="spellEnd"/>
      <w:r w:rsidR="00ED47F7" w:rsidRPr="00D5056A">
        <w:rPr>
          <w:rFonts w:ascii="Simplified Arabic" w:hAnsi="Times New Roman" w:cs="Simplified Arabic"/>
          <w:sz w:val="24"/>
          <w:szCs w:val="24"/>
          <w:rtl/>
        </w:rPr>
        <w:t xml:space="preserve"> </w:t>
      </w:r>
      <w:proofErr w:type="spellStart"/>
      <w:r w:rsidR="00ED47F7" w:rsidRPr="00D5056A">
        <w:rPr>
          <w:rFonts w:ascii="Times New Roman" w:hAnsi="Times New Roman" w:cs="Simplified Arabic"/>
          <w:sz w:val="22"/>
          <w:szCs w:val="24"/>
          <w:rtl/>
          <w:lang w:bidi="ar-SA"/>
        </w:rPr>
        <w:t>غلوتاميناز</w:t>
      </w:r>
      <w:proofErr w:type="spellEnd"/>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بتراكيز</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مختلفة</w:t>
      </w:r>
      <w:r w:rsidR="00ED47F7" w:rsidRPr="00D5056A">
        <w:rPr>
          <w:rFonts w:ascii="Simplified Arabic" w:hAnsi="Times New Roman" w:cs="Simplified Arabic"/>
          <w:sz w:val="24"/>
          <w:szCs w:val="24"/>
          <w:rtl/>
        </w:rPr>
        <w:t xml:space="preserve"> (0</w:t>
      </w:r>
      <w:r w:rsidR="00ED47F7" w:rsidRPr="00D5056A">
        <w:rPr>
          <w:rFonts w:ascii="Times New Roman" w:hAnsi="Times New Roman" w:cs="Simplified Arabic"/>
          <w:sz w:val="22"/>
          <w:szCs w:val="24"/>
          <w:rtl/>
          <w:lang w:bidi="ar-SA"/>
        </w:rPr>
        <w:t>،</w:t>
      </w:r>
      <w:r w:rsidR="00ED47F7" w:rsidRPr="00D5056A">
        <w:rPr>
          <w:rFonts w:ascii="Simplified Arabic" w:hAnsi="Times New Roman" w:cs="Simplified Arabic"/>
          <w:sz w:val="24"/>
          <w:szCs w:val="24"/>
          <w:rtl/>
        </w:rPr>
        <w:t xml:space="preserve"> 25</w:t>
      </w:r>
      <w:r w:rsidR="00ED47F7" w:rsidRPr="00D5056A">
        <w:rPr>
          <w:rFonts w:ascii="Times New Roman" w:hAnsi="Times New Roman" w:cs="Simplified Arabic"/>
          <w:sz w:val="22"/>
          <w:szCs w:val="24"/>
          <w:rtl/>
          <w:lang w:bidi="ar-SA"/>
        </w:rPr>
        <w:t>،</w:t>
      </w:r>
      <w:r w:rsidR="00ED47F7" w:rsidRPr="00D5056A">
        <w:rPr>
          <w:rFonts w:ascii="Simplified Arabic" w:hAnsi="Times New Roman" w:cs="Simplified Arabic"/>
          <w:sz w:val="24"/>
          <w:szCs w:val="24"/>
          <w:rtl/>
        </w:rPr>
        <w:t xml:space="preserve"> 50</w:t>
      </w:r>
      <w:r w:rsidR="00ED47F7" w:rsidRPr="00D5056A">
        <w:rPr>
          <w:rFonts w:ascii="Times New Roman" w:hAnsi="Times New Roman" w:cs="Simplified Arabic"/>
          <w:sz w:val="22"/>
          <w:szCs w:val="24"/>
          <w:rtl/>
          <w:lang w:bidi="ar-SA"/>
        </w:rPr>
        <w:t>،</w:t>
      </w:r>
      <w:r w:rsidR="00ED47F7" w:rsidRPr="00D5056A">
        <w:rPr>
          <w:rFonts w:ascii="Simplified Arabic" w:hAnsi="Times New Roman" w:cs="Simplified Arabic"/>
          <w:sz w:val="24"/>
          <w:szCs w:val="24"/>
          <w:rtl/>
        </w:rPr>
        <w:t xml:space="preserve"> 75 </w:t>
      </w:r>
      <w:r w:rsidR="00ED47F7" w:rsidRPr="00D5056A">
        <w:rPr>
          <w:rFonts w:ascii="Times New Roman" w:hAnsi="Times New Roman" w:cs="Simplified Arabic"/>
          <w:sz w:val="22"/>
          <w:szCs w:val="24"/>
          <w:rtl/>
          <w:lang w:bidi="ar-SA"/>
        </w:rPr>
        <w:t>وحدة</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لتر</w:t>
      </w:r>
      <w:r w:rsidR="00ED47F7" w:rsidRPr="00D5056A">
        <w:rPr>
          <w:rFonts w:ascii="Simplified Arabic" w:hAnsi="Times New Roman" w:cs="Simplified Arabic"/>
          <w:sz w:val="24"/>
          <w:szCs w:val="24"/>
          <w:rtl/>
        </w:rPr>
        <w:t xml:space="preserve">) </w:t>
      </w:r>
      <w:r w:rsidRPr="00D5056A">
        <w:rPr>
          <w:rFonts w:ascii="Simplified Arabic" w:hAnsi="Times New Roman" w:cs="Simplified Arabic" w:hint="cs"/>
          <w:sz w:val="24"/>
          <w:szCs w:val="24"/>
          <w:rtl/>
        </w:rPr>
        <w:t xml:space="preserve"> </w:t>
      </w:r>
      <w:r w:rsidR="00ED47F7" w:rsidRPr="00D5056A">
        <w:rPr>
          <w:rFonts w:ascii="Times New Roman" w:hAnsi="Times New Roman" w:cs="Simplified Arabic"/>
          <w:sz w:val="22"/>
          <w:szCs w:val="24"/>
          <w:rtl/>
          <w:lang w:bidi="ar-SA"/>
        </w:rPr>
        <w:t>في</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صناعة</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الأجبان</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البيضاء</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ذات</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التخثر</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الحامضي،</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حيث</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درست</w:t>
      </w:r>
      <w:r w:rsidR="00ED47F7" w:rsidRPr="00D5056A">
        <w:rPr>
          <w:rFonts w:ascii="Simplified Arabic" w:hAnsi="Times New Roman" w:cs="Simplified Arabic"/>
          <w:sz w:val="24"/>
          <w:szCs w:val="24"/>
          <w:rtl/>
        </w:rPr>
        <w:t xml:space="preserve"> </w:t>
      </w:r>
      <w:r w:rsidR="00ED47F7" w:rsidRPr="00D5056A">
        <w:rPr>
          <w:rFonts w:ascii="Times New Roman" w:hAnsi="Times New Roman" w:cs="Simplified Arabic"/>
          <w:sz w:val="22"/>
          <w:szCs w:val="24"/>
          <w:rtl/>
          <w:lang w:bidi="ar-SA"/>
        </w:rPr>
        <w:t>الخواص</w:t>
      </w:r>
      <w:r w:rsidR="00ED47F7" w:rsidRPr="00D5056A">
        <w:rPr>
          <w:rFonts w:ascii="Simplified Arabic" w:hAnsi="Times New Roman" w:cs="Simplified Arabic"/>
          <w:sz w:val="24"/>
          <w:szCs w:val="24"/>
          <w:rtl/>
        </w:rPr>
        <w:t xml:space="preserve"> </w:t>
      </w:r>
    </w:p>
    <w:tbl>
      <w:tblPr>
        <w:tblpPr w:leftFromText="198" w:rightFromText="198" w:vertAnchor="page" w:horzAnchor="margin" w:tblpXSpec="right" w:tblpY="7321"/>
        <w:tblW w:w="2410" w:type="dxa"/>
        <w:tblLayout w:type="fixed"/>
        <w:tblCellMar>
          <w:left w:w="0" w:type="dxa"/>
          <w:right w:w="0" w:type="dxa"/>
        </w:tblCellMar>
        <w:tblLook w:val="04A0" w:firstRow="1" w:lastRow="0" w:firstColumn="1" w:lastColumn="0" w:noHBand="0" w:noVBand="1"/>
      </w:tblPr>
      <w:tblGrid>
        <w:gridCol w:w="2410"/>
      </w:tblGrid>
      <w:tr w:rsidR="008E33A5" w:rsidRPr="008E33A5" w:rsidTr="008B3EE4">
        <w:tc>
          <w:tcPr>
            <w:tcW w:w="2410" w:type="dxa"/>
            <w:shd w:val="clear" w:color="auto" w:fill="auto"/>
          </w:tcPr>
          <w:p w:rsidR="008E33A5" w:rsidRPr="008E33A5" w:rsidRDefault="008E33A5" w:rsidP="008B3EE4">
            <w:pPr>
              <w:bidi/>
              <w:adjustRightInd w:val="0"/>
              <w:snapToGrid w:val="0"/>
              <w:spacing w:line="240" w:lineRule="auto"/>
              <w:jc w:val="left"/>
              <w:rPr>
                <w:rFonts w:ascii="Times New Roman" w:eastAsia="DengXian" w:hAnsi="Times New Roman" w:cs="Simplified Arabic"/>
                <w:b/>
                <w:snapToGrid w:val="0"/>
                <w:rtl/>
                <w:lang w:val="en-GB" w:eastAsia="en-GB" w:bidi="ar-SY"/>
              </w:rPr>
            </w:pPr>
            <w:r w:rsidRPr="008E33A5">
              <w:rPr>
                <w:rFonts w:ascii="Times New Roman" w:eastAsia="DengXian" w:hAnsi="Times New Roman" w:cs="Simplified Arabic" w:hint="cs"/>
                <w:b/>
                <w:snapToGrid w:val="0"/>
                <w:rtl/>
                <w:lang w:val="en-GB" w:eastAsia="en-GB" w:bidi="ar-SY"/>
              </w:rPr>
              <w:t>تاريخ الايداع:</w:t>
            </w:r>
            <w:r w:rsidR="00EE047C">
              <w:rPr>
                <w:rFonts w:ascii="Times New Roman" w:eastAsia="DengXian" w:hAnsi="Times New Roman" w:cs="Simplified Arabic" w:hint="cs"/>
                <w:b/>
                <w:snapToGrid w:val="0"/>
                <w:rtl/>
                <w:lang w:val="en-GB" w:eastAsia="en-GB" w:bidi="ar-SY"/>
              </w:rPr>
              <w:t>12</w:t>
            </w:r>
            <w:r w:rsidRPr="008E33A5">
              <w:rPr>
                <w:rFonts w:ascii="Times New Roman" w:eastAsia="DengXian" w:hAnsi="Times New Roman" w:cs="Simplified Arabic" w:hint="cs"/>
                <w:b/>
                <w:snapToGrid w:val="0"/>
                <w:rtl/>
                <w:lang w:val="en-GB" w:eastAsia="en-GB" w:bidi="ar-SY"/>
              </w:rPr>
              <w:t xml:space="preserve"> /</w:t>
            </w:r>
            <w:r w:rsidR="00EE047C">
              <w:rPr>
                <w:rFonts w:ascii="Times New Roman" w:eastAsia="DengXian" w:hAnsi="Times New Roman" w:cs="Simplified Arabic" w:hint="cs"/>
                <w:b/>
                <w:snapToGrid w:val="0"/>
                <w:rtl/>
                <w:lang w:val="en-GB" w:eastAsia="en-GB" w:bidi="ar-SY"/>
              </w:rPr>
              <w:t>4</w:t>
            </w:r>
            <w:r w:rsidRPr="008E33A5">
              <w:rPr>
                <w:rFonts w:ascii="Times New Roman" w:eastAsia="DengXian" w:hAnsi="Times New Roman" w:cs="Simplified Arabic" w:hint="cs"/>
                <w:b/>
                <w:snapToGrid w:val="0"/>
                <w:rtl/>
                <w:lang w:val="en-GB" w:eastAsia="en-GB" w:bidi="ar-SY"/>
              </w:rPr>
              <w:t>/</w:t>
            </w:r>
            <w:r w:rsidR="00EE047C">
              <w:rPr>
                <w:rFonts w:ascii="Times New Roman" w:eastAsia="DengXian" w:hAnsi="Times New Roman" w:cs="Simplified Arabic" w:hint="cs"/>
                <w:b/>
                <w:snapToGrid w:val="0"/>
                <w:rtl/>
                <w:lang w:val="en-GB" w:eastAsia="en-GB" w:bidi="ar-SY"/>
              </w:rPr>
              <w:t>2023</w:t>
            </w:r>
          </w:p>
          <w:p w:rsidR="008E33A5" w:rsidRPr="008E33A5" w:rsidRDefault="008E33A5" w:rsidP="008B3EE4">
            <w:pPr>
              <w:bidi/>
              <w:adjustRightInd w:val="0"/>
              <w:snapToGrid w:val="0"/>
              <w:spacing w:line="240" w:lineRule="auto"/>
              <w:jc w:val="left"/>
              <w:rPr>
                <w:rFonts w:ascii="Times New Roman" w:eastAsia="DengXian" w:hAnsi="Times New Roman" w:cs="Simplified Arabic"/>
                <w:b/>
                <w:snapToGrid w:val="0"/>
                <w:rtl/>
                <w:lang w:val="en-GB" w:eastAsia="en-GB" w:bidi="ar-SY"/>
              </w:rPr>
            </w:pPr>
            <w:r w:rsidRPr="008E33A5">
              <w:rPr>
                <w:rFonts w:ascii="Times New Roman" w:eastAsia="DengXian" w:hAnsi="Times New Roman" w:cs="Simplified Arabic" w:hint="cs"/>
                <w:b/>
                <w:snapToGrid w:val="0"/>
                <w:rtl/>
                <w:lang w:val="en-GB" w:eastAsia="en-GB" w:bidi="ar-SY"/>
              </w:rPr>
              <w:t xml:space="preserve">تاريخ القبول: </w:t>
            </w:r>
            <w:r w:rsidR="00EE047C">
              <w:rPr>
                <w:rFonts w:ascii="Times New Roman" w:eastAsia="DengXian" w:hAnsi="Times New Roman" w:cs="Simplified Arabic" w:hint="cs"/>
                <w:b/>
                <w:snapToGrid w:val="0"/>
                <w:rtl/>
                <w:lang w:val="en-GB" w:eastAsia="en-GB" w:bidi="ar-SY"/>
              </w:rPr>
              <w:t>21</w:t>
            </w:r>
            <w:r w:rsidRPr="008E33A5">
              <w:rPr>
                <w:rFonts w:ascii="Times New Roman" w:eastAsia="DengXian" w:hAnsi="Times New Roman" w:cs="Simplified Arabic" w:hint="cs"/>
                <w:b/>
                <w:snapToGrid w:val="0"/>
                <w:rtl/>
                <w:lang w:val="en-GB" w:eastAsia="en-GB" w:bidi="ar-SY"/>
              </w:rPr>
              <w:t>/</w:t>
            </w:r>
            <w:r w:rsidR="00EE047C">
              <w:rPr>
                <w:rFonts w:ascii="Times New Roman" w:eastAsia="DengXian" w:hAnsi="Times New Roman" w:cs="Simplified Arabic" w:hint="cs"/>
                <w:b/>
                <w:snapToGrid w:val="0"/>
                <w:rtl/>
                <w:lang w:val="en-GB" w:eastAsia="en-GB" w:bidi="ar-SY"/>
              </w:rPr>
              <w:t>5</w:t>
            </w:r>
            <w:r w:rsidRPr="008E33A5">
              <w:rPr>
                <w:rFonts w:ascii="Times New Roman" w:eastAsia="DengXian" w:hAnsi="Times New Roman" w:cs="Simplified Arabic" w:hint="cs"/>
                <w:b/>
                <w:snapToGrid w:val="0"/>
                <w:rtl/>
                <w:lang w:val="en-GB" w:eastAsia="en-GB" w:bidi="ar-SY"/>
              </w:rPr>
              <w:t>/202</w:t>
            </w:r>
            <w:r w:rsidR="00EE047C">
              <w:rPr>
                <w:rFonts w:ascii="Times New Roman" w:eastAsia="DengXian" w:hAnsi="Times New Roman" w:cs="Simplified Arabic" w:hint="cs"/>
                <w:b/>
                <w:snapToGrid w:val="0"/>
                <w:rtl/>
                <w:lang w:val="en-GB" w:eastAsia="en-GB" w:bidi="ar-SY"/>
              </w:rPr>
              <w:t>3</w:t>
            </w:r>
          </w:p>
          <w:p w:rsidR="008E33A5" w:rsidRPr="008E33A5" w:rsidRDefault="008E33A5" w:rsidP="008B3EE4">
            <w:pPr>
              <w:bidi/>
              <w:adjustRightInd w:val="0"/>
              <w:snapToGrid w:val="0"/>
              <w:spacing w:after="200" w:line="276" w:lineRule="auto"/>
              <w:jc w:val="left"/>
              <w:rPr>
                <w:rFonts w:ascii="Calibri" w:eastAsia="DengXian" w:hAnsi="Calibri" w:cs="Simplified Arabic"/>
                <w:b/>
                <w:noProof w:val="0"/>
                <w:snapToGrid w:val="0"/>
                <w:color w:val="auto"/>
                <w:lang w:val="en-GB" w:eastAsia="en-GB" w:bidi="ar-SY"/>
              </w:rPr>
            </w:pPr>
            <w:r w:rsidRPr="008E33A5">
              <w:rPr>
                <w:rFonts w:ascii="Calibri" w:eastAsia="Calibri" w:hAnsi="Calibri" w:cs="Arial"/>
                <w:color w:val="auto"/>
                <w:lang w:eastAsia="en-US"/>
              </w:rPr>
              <w:drawing>
                <wp:inline distT="0" distB="0" distL="0" distR="0" wp14:anchorId="5DD83510" wp14:editId="4A788200">
                  <wp:extent cx="1188720" cy="449580"/>
                  <wp:effectExtent l="0" t="0" r="0" b="762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449580"/>
                          </a:xfrm>
                          <a:prstGeom prst="rect">
                            <a:avLst/>
                          </a:prstGeom>
                          <a:noFill/>
                          <a:ln>
                            <a:noFill/>
                          </a:ln>
                        </pic:spPr>
                      </pic:pic>
                    </a:graphicData>
                  </a:graphic>
                </wp:inline>
              </w:drawing>
            </w:r>
          </w:p>
          <w:p w:rsidR="008E33A5" w:rsidRPr="008E33A5" w:rsidRDefault="008E33A5" w:rsidP="008B3EE4">
            <w:pPr>
              <w:bidi/>
              <w:adjustRightInd w:val="0"/>
              <w:snapToGrid w:val="0"/>
              <w:spacing w:line="240" w:lineRule="auto"/>
              <w:rPr>
                <w:rFonts w:ascii="Times New Roman" w:eastAsia="DengXian" w:hAnsi="Times New Roman" w:cs="Simplified Arabic"/>
                <w:b/>
                <w:snapToGrid w:val="0"/>
                <w:lang w:val="en-GB" w:eastAsia="en-GB" w:bidi="ar-SY"/>
              </w:rPr>
            </w:pPr>
            <w:r w:rsidRPr="008E33A5">
              <w:rPr>
                <w:rFonts w:ascii="Times New Roman" w:eastAsia="DengXian" w:hAnsi="Times New Roman" w:cs="Simplified Arabic" w:hint="cs"/>
                <w:b/>
                <w:snapToGrid w:val="0"/>
                <w:rtl/>
                <w:lang w:val="en-GB" w:eastAsia="en-GB" w:bidi="ar-SY"/>
              </w:rPr>
              <w:t xml:space="preserve">حقوق النشر: جامعة دمشق </w:t>
            </w:r>
            <w:r w:rsidRPr="008E33A5">
              <w:rPr>
                <w:rFonts w:ascii="Times New Roman" w:eastAsia="DengXian" w:hAnsi="Times New Roman" w:cs="Simplified Arabic"/>
                <w:b/>
                <w:snapToGrid w:val="0"/>
                <w:rtl/>
                <w:lang w:val="en-GB" w:eastAsia="en-GB" w:bidi="ar-SY"/>
              </w:rPr>
              <w:t>–</w:t>
            </w:r>
            <w:r w:rsidRPr="008E33A5">
              <w:rPr>
                <w:rFonts w:ascii="Times New Roman" w:eastAsia="DengXian" w:hAnsi="Times New Roman" w:cs="Simplified Arabic" w:hint="cs"/>
                <w:b/>
                <w:snapToGrid w:val="0"/>
                <w:rtl/>
                <w:lang w:val="en-GB" w:eastAsia="en-GB" w:bidi="ar-SY"/>
              </w:rPr>
              <w:t>سورية، ي</w:t>
            </w:r>
            <w:r w:rsidRPr="008E33A5">
              <w:rPr>
                <w:rFonts w:ascii="Times New Roman" w:eastAsia="DengXian" w:hAnsi="Times New Roman" w:cs="Simplified Arabic"/>
                <w:b/>
                <w:snapToGrid w:val="0"/>
                <w:rtl/>
                <w:lang w:val="en-GB" w:eastAsia="en-GB" w:bidi="ar-SY"/>
              </w:rPr>
              <w:t>حتفظ المؤلفون بحقوق النشر بموجب الترخيص</w:t>
            </w:r>
            <w:r w:rsidRPr="008E33A5">
              <w:rPr>
                <w:rFonts w:ascii="Times New Roman" w:eastAsia="DengXian" w:hAnsi="Times New Roman" w:cs="Simplified Arabic" w:hint="cs"/>
                <w:b/>
                <w:snapToGrid w:val="0"/>
                <w:rtl/>
                <w:lang w:val="en-GB" w:eastAsia="en-GB" w:bidi="ar-SY"/>
              </w:rPr>
              <w:t xml:space="preserve">  </w:t>
            </w:r>
            <w:r w:rsidRPr="008E33A5">
              <w:rPr>
                <w:rFonts w:ascii="Times New Roman" w:eastAsia="DengXian" w:hAnsi="Times New Roman" w:cs="Simplified Arabic"/>
                <w:b/>
                <w:snapToGrid w:val="0"/>
                <w:lang w:val="en-GB" w:eastAsia="en-GB" w:bidi="ar-SY"/>
              </w:rPr>
              <w:t xml:space="preserve"> CC BY-NC-SA 04</w:t>
            </w:r>
          </w:p>
        </w:tc>
      </w:tr>
    </w:tbl>
    <w:p w:rsidR="006235B5" w:rsidRPr="006235B5" w:rsidRDefault="00ED47F7" w:rsidP="006235B5">
      <w:pPr>
        <w:pStyle w:val="MDPI16affiliation"/>
        <w:bidi/>
        <w:spacing w:line="320" w:lineRule="exact"/>
        <w:ind w:left="2834" w:firstLine="0"/>
        <w:jc w:val="both"/>
        <w:rPr>
          <w:rFonts w:ascii="Times New Roman" w:hAnsi="Times New Roman" w:cs="Simplified Arabic"/>
          <w:color w:val="auto"/>
          <w:sz w:val="22"/>
          <w:szCs w:val="24"/>
          <w:rtl/>
          <w:lang w:bidi="ar-SY"/>
        </w:rPr>
      </w:pPr>
      <w:r w:rsidRPr="00D5056A">
        <w:rPr>
          <w:rFonts w:ascii="Times New Roman" w:hAnsi="Times New Roman" w:cs="Simplified Arabic"/>
          <w:sz w:val="22"/>
          <w:szCs w:val="24"/>
          <w:rtl/>
          <w:lang w:bidi="ar-SA"/>
        </w:rPr>
        <w:t>الكيميائية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والحسية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للأجبان</w:t>
      </w:r>
      <w:r w:rsidRPr="00D5056A">
        <w:rPr>
          <w:rFonts w:ascii="Simplified Arabic" w:hAnsi="Times New Roman" w:cs="Simplified Arabic"/>
          <w:sz w:val="24"/>
          <w:szCs w:val="24"/>
          <w:rtl/>
        </w:rPr>
        <w:t xml:space="preserve"> </w:t>
      </w:r>
      <w:r w:rsidR="00D763A3" w:rsidRPr="00D5056A">
        <w:rPr>
          <w:rFonts w:ascii="Simplified Arabic" w:hAnsi="Times New Roman" w:cs="Simplified Arabic" w:hint="cs"/>
          <w:sz w:val="24"/>
          <w:szCs w:val="24"/>
          <w:rtl/>
        </w:rPr>
        <w:t xml:space="preserve">   </w:t>
      </w:r>
      <w:r w:rsidRPr="00D5056A">
        <w:rPr>
          <w:rFonts w:ascii="Times New Roman" w:hAnsi="Times New Roman" w:cs="Simplified Arabic"/>
          <w:sz w:val="22"/>
          <w:szCs w:val="24"/>
          <w:rtl/>
          <w:lang w:bidi="ar-SA"/>
        </w:rPr>
        <w:t>المصنّعة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ونسب</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المردود</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كما</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تمّ</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دراسة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التركيب</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الكيميائي</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للمصل</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الناتج</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من</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الأجبان</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المصنّعة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أظهرت</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النتائج</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أنّ</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إضافة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الأنزيم</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أثّرت</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بشكل</w:t>
      </w:r>
      <w:r w:rsidR="00C0173D"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معنوي</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في</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التركيب</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الكيميائي</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لكل</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من</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الأجبان</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المص</w:t>
      </w:r>
      <w:r w:rsidR="00C0173D" w:rsidRPr="00D5056A">
        <w:rPr>
          <w:rFonts w:ascii="Times New Roman" w:hAnsi="Times New Roman" w:cs="Simplified Arabic"/>
          <w:sz w:val="22"/>
          <w:szCs w:val="24"/>
          <w:rtl/>
          <w:lang w:bidi="ar-SA"/>
        </w:rPr>
        <w:t>نّعة</w:t>
      </w:r>
      <w:r w:rsidR="00C0173D" w:rsidRPr="00D5056A">
        <w:rPr>
          <w:rFonts w:ascii="Simplified Arabic" w:hAnsi="Times New Roman" w:cs="Simplified Arabic"/>
          <w:sz w:val="24"/>
          <w:szCs w:val="24"/>
          <w:rtl/>
        </w:rPr>
        <w:t xml:space="preserve"> </w:t>
      </w:r>
      <w:r w:rsidR="00C0173D" w:rsidRPr="00D5056A">
        <w:rPr>
          <w:rFonts w:ascii="Times New Roman" w:hAnsi="Times New Roman" w:cs="Simplified Arabic"/>
          <w:sz w:val="22"/>
          <w:szCs w:val="24"/>
          <w:rtl/>
          <w:lang w:bidi="ar-SA"/>
        </w:rPr>
        <w:t>والمصل</w:t>
      </w:r>
      <w:r w:rsidR="00C0173D" w:rsidRPr="00D5056A">
        <w:rPr>
          <w:rFonts w:ascii="Simplified Arabic" w:hAnsi="Times New Roman" w:cs="Simplified Arabic"/>
          <w:sz w:val="24"/>
          <w:szCs w:val="24"/>
          <w:rtl/>
        </w:rPr>
        <w:t xml:space="preserve"> </w:t>
      </w:r>
      <w:r w:rsidR="00C0173D" w:rsidRPr="00D5056A">
        <w:rPr>
          <w:rFonts w:ascii="Times New Roman" w:hAnsi="Times New Roman" w:cs="Simplified Arabic"/>
          <w:sz w:val="22"/>
          <w:szCs w:val="24"/>
          <w:rtl/>
          <w:lang w:bidi="ar-SA"/>
        </w:rPr>
        <w:t>الناتج</w:t>
      </w:r>
      <w:r w:rsidR="00C0173D" w:rsidRPr="00D5056A">
        <w:rPr>
          <w:rFonts w:ascii="Simplified Arabic" w:hAnsi="Times New Roman" w:cs="Simplified Arabic"/>
          <w:sz w:val="24"/>
          <w:szCs w:val="24"/>
          <w:rtl/>
        </w:rPr>
        <w:t xml:space="preserve"> </w:t>
      </w:r>
      <w:r w:rsidR="00C0173D" w:rsidRPr="00D5056A">
        <w:rPr>
          <w:rFonts w:ascii="Times New Roman" w:hAnsi="Times New Roman" w:cs="Simplified Arabic"/>
          <w:sz w:val="22"/>
          <w:szCs w:val="24"/>
          <w:rtl/>
          <w:lang w:bidi="ar-SA"/>
        </w:rPr>
        <w:t>وذلك</w:t>
      </w:r>
      <w:r w:rsidR="00C0173D" w:rsidRPr="00D5056A">
        <w:rPr>
          <w:rFonts w:ascii="Simplified Arabic" w:hAnsi="Times New Roman" w:cs="Simplified Arabic"/>
          <w:sz w:val="24"/>
          <w:szCs w:val="24"/>
          <w:rtl/>
        </w:rPr>
        <w:t xml:space="preserve"> </w:t>
      </w:r>
      <w:r w:rsidR="00C0173D" w:rsidRPr="00D5056A">
        <w:rPr>
          <w:rFonts w:ascii="Times New Roman" w:hAnsi="Times New Roman" w:cs="Simplified Arabic"/>
          <w:sz w:val="22"/>
          <w:szCs w:val="24"/>
          <w:rtl/>
          <w:lang w:bidi="ar-SA"/>
        </w:rPr>
        <w:t>من</w:t>
      </w:r>
      <w:r w:rsidR="00D763A3" w:rsidRPr="00D5056A">
        <w:rPr>
          <w:rFonts w:ascii="Simplified Arabic" w:hAnsi="Times New Roman" w:cs="Simplified Arabic" w:hint="cs"/>
          <w:sz w:val="24"/>
          <w:szCs w:val="24"/>
          <w:rtl/>
        </w:rPr>
        <w:t xml:space="preserve"> </w:t>
      </w:r>
      <w:r w:rsidR="00C0173D" w:rsidRPr="006235B5">
        <w:rPr>
          <w:rFonts w:ascii="Times New Roman" w:hAnsi="Times New Roman" w:cs="Simplified Arabic"/>
          <w:spacing w:val="-6"/>
          <w:sz w:val="22"/>
          <w:szCs w:val="24"/>
          <w:rtl/>
          <w:lang w:bidi="ar-SA"/>
        </w:rPr>
        <w:t>خلال</w:t>
      </w:r>
      <w:r w:rsidR="00C0173D"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ازدياد</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معنوي</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في</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محتوى</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الأجبان</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من</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المادة</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الجافة</w:t>
      </w:r>
      <w:r w:rsidRPr="006235B5">
        <w:rPr>
          <w:rFonts w:ascii="Simplified Arabic" w:hAnsi="Times New Roman" w:cs="Simplified Arabic"/>
          <w:spacing w:val="-6"/>
          <w:sz w:val="24"/>
          <w:szCs w:val="24"/>
          <w:rtl/>
        </w:rPr>
        <w:t xml:space="preserve"> </w:t>
      </w:r>
      <w:r w:rsidRPr="006235B5">
        <w:rPr>
          <w:rFonts w:ascii="Times New Roman" w:hAnsi="Times New Roman" w:cs="Simplified Arabic"/>
          <w:spacing w:val="-6"/>
          <w:sz w:val="22"/>
          <w:szCs w:val="24"/>
          <w:rtl/>
          <w:lang w:bidi="ar-SA"/>
        </w:rPr>
        <w:t>الكلية</w:t>
      </w:r>
      <w:r w:rsidRPr="006235B5">
        <w:rPr>
          <w:rFonts w:ascii="Simplified Arabic" w:hAnsi="Times New Roman" w:cs="Simplified Arabic"/>
          <w:spacing w:val="-6"/>
          <w:sz w:val="24"/>
          <w:szCs w:val="24"/>
          <w:rtl/>
        </w:rPr>
        <w:t xml:space="preserve">  </w:t>
      </w:r>
      <w:r w:rsidR="00D763A3" w:rsidRPr="006235B5">
        <w:rPr>
          <w:rFonts w:ascii="Times New Roman" w:hAnsi="Times New Roman" w:cs="Simplified Arabic"/>
          <w:spacing w:val="-6"/>
          <w:sz w:val="22"/>
          <w:szCs w:val="24"/>
          <w:rtl/>
          <w:lang w:bidi="ar-SA"/>
        </w:rPr>
        <w:t>والبروتين</w:t>
      </w:r>
      <w:r w:rsidR="00D763A3" w:rsidRPr="006235B5">
        <w:rPr>
          <w:rFonts w:ascii="Simplified Arabic" w:hAnsi="Times New Roman" w:cs="Simplified Arabic"/>
          <w:spacing w:val="-6"/>
          <w:sz w:val="24"/>
          <w:szCs w:val="24"/>
          <w:rtl/>
        </w:rPr>
        <w:t xml:space="preserve"> </w:t>
      </w:r>
      <w:r w:rsidR="00D763A3" w:rsidRPr="006235B5">
        <w:rPr>
          <w:rFonts w:ascii="Times New Roman" w:hAnsi="Times New Roman" w:cs="Simplified Arabic"/>
          <w:spacing w:val="-6"/>
          <w:sz w:val="22"/>
          <w:szCs w:val="24"/>
          <w:rtl/>
          <w:lang w:bidi="ar-SA"/>
        </w:rPr>
        <w:t>وذلك</w:t>
      </w:r>
      <w:r w:rsidR="00D763A3" w:rsidRPr="006235B5">
        <w:rPr>
          <w:rFonts w:ascii="Simplified Arabic" w:hAnsi="Times New Roman" w:cs="Simplified Arabic"/>
          <w:spacing w:val="-6"/>
          <w:sz w:val="24"/>
          <w:szCs w:val="24"/>
          <w:rtl/>
        </w:rPr>
        <w:t xml:space="preserve"> </w:t>
      </w:r>
      <w:r w:rsidR="00D763A3" w:rsidRPr="006235B5">
        <w:rPr>
          <w:rFonts w:ascii="Times New Roman" w:hAnsi="Times New Roman" w:cs="Simplified Arabic"/>
          <w:spacing w:val="-6"/>
          <w:sz w:val="22"/>
          <w:szCs w:val="24"/>
          <w:rtl/>
          <w:lang w:bidi="ar-SA"/>
        </w:rPr>
        <w:t>باستخدام</w:t>
      </w:r>
      <w:r w:rsidR="00D763A3" w:rsidRPr="006235B5">
        <w:rPr>
          <w:rFonts w:ascii="Simplified Arabic" w:hAnsi="Times New Roman" w:cs="Simplified Arabic"/>
          <w:spacing w:val="-6"/>
          <w:sz w:val="24"/>
          <w:szCs w:val="24"/>
          <w:rtl/>
        </w:rPr>
        <w:t xml:space="preserve"> </w:t>
      </w:r>
      <w:r w:rsidR="00D763A3" w:rsidRPr="006235B5">
        <w:rPr>
          <w:rFonts w:ascii="Times New Roman" w:hAnsi="Times New Roman" w:cs="Simplified Arabic"/>
          <w:spacing w:val="-6"/>
          <w:sz w:val="22"/>
          <w:szCs w:val="24"/>
          <w:rtl/>
          <w:lang w:bidi="ar-SA"/>
        </w:rPr>
        <w:t>الأنزيم</w:t>
      </w:r>
      <w:r w:rsidR="00C0173D" w:rsidRPr="00D5056A">
        <w:rPr>
          <w:rFonts w:ascii="Simplified Arabic" w:hAnsi="Times New Roman" w:cs="Simplified Arabic"/>
          <w:sz w:val="24"/>
          <w:szCs w:val="24"/>
          <w:rtl/>
        </w:rPr>
        <w:t xml:space="preserve"> </w:t>
      </w:r>
      <w:r w:rsidR="00C0173D" w:rsidRPr="00D5056A">
        <w:rPr>
          <w:rFonts w:ascii="Times New Roman" w:hAnsi="Times New Roman" w:cs="Simplified Arabic"/>
          <w:sz w:val="22"/>
          <w:szCs w:val="24"/>
          <w:rtl/>
          <w:lang w:bidi="ar-SA"/>
        </w:rPr>
        <w:t>بتراكيز</w:t>
      </w:r>
      <w:r w:rsidRPr="00D5056A">
        <w:rPr>
          <w:rFonts w:ascii="Simplified Arabic" w:hAnsi="Times New Roman" w:cs="Simplified Arabic"/>
          <w:sz w:val="24"/>
          <w:szCs w:val="24"/>
          <w:rtl/>
        </w:rPr>
        <w:t xml:space="preserve"> 25</w:t>
      </w:r>
      <w:r w:rsidR="00C0173D" w:rsidRPr="00D5056A">
        <w:rPr>
          <w:rFonts w:ascii="Simplified Arabic" w:hAnsi="Times New Roman" w:cs="Simplified Arabic"/>
          <w:sz w:val="24"/>
          <w:szCs w:val="24"/>
          <w:rtl/>
        </w:rPr>
        <w:t xml:space="preserve"> </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و</w:t>
      </w:r>
      <w:r w:rsidRPr="00D5056A">
        <w:rPr>
          <w:rFonts w:ascii="Simplified Arabic" w:hAnsi="Times New Roman" w:cs="Simplified Arabic"/>
          <w:sz w:val="24"/>
          <w:szCs w:val="24"/>
          <w:rtl/>
        </w:rPr>
        <w:t xml:space="preserve"> 50 </w:t>
      </w:r>
      <w:r w:rsidRPr="00D5056A">
        <w:rPr>
          <w:rFonts w:ascii="Times New Roman" w:hAnsi="Times New Roman" w:cs="Simplified Arabic"/>
          <w:sz w:val="22"/>
          <w:szCs w:val="24"/>
          <w:rtl/>
          <w:lang w:bidi="ar-SA"/>
        </w:rPr>
        <w:t>وحدة</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لتر</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بالتزامن</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مع</w:t>
      </w:r>
      <w:r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انخفاض</w:t>
      </w:r>
      <w:r w:rsidR="0074769A" w:rsidRPr="00D5056A">
        <w:rPr>
          <w:rFonts w:ascii="Simplified Arabic" w:hAnsi="Times New Roman" w:cs="Simplified Arabic"/>
          <w:sz w:val="24"/>
          <w:szCs w:val="24"/>
          <w:rtl/>
        </w:rPr>
        <w:t xml:space="preserve"> </w:t>
      </w:r>
      <w:r w:rsidR="0074769A" w:rsidRPr="00D5056A">
        <w:rPr>
          <w:rFonts w:ascii="Times New Roman" w:hAnsi="Times New Roman" w:cs="Simplified Arabic"/>
          <w:sz w:val="22"/>
          <w:szCs w:val="24"/>
          <w:rtl/>
          <w:lang w:bidi="ar-SA"/>
        </w:rPr>
        <w:t>معنوي</w:t>
      </w:r>
      <w:r w:rsidR="0074769A" w:rsidRPr="00D5056A">
        <w:rPr>
          <w:rFonts w:ascii="Simplified Arabic" w:hAnsi="Times New Roman" w:cs="Simplified Arabic"/>
          <w:sz w:val="24"/>
          <w:szCs w:val="24"/>
          <w:rtl/>
        </w:rPr>
        <w:t xml:space="preserve"> </w:t>
      </w:r>
      <w:r w:rsidR="0074769A" w:rsidRPr="00D5056A">
        <w:rPr>
          <w:rFonts w:ascii="Times New Roman" w:hAnsi="Times New Roman" w:cs="Simplified Arabic"/>
          <w:sz w:val="22"/>
          <w:szCs w:val="24"/>
          <w:rtl/>
          <w:lang w:bidi="ar-SA"/>
        </w:rPr>
        <w:t>في</w:t>
      </w:r>
      <w:r w:rsidR="0074769A" w:rsidRPr="00D5056A">
        <w:rPr>
          <w:rFonts w:ascii="Simplified Arabic" w:hAnsi="Times New Roman" w:cs="Simplified Arabic"/>
          <w:sz w:val="24"/>
          <w:szCs w:val="24"/>
          <w:rtl/>
        </w:rPr>
        <w:t xml:space="preserve"> </w:t>
      </w:r>
      <w:r w:rsidR="0074769A" w:rsidRPr="00D5056A">
        <w:rPr>
          <w:rFonts w:ascii="Times New Roman" w:hAnsi="Times New Roman" w:cs="Simplified Arabic"/>
          <w:sz w:val="22"/>
          <w:szCs w:val="24"/>
          <w:rtl/>
          <w:lang w:bidi="ar-SA"/>
        </w:rPr>
        <w:t>محتوى</w:t>
      </w:r>
      <w:r w:rsidR="0074769A" w:rsidRPr="00D5056A">
        <w:rPr>
          <w:rFonts w:ascii="Simplified Arabic" w:hAnsi="Times New Roman" w:cs="Simplified Arabic"/>
          <w:sz w:val="24"/>
          <w:szCs w:val="24"/>
          <w:rtl/>
        </w:rPr>
        <w:t xml:space="preserve"> </w:t>
      </w:r>
      <w:r w:rsidR="0074769A" w:rsidRPr="00D5056A">
        <w:rPr>
          <w:rFonts w:ascii="Times New Roman" w:hAnsi="Times New Roman" w:cs="Simplified Arabic"/>
          <w:sz w:val="22"/>
          <w:szCs w:val="24"/>
          <w:rtl/>
          <w:lang w:bidi="ar-SA"/>
        </w:rPr>
        <w:t>المصل</w:t>
      </w:r>
      <w:r w:rsidR="0074769A" w:rsidRPr="00D5056A">
        <w:rPr>
          <w:rFonts w:ascii="Simplified Arabic" w:hAnsi="Times New Roman" w:cs="Simplified Arabic"/>
          <w:sz w:val="24"/>
          <w:szCs w:val="24"/>
          <w:rtl/>
        </w:rPr>
        <w:t xml:space="preserve"> </w:t>
      </w:r>
      <w:r w:rsidR="0074769A" w:rsidRPr="00D5056A">
        <w:rPr>
          <w:rFonts w:ascii="Times New Roman" w:hAnsi="Times New Roman" w:cs="Simplified Arabic"/>
          <w:sz w:val="22"/>
          <w:szCs w:val="24"/>
          <w:rtl/>
          <w:lang w:bidi="ar-SA"/>
        </w:rPr>
        <w:t>من</w:t>
      </w:r>
      <w:r w:rsidR="0074769A" w:rsidRPr="00D5056A">
        <w:rPr>
          <w:rFonts w:ascii="Simplified Arabic" w:hAnsi="Times New Roman" w:cs="Simplified Arabic"/>
          <w:sz w:val="24"/>
          <w:szCs w:val="24"/>
          <w:rtl/>
        </w:rPr>
        <w:t xml:space="preserve"> </w:t>
      </w:r>
      <w:r w:rsidR="0074769A" w:rsidRPr="00D5056A">
        <w:rPr>
          <w:rFonts w:ascii="Times New Roman" w:hAnsi="Times New Roman" w:cs="Simplified Arabic"/>
          <w:sz w:val="22"/>
          <w:szCs w:val="24"/>
          <w:rtl/>
          <w:lang w:bidi="ar-SA"/>
        </w:rPr>
        <w:t>المادة</w:t>
      </w:r>
      <w:r w:rsidR="00C0173D" w:rsidRPr="00D5056A">
        <w:rPr>
          <w:rFonts w:ascii="Simplified Arabic" w:hAnsi="Times New Roman" w:cs="Simplified Arabic"/>
          <w:sz w:val="24"/>
          <w:szCs w:val="24"/>
          <w:rtl/>
        </w:rPr>
        <w:t xml:space="preserve"> </w:t>
      </w:r>
      <w:r w:rsidRPr="00D5056A">
        <w:rPr>
          <w:rFonts w:ascii="Times New Roman" w:hAnsi="Times New Roman" w:cs="Simplified Arabic"/>
          <w:sz w:val="22"/>
          <w:szCs w:val="24"/>
          <w:rtl/>
          <w:lang w:bidi="ar-SA"/>
        </w:rPr>
        <w:t>الجافة</w:t>
      </w:r>
      <w:r w:rsidR="00C0173D" w:rsidRPr="00D5056A">
        <w:rPr>
          <w:rFonts w:ascii="Simplified Arabic" w:hAnsi="Times New Roman" w:cs="Simplified Arabic"/>
          <w:sz w:val="24"/>
          <w:szCs w:val="24"/>
          <w:rtl/>
        </w:rPr>
        <w:t xml:space="preserve"> </w:t>
      </w:r>
      <w:r w:rsidR="00C0173D" w:rsidRPr="00D5056A">
        <w:rPr>
          <w:rFonts w:ascii="Times New Roman" w:hAnsi="Times New Roman" w:cs="Simplified Arabic"/>
          <w:sz w:val="22"/>
          <w:szCs w:val="24"/>
          <w:rtl/>
          <w:lang w:bidi="ar-SA"/>
        </w:rPr>
        <w:t>والبروتين</w:t>
      </w:r>
      <w:r w:rsidR="00C0173D" w:rsidRPr="00D5056A">
        <w:rPr>
          <w:rFonts w:ascii="Simplified Arabic" w:hAnsi="Times New Roman" w:cs="Simplified Arabic"/>
          <w:sz w:val="24"/>
          <w:szCs w:val="24"/>
          <w:rtl/>
        </w:rPr>
        <w:t>.</w:t>
      </w:r>
    </w:p>
    <w:p w:rsidR="006235B5" w:rsidRDefault="0074769A" w:rsidP="006235B5">
      <w:pPr>
        <w:bidi/>
        <w:spacing w:line="320" w:lineRule="exact"/>
        <w:ind w:left="2834"/>
        <w:rPr>
          <w:rFonts w:ascii="Times New Roman" w:hAnsi="Times New Roman" w:cs="Simplified Arabic"/>
          <w:sz w:val="22"/>
          <w:szCs w:val="24"/>
          <w:rtl/>
        </w:rPr>
      </w:pPr>
      <w:r w:rsidRPr="00D5056A">
        <w:rPr>
          <w:rFonts w:ascii="Times New Roman" w:hAnsi="Times New Roman" w:cs="Simplified Arabic" w:hint="cs"/>
          <w:sz w:val="22"/>
          <w:szCs w:val="24"/>
          <w:rtl/>
        </w:rPr>
        <w:t xml:space="preserve">  </w:t>
      </w:r>
      <w:r w:rsidR="00C0173D" w:rsidRPr="00D5056A">
        <w:rPr>
          <w:rFonts w:ascii="Times New Roman" w:hAnsi="Times New Roman" w:cs="Simplified Arabic"/>
          <w:sz w:val="22"/>
          <w:szCs w:val="24"/>
          <w:rtl/>
        </w:rPr>
        <w:t xml:space="preserve">كما </w:t>
      </w:r>
      <w:r w:rsidR="00ED47F7" w:rsidRPr="00D5056A">
        <w:rPr>
          <w:rFonts w:ascii="Times New Roman" w:hAnsi="Times New Roman" w:cs="Simplified Arabic"/>
          <w:sz w:val="22"/>
          <w:szCs w:val="24"/>
          <w:rtl/>
        </w:rPr>
        <w:t>أظهرت النتائج زيادة معنوية في المردود للأجبان لدى إضافة الأنزيم</w:t>
      </w:r>
      <w:r w:rsidR="00D763A3" w:rsidRPr="00D5056A">
        <w:rPr>
          <w:rFonts w:ascii="Times New Roman" w:hAnsi="Times New Roman" w:cs="Simplified Arabic" w:hint="cs"/>
          <w:sz w:val="22"/>
          <w:szCs w:val="24"/>
          <w:rtl/>
        </w:rPr>
        <w:t xml:space="preserve"> </w:t>
      </w:r>
      <w:r w:rsidR="00C0173D" w:rsidRPr="00D5056A">
        <w:rPr>
          <w:rFonts w:ascii="Times New Roman" w:hAnsi="Times New Roman" w:cs="Simplified Arabic"/>
          <w:sz w:val="22"/>
          <w:szCs w:val="24"/>
          <w:rtl/>
        </w:rPr>
        <w:t xml:space="preserve"> بمقدار</w:t>
      </w:r>
      <w:r w:rsidR="00ED47F7" w:rsidRPr="00D5056A">
        <w:rPr>
          <w:rFonts w:ascii="Times New Roman" w:hAnsi="Times New Roman" w:cs="Simplified Arabic"/>
          <w:sz w:val="22"/>
          <w:szCs w:val="24"/>
          <w:rtl/>
        </w:rPr>
        <w:t>(50 و75 وحدة /لتر) .أظهرت</w:t>
      </w:r>
      <w:r w:rsidR="00145E35" w:rsidRPr="00D5056A">
        <w:rPr>
          <w:rFonts w:ascii="Times New Roman" w:hAnsi="Times New Roman" w:cs="Simplified Arabic" w:hint="cs"/>
          <w:sz w:val="22"/>
          <w:szCs w:val="24"/>
          <w:rtl/>
        </w:rPr>
        <w:t xml:space="preserve"> </w:t>
      </w:r>
      <w:r w:rsidR="00ED47F7" w:rsidRPr="00D5056A">
        <w:rPr>
          <w:rFonts w:ascii="Times New Roman" w:hAnsi="Times New Roman" w:cs="Simplified Arabic"/>
          <w:sz w:val="22"/>
          <w:szCs w:val="24"/>
          <w:rtl/>
        </w:rPr>
        <w:t>نتائج التقييم الحسّي للعينات تفوّق الأجبان المضاف</w:t>
      </w:r>
      <w:r w:rsidR="00D763A3" w:rsidRPr="00D5056A">
        <w:rPr>
          <w:rFonts w:ascii="Times New Roman" w:hAnsi="Times New Roman" w:cs="Simplified Arabic" w:hint="cs"/>
          <w:sz w:val="22"/>
          <w:szCs w:val="24"/>
          <w:rtl/>
        </w:rPr>
        <w:t xml:space="preserve"> </w:t>
      </w:r>
      <w:r w:rsidR="00C2627B" w:rsidRPr="00D5056A">
        <w:rPr>
          <w:rFonts w:ascii="Times New Roman" w:hAnsi="Times New Roman" w:cs="Simplified Arabic"/>
          <w:sz w:val="22"/>
          <w:szCs w:val="24"/>
          <w:rtl/>
        </w:rPr>
        <w:t xml:space="preserve"> اليها </w:t>
      </w:r>
      <w:r w:rsidR="00ED47F7" w:rsidRPr="00D5056A">
        <w:rPr>
          <w:rFonts w:ascii="Times New Roman" w:hAnsi="Times New Roman" w:cs="Simplified Arabic"/>
          <w:sz w:val="22"/>
          <w:szCs w:val="24"/>
          <w:rtl/>
        </w:rPr>
        <w:t>الأنزيم حسّيا على الأجبان التي لم يضاف إليها الأنزيم.</w:t>
      </w:r>
      <w:r w:rsidR="00402345" w:rsidRPr="00D5056A">
        <w:rPr>
          <w:rFonts w:ascii="Times New Roman" w:hAnsi="Times New Roman" w:cs="Simplified Arabic"/>
          <w:sz w:val="22"/>
          <w:szCs w:val="24"/>
        </w:rPr>
        <w:t xml:space="preserve">                </w:t>
      </w:r>
      <w:r w:rsidRPr="00D5056A">
        <w:rPr>
          <w:rFonts w:ascii="Times New Roman" w:hAnsi="Times New Roman" w:cs="Simplified Arabic"/>
          <w:sz w:val="22"/>
          <w:szCs w:val="24"/>
        </w:rPr>
        <w:t xml:space="preserve">           </w:t>
      </w:r>
      <w:r w:rsidR="00C2627B" w:rsidRPr="00D5056A">
        <w:rPr>
          <w:rFonts w:ascii="Times New Roman" w:hAnsi="Times New Roman" w:cs="Simplified Arabic"/>
          <w:sz w:val="22"/>
          <w:szCs w:val="24"/>
        </w:rPr>
        <w:t xml:space="preserve">   </w:t>
      </w:r>
      <w:r w:rsidR="006235B5">
        <w:rPr>
          <w:rFonts w:ascii="Times New Roman" w:hAnsi="Times New Roman" w:cs="Simplified Arabic"/>
          <w:sz w:val="22"/>
          <w:szCs w:val="24"/>
        </w:rPr>
        <w:t xml:space="preserve">    </w:t>
      </w:r>
    </w:p>
    <w:p w:rsidR="00ED47F7" w:rsidRPr="00D5056A" w:rsidRDefault="00ED47F7" w:rsidP="006235B5">
      <w:pPr>
        <w:bidi/>
        <w:spacing w:line="320" w:lineRule="exact"/>
        <w:ind w:left="2834"/>
        <w:rPr>
          <w:rFonts w:ascii="Times New Roman" w:hAnsi="Times New Roman" w:cs="Simplified Arabic"/>
          <w:sz w:val="22"/>
          <w:szCs w:val="24"/>
          <w:rtl/>
        </w:rPr>
      </w:pPr>
      <w:r w:rsidRPr="006235B5">
        <w:rPr>
          <w:rFonts w:ascii="Times New Roman" w:hAnsi="Times New Roman" w:cs="Simplified Arabic"/>
          <w:b/>
          <w:bCs/>
          <w:sz w:val="22"/>
          <w:szCs w:val="24"/>
          <w:rtl/>
        </w:rPr>
        <w:t>الكلمات المفتاحية:</w:t>
      </w:r>
      <w:r w:rsidRPr="00D5056A">
        <w:rPr>
          <w:rFonts w:ascii="Times New Roman" w:hAnsi="Times New Roman" w:cs="Simplified Arabic"/>
          <w:sz w:val="22"/>
          <w:szCs w:val="24"/>
          <w:rtl/>
        </w:rPr>
        <w:t xml:space="preserve"> </w:t>
      </w:r>
      <w:r w:rsidRPr="00D5056A">
        <w:rPr>
          <w:rFonts w:ascii="Times New Roman" w:hAnsi="Times New Roman" w:cs="Simplified Arabic" w:hint="cs"/>
          <w:sz w:val="22"/>
          <w:szCs w:val="24"/>
          <w:rtl/>
        </w:rPr>
        <w:t>أنزيم ترانس غلوتاميناز، الأجبان ذات التخثر الحامضي، الخصائص الكيميائية والحسيّة، المصل.</w:t>
      </w:r>
    </w:p>
    <w:p w:rsidR="003E0927" w:rsidRDefault="003E0927" w:rsidP="006235B5">
      <w:pPr>
        <w:bidi/>
        <w:spacing w:line="320" w:lineRule="exact"/>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6235B5" w:rsidRDefault="006235B5" w:rsidP="006235B5">
      <w:pPr>
        <w:bidi/>
        <w:spacing w:line="320" w:lineRule="exact"/>
        <w:jc w:val="lowKashida"/>
        <w:rPr>
          <w:rFonts w:ascii="Times New Roman" w:eastAsia="Times New Roman" w:hAnsi="Times New Roman" w:cs="Simplified Arabic"/>
          <w:noProof w:val="0"/>
          <w:snapToGrid w:val="0"/>
          <w:color w:val="auto"/>
          <w:sz w:val="22"/>
          <w:szCs w:val="24"/>
          <w:rtl/>
          <w:lang w:eastAsia="de-DE"/>
        </w:rPr>
      </w:pPr>
    </w:p>
    <w:p w:rsidR="00ED47F7" w:rsidRPr="008B3EE4" w:rsidRDefault="00ED47F7" w:rsidP="00346C00">
      <w:pPr>
        <w:spacing w:line="320" w:lineRule="exact"/>
        <w:jc w:val="center"/>
        <w:rPr>
          <w:rFonts w:ascii="Times New Roman" w:hAnsi="Times New Roman" w:cs="Simplified Arabic"/>
          <w:b/>
          <w:bCs/>
          <w:sz w:val="32"/>
          <w:szCs w:val="32"/>
          <w:rtl/>
          <w:lang w:bidi="ar-SY"/>
        </w:rPr>
      </w:pPr>
      <w:r w:rsidRPr="008B3EE4">
        <w:rPr>
          <w:rFonts w:ascii="Times New Roman" w:hAnsi="Times New Roman" w:cs="Simplified Arabic"/>
          <w:b/>
          <w:bCs/>
          <w:sz w:val="32"/>
          <w:szCs w:val="32"/>
          <w:lang w:bidi="ar-SY"/>
        </w:rPr>
        <w:t>Effect of adding  Transglutaminase on  ch</w:t>
      </w:r>
      <w:r w:rsidR="008B3EE4" w:rsidRPr="008B3EE4">
        <w:rPr>
          <w:rFonts w:ascii="Times New Roman" w:hAnsi="Times New Roman" w:cs="Simplified Arabic"/>
          <w:b/>
          <w:bCs/>
          <w:sz w:val="32"/>
          <w:szCs w:val="32"/>
          <w:lang w:bidi="ar-SY"/>
        </w:rPr>
        <w:t xml:space="preserve">emical and sensorial properties   </w:t>
      </w:r>
      <w:r w:rsidRPr="008B3EE4">
        <w:rPr>
          <w:rFonts w:ascii="Times New Roman" w:hAnsi="Times New Roman" w:cs="Simplified Arabic"/>
          <w:b/>
          <w:bCs/>
          <w:sz w:val="32"/>
          <w:szCs w:val="32"/>
          <w:lang w:bidi="ar-SY"/>
        </w:rPr>
        <w:t>of white  acid coagulation cheese</w:t>
      </w:r>
    </w:p>
    <w:p w:rsidR="00346C00" w:rsidRDefault="00346C00" w:rsidP="00346C00">
      <w:pPr>
        <w:spacing w:line="320" w:lineRule="exact"/>
        <w:jc w:val="center"/>
        <w:rPr>
          <w:rFonts w:ascii="Times New Roman" w:hAnsi="Times New Roman" w:cs="Simplified Arabic"/>
          <w:sz w:val="22"/>
          <w:szCs w:val="24"/>
          <w:lang w:bidi="ar-SY"/>
        </w:rPr>
      </w:pPr>
    </w:p>
    <w:p w:rsidR="00346C00" w:rsidRDefault="00346C00" w:rsidP="00346C00">
      <w:pPr>
        <w:spacing w:line="320" w:lineRule="exact"/>
        <w:jc w:val="center"/>
        <w:rPr>
          <w:rFonts w:ascii="Times New Roman" w:hAnsi="Times New Roman" w:cs="Simplified Arabic"/>
          <w:sz w:val="22"/>
          <w:szCs w:val="24"/>
          <w:lang w:bidi="ar-SY"/>
        </w:rPr>
      </w:pPr>
    </w:p>
    <w:p w:rsidR="00031EED" w:rsidRPr="008B3EE4" w:rsidRDefault="00031EED" w:rsidP="008B3EE4">
      <w:pPr>
        <w:pStyle w:val="HTML"/>
        <w:shd w:val="clear" w:color="auto" w:fill="FFFFFF"/>
        <w:tabs>
          <w:tab w:val="right" w:pos="2835"/>
        </w:tabs>
        <w:spacing w:line="360" w:lineRule="atLeast"/>
        <w:ind w:left="2835"/>
        <w:rPr>
          <w:rFonts w:ascii="inherit" w:hAnsi="inherit"/>
          <w:sz w:val="28"/>
          <w:szCs w:val="28"/>
        </w:rPr>
      </w:pPr>
      <w:r w:rsidRPr="008B3EE4">
        <w:rPr>
          <w:rFonts w:ascii="Times New Roman" w:hAnsi="Times New Roman" w:cs="Simplified Arabic"/>
          <w:b/>
          <w:bCs/>
          <w:sz w:val="28"/>
          <w:szCs w:val="28"/>
          <w:lang w:bidi="ar-SY"/>
        </w:rPr>
        <w:t xml:space="preserve">Samar </w:t>
      </w:r>
      <w:proofErr w:type="spellStart"/>
      <w:r w:rsidRPr="008B3EE4">
        <w:rPr>
          <w:rFonts w:ascii="Times New Roman" w:hAnsi="Times New Roman" w:cs="Simplified Arabic"/>
          <w:b/>
          <w:bCs/>
          <w:sz w:val="28"/>
          <w:szCs w:val="28"/>
          <w:lang w:bidi="ar-SY"/>
        </w:rPr>
        <w:t>Ibrahem</w:t>
      </w:r>
      <w:proofErr w:type="spellEnd"/>
      <w:r w:rsidRPr="008B3EE4">
        <w:rPr>
          <w:rFonts w:ascii="Times New Roman" w:hAnsi="Times New Roman" w:cs="Simplified Arabic"/>
          <w:b/>
          <w:bCs/>
          <w:sz w:val="28"/>
          <w:szCs w:val="28"/>
          <w:lang w:bidi="ar-SY"/>
        </w:rPr>
        <w:t>*</w:t>
      </w:r>
      <w:r w:rsidRPr="008B3EE4">
        <w:rPr>
          <w:rFonts w:ascii="Times New Roman" w:hAnsi="Times New Roman" w:cs="Simplified Arabic"/>
          <w:b/>
          <w:bCs/>
          <w:sz w:val="28"/>
          <w:szCs w:val="28"/>
          <w:vertAlign w:val="superscript"/>
          <w:lang w:bidi="ar-SY"/>
        </w:rPr>
        <w:t>1</w:t>
      </w:r>
      <w:r w:rsidR="001D35D0" w:rsidRPr="008B3EE4">
        <w:rPr>
          <w:rFonts w:ascii="Times New Roman" w:hAnsi="Times New Roman" w:cs="Simplified Arabic"/>
          <w:b/>
          <w:bCs/>
          <w:sz w:val="28"/>
          <w:szCs w:val="28"/>
          <w:lang w:bidi="ar-SY"/>
        </w:rPr>
        <w:t xml:space="preserve"> </w:t>
      </w:r>
      <w:r w:rsidR="008B3EE4">
        <w:rPr>
          <w:rFonts w:ascii="Times New Roman" w:hAnsi="Times New Roman" w:cs="Simplified Arabic"/>
          <w:b/>
          <w:bCs/>
          <w:sz w:val="28"/>
          <w:szCs w:val="28"/>
          <w:lang w:bidi="ar-SY"/>
        </w:rPr>
        <w:t xml:space="preserve">             </w:t>
      </w:r>
      <w:r w:rsidR="001D35D0" w:rsidRPr="008B3EE4">
        <w:rPr>
          <w:rFonts w:ascii="Times New Roman" w:hAnsi="Times New Roman" w:cs="Simplified Arabic"/>
          <w:b/>
          <w:bCs/>
          <w:sz w:val="28"/>
          <w:szCs w:val="28"/>
          <w:lang w:bidi="ar-SY"/>
        </w:rPr>
        <w:t xml:space="preserve"> </w:t>
      </w:r>
      <w:r w:rsidRPr="008B3EE4">
        <w:rPr>
          <w:rFonts w:ascii="Times New Roman" w:hAnsi="Times New Roman" w:cs="Simplified Arabic"/>
          <w:b/>
          <w:bCs/>
          <w:sz w:val="28"/>
          <w:szCs w:val="28"/>
          <w:lang w:bidi="ar-SY"/>
        </w:rPr>
        <w:t xml:space="preserve"> Samir</w:t>
      </w:r>
      <w:r w:rsidR="008B3EE4" w:rsidRPr="008B3EE4">
        <w:rPr>
          <w:rFonts w:ascii="Times New Roman" w:hAnsi="Times New Roman" w:cs="Simplified Arabic"/>
          <w:b/>
          <w:bCs/>
          <w:sz w:val="28"/>
          <w:szCs w:val="28"/>
          <w:lang w:bidi="ar-SY"/>
        </w:rPr>
        <w:t xml:space="preserve"> </w:t>
      </w:r>
      <w:proofErr w:type="spellStart"/>
      <w:r w:rsidR="008B3EE4" w:rsidRPr="008B3EE4">
        <w:rPr>
          <w:rFonts w:asciiTheme="majorBidi" w:hAnsiTheme="majorBidi" w:cstheme="majorBidi"/>
          <w:b/>
          <w:bCs/>
          <w:color w:val="1F1F1F"/>
          <w:sz w:val="28"/>
          <w:szCs w:val="28"/>
          <w:lang w:val="en"/>
        </w:rPr>
        <w:t>Yasin</w:t>
      </w:r>
      <w:proofErr w:type="spellEnd"/>
      <w:r w:rsidRPr="008B3EE4">
        <w:rPr>
          <w:rFonts w:ascii="Times New Roman" w:hAnsi="Times New Roman" w:cs="Simplified Arabic"/>
          <w:b/>
          <w:bCs/>
          <w:sz w:val="28"/>
          <w:szCs w:val="28"/>
          <w:lang w:bidi="ar-SY"/>
        </w:rPr>
        <w:t xml:space="preserve"> Slik</w:t>
      </w:r>
      <w:r w:rsidRPr="008B3EE4">
        <w:rPr>
          <w:rFonts w:ascii="Times New Roman" w:hAnsi="Times New Roman" w:cs="Simplified Arabic"/>
          <w:b/>
          <w:bCs/>
          <w:sz w:val="28"/>
          <w:szCs w:val="28"/>
          <w:vertAlign w:val="superscript"/>
          <w:lang w:bidi="ar-SY"/>
        </w:rPr>
        <w:t>2</w:t>
      </w:r>
      <w:r w:rsidRPr="008B3EE4">
        <w:rPr>
          <w:rFonts w:ascii="Times New Roman" w:hAnsi="Times New Roman" w:cs="Simplified Arabic"/>
          <w:b/>
          <w:bCs/>
          <w:sz w:val="28"/>
          <w:szCs w:val="28"/>
          <w:lang w:bidi="ar-SY"/>
        </w:rPr>
        <w:t xml:space="preserve"> </w:t>
      </w:r>
      <w:r w:rsidR="001D35D0" w:rsidRPr="008B3EE4">
        <w:rPr>
          <w:rFonts w:ascii="Times New Roman" w:hAnsi="Times New Roman" w:cs="Simplified Arabic"/>
          <w:b/>
          <w:bCs/>
          <w:sz w:val="28"/>
          <w:szCs w:val="28"/>
          <w:lang w:bidi="ar-SY"/>
        </w:rPr>
        <w:t xml:space="preserve">   </w:t>
      </w:r>
      <w:proofErr w:type="spellStart"/>
      <w:r w:rsidRPr="008B3EE4">
        <w:rPr>
          <w:rFonts w:ascii="Times New Roman" w:hAnsi="Times New Roman" w:cs="Simplified Arabic"/>
          <w:b/>
          <w:bCs/>
          <w:sz w:val="28"/>
          <w:szCs w:val="28"/>
          <w:lang w:bidi="ar-SY"/>
        </w:rPr>
        <w:t>Ahed</w:t>
      </w:r>
      <w:proofErr w:type="spellEnd"/>
      <w:r w:rsidRPr="008B3EE4">
        <w:rPr>
          <w:rFonts w:ascii="Times New Roman" w:hAnsi="Times New Roman" w:cs="Simplified Arabic"/>
          <w:b/>
          <w:bCs/>
          <w:sz w:val="28"/>
          <w:szCs w:val="28"/>
          <w:lang w:bidi="ar-SY"/>
        </w:rPr>
        <w:t xml:space="preserve"> </w:t>
      </w:r>
      <w:proofErr w:type="spellStart"/>
      <w:r w:rsidR="008B3EE4" w:rsidRPr="008B3EE4">
        <w:rPr>
          <w:rStyle w:val="y2iqfc"/>
          <w:rFonts w:asciiTheme="majorBidi" w:hAnsiTheme="majorBidi" w:cstheme="majorBidi"/>
          <w:b/>
          <w:bCs/>
          <w:sz w:val="28"/>
          <w:szCs w:val="28"/>
        </w:rPr>
        <w:t>E</w:t>
      </w:r>
      <w:r w:rsidR="008B3EE4" w:rsidRPr="008B3EE4">
        <w:rPr>
          <w:rStyle w:val="y2iqfc"/>
          <w:rFonts w:asciiTheme="majorBidi" w:hAnsiTheme="majorBidi" w:cstheme="majorBidi"/>
          <w:b/>
          <w:bCs/>
          <w:sz w:val="28"/>
          <w:szCs w:val="28"/>
        </w:rPr>
        <w:t>lyas</w:t>
      </w:r>
      <w:r w:rsidRPr="008B3EE4">
        <w:rPr>
          <w:rFonts w:ascii="Times New Roman" w:hAnsi="Times New Roman" w:cs="Simplified Arabic"/>
          <w:b/>
          <w:bCs/>
          <w:sz w:val="28"/>
          <w:szCs w:val="28"/>
          <w:lang w:bidi="ar-SY"/>
        </w:rPr>
        <w:t>Abu</w:t>
      </w:r>
      <w:proofErr w:type="spellEnd"/>
      <w:r w:rsidRPr="008B3EE4">
        <w:rPr>
          <w:rFonts w:ascii="Times New Roman" w:hAnsi="Times New Roman" w:cs="Simplified Arabic"/>
          <w:b/>
          <w:bCs/>
          <w:sz w:val="28"/>
          <w:szCs w:val="28"/>
          <w:lang w:bidi="ar-SY"/>
        </w:rPr>
        <w:t xml:space="preserve"> Younes</w:t>
      </w:r>
      <w:r w:rsidRPr="008B3EE4">
        <w:rPr>
          <w:rFonts w:ascii="Times New Roman" w:hAnsi="Times New Roman" w:cs="Simplified Arabic"/>
          <w:b/>
          <w:bCs/>
          <w:sz w:val="28"/>
          <w:szCs w:val="28"/>
          <w:vertAlign w:val="superscript"/>
          <w:lang w:bidi="ar-SY"/>
        </w:rPr>
        <w:t>3</w:t>
      </w:r>
    </w:p>
    <w:p w:rsidR="008B3EE4" w:rsidRDefault="008B3EE4"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pacing w:val="-4"/>
          <w:sz w:val="18"/>
          <w:szCs w:val="18"/>
          <w:vertAlign w:val="superscript"/>
          <w:lang w:bidi="ar-SY"/>
        </w:rPr>
      </w:pPr>
    </w:p>
    <w:p w:rsidR="00031EED" w:rsidRPr="00346C00" w:rsidRDefault="00031EED"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pacing w:val="-4"/>
          <w:sz w:val="18"/>
          <w:szCs w:val="18"/>
          <w:rtl/>
          <w:lang w:bidi="ar-SY"/>
        </w:rPr>
      </w:pPr>
      <w:r w:rsidRPr="00346C00">
        <w:rPr>
          <w:rFonts w:ascii="Times New Roman" w:hAnsi="Times New Roman" w:cs="Simplified Arabic"/>
          <w:spacing w:val="-4"/>
          <w:sz w:val="18"/>
          <w:szCs w:val="18"/>
          <w:vertAlign w:val="superscript"/>
          <w:lang w:bidi="ar-SY"/>
        </w:rPr>
        <w:t>1</w:t>
      </w:r>
      <w:r w:rsidRPr="00346C00">
        <w:rPr>
          <w:rFonts w:ascii="Times New Roman" w:hAnsi="Times New Roman" w:cs="Simplified Arabic"/>
          <w:spacing w:val="-4"/>
          <w:sz w:val="18"/>
          <w:szCs w:val="18"/>
          <w:lang w:bidi="ar-SY"/>
        </w:rPr>
        <w:t xml:space="preserve"> </w:t>
      </w:r>
      <w:proofErr w:type="spellStart"/>
      <w:r w:rsidRPr="00346C00">
        <w:rPr>
          <w:rFonts w:ascii="Times New Roman" w:hAnsi="Times New Roman" w:cs="Simplified Arabic"/>
          <w:spacing w:val="-4"/>
          <w:sz w:val="18"/>
          <w:szCs w:val="18"/>
          <w:lang w:bidi="ar-SY"/>
        </w:rPr>
        <w:t>Ph.D</w:t>
      </w:r>
      <w:proofErr w:type="spellEnd"/>
      <w:r w:rsidRPr="00346C00">
        <w:rPr>
          <w:rFonts w:ascii="Times New Roman" w:hAnsi="Times New Roman" w:cs="Simplified Arabic"/>
          <w:spacing w:val="-4"/>
          <w:sz w:val="18"/>
          <w:szCs w:val="18"/>
          <w:lang w:bidi="ar-SY"/>
        </w:rPr>
        <w:t xml:space="preserve"> student in department of Food </w:t>
      </w:r>
      <w:proofErr w:type="gramStart"/>
      <w:r w:rsidRPr="00346C00">
        <w:rPr>
          <w:rFonts w:ascii="Times New Roman" w:hAnsi="Times New Roman" w:cs="Simplified Arabic"/>
          <w:spacing w:val="-4"/>
          <w:sz w:val="18"/>
          <w:szCs w:val="18"/>
          <w:lang w:bidi="ar-SY"/>
        </w:rPr>
        <w:t>Science ,Faculty</w:t>
      </w:r>
      <w:proofErr w:type="gramEnd"/>
      <w:r w:rsidRPr="00346C00">
        <w:rPr>
          <w:rFonts w:ascii="Times New Roman" w:hAnsi="Times New Roman" w:cs="Simplified Arabic"/>
          <w:spacing w:val="-4"/>
          <w:sz w:val="18"/>
          <w:szCs w:val="18"/>
          <w:lang w:bidi="ar-SY"/>
        </w:rPr>
        <w:t xml:space="preserve"> of Agriculture ,Damascus </w:t>
      </w:r>
      <w:proofErr w:type="spellStart"/>
      <w:r w:rsidRPr="00346C00">
        <w:rPr>
          <w:rFonts w:ascii="Times New Roman" w:hAnsi="Times New Roman" w:cs="Simplified Arabic"/>
          <w:spacing w:val="-4"/>
          <w:sz w:val="18"/>
          <w:szCs w:val="18"/>
          <w:lang w:bidi="ar-SY"/>
        </w:rPr>
        <w:t>University,Syria</w:t>
      </w:r>
      <w:proofErr w:type="spellEnd"/>
    </w:p>
    <w:p w:rsidR="00031EED" w:rsidRPr="00346C00" w:rsidRDefault="005E7107"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z w:val="18"/>
          <w:szCs w:val="18"/>
          <w:rtl/>
          <w:lang w:bidi="ar-SY"/>
        </w:rPr>
      </w:pPr>
      <w:hyperlink r:id="rId13" w:history="1">
        <w:r w:rsidR="00031EED" w:rsidRPr="00346C00">
          <w:rPr>
            <w:rStyle w:val="Hyperlink"/>
            <w:rFonts w:ascii="Times New Roman" w:hAnsi="Times New Roman" w:cs="Simplified Arabic"/>
            <w:sz w:val="18"/>
            <w:szCs w:val="18"/>
            <w:lang w:bidi="ar-SY"/>
          </w:rPr>
          <w:t>Samar.ibrahim@damascusuniversity.edu.sy</w:t>
        </w:r>
      </w:hyperlink>
    </w:p>
    <w:p w:rsidR="00E54E01" w:rsidRPr="00346C00" w:rsidRDefault="00031EED"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z w:val="18"/>
          <w:szCs w:val="18"/>
          <w:lang w:bidi="ar-SY"/>
        </w:rPr>
      </w:pPr>
      <w:r w:rsidRPr="00346C00">
        <w:rPr>
          <w:rFonts w:ascii="Times New Roman" w:hAnsi="Times New Roman" w:cs="Simplified Arabic"/>
          <w:sz w:val="18"/>
          <w:szCs w:val="18"/>
          <w:vertAlign w:val="superscript"/>
          <w:lang w:bidi="ar-SY"/>
        </w:rPr>
        <w:t>2</w:t>
      </w:r>
      <w:r w:rsidRPr="00346C00">
        <w:rPr>
          <w:rFonts w:ascii="Times New Roman" w:hAnsi="Times New Roman" w:cs="Simplified Arabic"/>
          <w:sz w:val="18"/>
          <w:szCs w:val="18"/>
          <w:lang w:bidi="ar-SY"/>
        </w:rPr>
        <w:t xml:space="preserve"> Professor in department of Food </w:t>
      </w:r>
      <w:proofErr w:type="spellStart"/>
      <w:r w:rsidRPr="00346C00">
        <w:rPr>
          <w:rFonts w:ascii="Times New Roman" w:hAnsi="Times New Roman" w:cs="Simplified Arabic"/>
          <w:sz w:val="18"/>
          <w:szCs w:val="18"/>
          <w:lang w:bidi="ar-SY"/>
        </w:rPr>
        <w:t>Sciense</w:t>
      </w:r>
      <w:proofErr w:type="gramStart"/>
      <w:r w:rsidRPr="00346C00">
        <w:rPr>
          <w:rFonts w:ascii="Times New Roman" w:hAnsi="Times New Roman" w:cs="Simplified Arabic"/>
          <w:sz w:val="18"/>
          <w:szCs w:val="18"/>
          <w:lang w:bidi="ar-SY"/>
        </w:rPr>
        <w:t>,Faculty</w:t>
      </w:r>
      <w:proofErr w:type="spellEnd"/>
      <w:proofErr w:type="gramEnd"/>
      <w:r w:rsidRPr="00346C00">
        <w:rPr>
          <w:rFonts w:ascii="Times New Roman" w:hAnsi="Times New Roman" w:cs="Simplified Arabic"/>
          <w:sz w:val="18"/>
          <w:szCs w:val="18"/>
          <w:lang w:bidi="ar-SY"/>
        </w:rPr>
        <w:t xml:space="preserve"> of </w:t>
      </w:r>
      <w:proofErr w:type="spellStart"/>
      <w:r w:rsidRPr="00346C00">
        <w:rPr>
          <w:rFonts w:ascii="Times New Roman" w:hAnsi="Times New Roman" w:cs="Simplified Arabic"/>
          <w:sz w:val="18"/>
          <w:szCs w:val="18"/>
          <w:lang w:bidi="ar-SY"/>
        </w:rPr>
        <w:t>Agriculture,Damascus</w:t>
      </w:r>
      <w:proofErr w:type="spellEnd"/>
      <w:r w:rsidRPr="00346C00">
        <w:rPr>
          <w:rFonts w:ascii="Times New Roman" w:hAnsi="Times New Roman" w:cs="Simplified Arabic"/>
          <w:sz w:val="18"/>
          <w:szCs w:val="18"/>
          <w:lang w:bidi="ar-SY"/>
        </w:rPr>
        <w:t xml:space="preserve"> </w:t>
      </w:r>
      <w:proofErr w:type="spellStart"/>
      <w:r w:rsidRPr="00346C00">
        <w:rPr>
          <w:rFonts w:ascii="Times New Roman" w:hAnsi="Times New Roman" w:cs="Simplified Arabic"/>
          <w:sz w:val="18"/>
          <w:szCs w:val="18"/>
          <w:lang w:bidi="ar-SY"/>
        </w:rPr>
        <w:t>university,Syria</w:t>
      </w:r>
      <w:proofErr w:type="spellEnd"/>
      <w:r w:rsidRPr="00346C00">
        <w:rPr>
          <w:rFonts w:ascii="Times New Roman" w:hAnsi="Times New Roman" w:cs="Simplified Arabic"/>
          <w:sz w:val="18"/>
          <w:szCs w:val="18"/>
          <w:lang w:bidi="ar-SY"/>
        </w:rPr>
        <w:t xml:space="preserve">.  </w:t>
      </w:r>
    </w:p>
    <w:p w:rsidR="00031EED" w:rsidRPr="00346C00" w:rsidRDefault="00031EED"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z w:val="18"/>
          <w:szCs w:val="18"/>
          <w:lang w:bidi="ar-SY"/>
        </w:rPr>
      </w:pPr>
      <w:r w:rsidRPr="00346C00">
        <w:rPr>
          <w:rFonts w:ascii="Times New Roman" w:hAnsi="Times New Roman" w:cs="Simplified Arabic"/>
          <w:sz w:val="18"/>
          <w:szCs w:val="18"/>
          <w:lang w:bidi="ar-SY"/>
        </w:rPr>
        <w:t xml:space="preserve"> </w:t>
      </w:r>
      <w:hyperlink r:id="rId14" w:history="1">
        <w:r w:rsidRPr="00346C00">
          <w:rPr>
            <w:rStyle w:val="Hyperlink"/>
            <w:rFonts w:ascii="Times New Roman" w:hAnsi="Times New Roman" w:cs="Simplified Arabic"/>
            <w:sz w:val="18"/>
            <w:szCs w:val="18"/>
            <w:lang w:bidi="ar-SY"/>
          </w:rPr>
          <w:t>Samir.slik@damascusuniversity.edu.sy</w:t>
        </w:r>
      </w:hyperlink>
    </w:p>
    <w:p w:rsidR="00E54E01" w:rsidRPr="00346C00" w:rsidRDefault="00031EED"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z w:val="18"/>
          <w:szCs w:val="18"/>
          <w:lang w:bidi="ar-SY"/>
        </w:rPr>
      </w:pPr>
      <w:r w:rsidRPr="00346C00">
        <w:rPr>
          <w:rFonts w:ascii="Times New Roman" w:hAnsi="Times New Roman" w:cs="Simplified Arabic"/>
          <w:sz w:val="18"/>
          <w:szCs w:val="18"/>
          <w:vertAlign w:val="superscript"/>
          <w:lang w:bidi="ar-SY"/>
        </w:rPr>
        <w:t>3</w:t>
      </w:r>
      <w:r w:rsidRPr="00346C00">
        <w:rPr>
          <w:rFonts w:ascii="Times New Roman" w:hAnsi="Times New Roman" w:cs="Simplified Arabic"/>
          <w:sz w:val="18"/>
          <w:szCs w:val="18"/>
          <w:lang w:bidi="ar-SY"/>
        </w:rPr>
        <w:t xml:space="preserve"> Professor in department of Food </w:t>
      </w:r>
      <w:proofErr w:type="spellStart"/>
      <w:proofErr w:type="gramStart"/>
      <w:r w:rsidRPr="00346C00">
        <w:rPr>
          <w:rFonts w:ascii="Times New Roman" w:hAnsi="Times New Roman" w:cs="Simplified Arabic"/>
          <w:sz w:val="18"/>
          <w:szCs w:val="18"/>
          <w:lang w:bidi="ar-SY"/>
        </w:rPr>
        <w:t>Sciense</w:t>
      </w:r>
      <w:proofErr w:type="spellEnd"/>
      <w:r w:rsidRPr="00346C00">
        <w:rPr>
          <w:rFonts w:ascii="Times New Roman" w:hAnsi="Times New Roman" w:cs="Simplified Arabic"/>
          <w:sz w:val="18"/>
          <w:szCs w:val="18"/>
          <w:lang w:bidi="ar-SY"/>
        </w:rPr>
        <w:t xml:space="preserve"> ,Faculty</w:t>
      </w:r>
      <w:proofErr w:type="gramEnd"/>
      <w:r w:rsidRPr="00346C00">
        <w:rPr>
          <w:rFonts w:ascii="Times New Roman" w:hAnsi="Times New Roman" w:cs="Simplified Arabic"/>
          <w:sz w:val="18"/>
          <w:szCs w:val="18"/>
          <w:lang w:bidi="ar-SY"/>
        </w:rPr>
        <w:t xml:space="preserve"> of Agriculture, Damascus university, Syria</w:t>
      </w:r>
    </w:p>
    <w:p w:rsidR="00031EED" w:rsidRPr="00346C00" w:rsidRDefault="00031EED" w:rsidP="008B3EE4">
      <w:pPr>
        <w:pStyle w:val="af5"/>
        <w:tabs>
          <w:tab w:val="left" w:pos="3470"/>
          <w:tab w:val="left" w:pos="3538"/>
          <w:tab w:val="center" w:pos="4153"/>
          <w:tab w:val="right" w:pos="8306"/>
        </w:tabs>
        <w:bidi w:val="0"/>
        <w:spacing w:after="0" w:line="240" w:lineRule="exact"/>
        <w:ind w:left="2835"/>
        <w:jc w:val="lowKashida"/>
        <w:rPr>
          <w:rFonts w:ascii="Times New Roman" w:hAnsi="Times New Roman" w:cs="Simplified Arabic"/>
          <w:sz w:val="18"/>
          <w:szCs w:val="18"/>
          <w:rtl/>
        </w:rPr>
      </w:pPr>
      <w:r w:rsidRPr="00346C00">
        <w:rPr>
          <w:rFonts w:ascii="Times New Roman" w:hAnsi="Times New Roman" w:cs="Simplified Arabic"/>
          <w:sz w:val="18"/>
          <w:szCs w:val="18"/>
          <w:lang w:bidi="ar-SY"/>
        </w:rPr>
        <w:t xml:space="preserve"> </w:t>
      </w:r>
      <w:hyperlink r:id="rId15" w:history="1">
        <w:r w:rsidRPr="00346C00">
          <w:rPr>
            <w:rStyle w:val="Hyperlink"/>
            <w:rFonts w:ascii="Times New Roman" w:hAnsi="Times New Roman" w:cs="Simplified Arabic"/>
            <w:sz w:val="18"/>
            <w:szCs w:val="18"/>
          </w:rPr>
          <w:t>ahed.abouyounes@damascusuniversity.edu.sy</w:t>
        </w:r>
      </w:hyperlink>
    </w:p>
    <w:p w:rsidR="00346C00" w:rsidRDefault="00346C00" w:rsidP="00346C00">
      <w:pPr>
        <w:tabs>
          <w:tab w:val="left" w:pos="3538"/>
          <w:tab w:val="center" w:pos="4153"/>
          <w:tab w:val="left" w:pos="5904"/>
        </w:tabs>
        <w:spacing w:line="320" w:lineRule="exact"/>
        <w:ind w:left="2835"/>
        <w:jc w:val="lowKashida"/>
        <w:rPr>
          <w:rFonts w:ascii="Times New Roman" w:hAnsi="Times New Roman" w:cs="Simplified Arabic"/>
          <w:sz w:val="22"/>
          <w:szCs w:val="24"/>
          <w:lang w:bidi="ar-SY"/>
        </w:rPr>
      </w:pPr>
    </w:p>
    <w:p w:rsidR="00031EED" w:rsidRPr="00346C00" w:rsidRDefault="00031EED" w:rsidP="00346C00">
      <w:pPr>
        <w:tabs>
          <w:tab w:val="left" w:pos="3538"/>
          <w:tab w:val="center" w:pos="4153"/>
          <w:tab w:val="left" w:pos="5904"/>
        </w:tabs>
        <w:spacing w:line="320" w:lineRule="exact"/>
        <w:ind w:left="2835"/>
        <w:jc w:val="lowKashida"/>
        <w:rPr>
          <w:rFonts w:ascii="Times New Roman" w:hAnsi="Times New Roman" w:cs="Simplified Arabic"/>
          <w:b/>
          <w:bCs/>
          <w:sz w:val="28"/>
          <w:szCs w:val="28"/>
          <w:rtl/>
          <w:lang w:bidi="ar-SY"/>
        </w:rPr>
      </w:pPr>
      <w:r w:rsidRPr="00346C00">
        <w:rPr>
          <w:rFonts w:ascii="Times New Roman" w:hAnsi="Times New Roman" w:cs="Simplified Arabic"/>
          <w:b/>
          <w:bCs/>
          <w:sz w:val="28"/>
          <w:szCs w:val="28"/>
          <w:lang w:bidi="ar-SY"/>
        </w:rPr>
        <w:t>Abstract</w:t>
      </w:r>
      <w:r w:rsidR="00346C00">
        <w:rPr>
          <w:rFonts w:ascii="Times New Roman" w:hAnsi="Times New Roman" w:cs="Simplified Arabic"/>
          <w:b/>
          <w:bCs/>
          <w:sz w:val="28"/>
          <w:szCs w:val="28"/>
          <w:lang w:bidi="ar-SY"/>
        </w:rPr>
        <w:t>:</w:t>
      </w:r>
    </w:p>
    <w:tbl>
      <w:tblPr>
        <w:tblpPr w:leftFromText="198" w:rightFromText="198" w:vertAnchor="page" w:horzAnchor="margin" w:tblpY="7957"/>
        <w:tblW w:w="2552" w:type="dxa"/>
        <w:tblLayout w:type="fixed"/>
        <w:tblCellMar>
          <w:left w:w="0" w:type="dxa"/>
          <w:right w:w="0" w:type="dxa"/>
        </w:tblCellMar>
        <w:tblLook w:val="04A0" w:firstRow="1" w:lastRow="0" w:firstColumn="1" w:lastColumn="0" w:noHBand="0" w:noVBand="1"/>
      </w:tblPr>
      <w:tblGrid>
        <w:gridCol w:w="2552"/>
      </w:tblGrid>
      <w:tr w:rsidR="008B3EE4" w:rsidRPr="004C2EF8" w:rsidTr="008B3EE4">
        <w:tc>
          <w:tcPr>
            <w:tcW w:w="2552" w:type="dxa"/>
            <w:hideMark/>
          </w:tcPr>
          <w:p w:rsidR="008B3EE4" w:rsidRPr="004C2EF8" w:rsidRDefault="008B3EE4" w:rsidP="008B3EE4">
            <w:pPr>
              <w:adjustRightInd w:val="0"/>
              <w:snapToGrid w:val="0"/>
              <w:spacing w:line="240" w:lineRule="atLeast"/>
              <w:ind w:right="113"/>
              <w:jc w:val="left"/>
              <w:rPr>
                <w:rFonts w:ascii="Times New Roman" w:hAnsi="Times New Roman"/>
                <w:noProof w:val="0"/>
                <w:sz w:val="22"/>
                <w:szCs w:val="22"/>
                <w:lang w:eastAsia="de-DE" w:bidi="en-US"/>
              </w:rPr>
            </w:pPr>
            <w:r w:rsidRPr="004C2EF8">
              <w:rPr>
                <w:rFonts w:ascii="Times New Roman" w:eastAsia="Times New Roman" w:hAnsi="Times New Roman"/>
                <w:noProof w:val="0"/>
                <w:sz w:val="22"/>
                <w:szCs w:val="22"/>
                <w:lang w:eastAsia="de-DE" w:bidi="en-US"/>
              </w:rPr>
              <w:t>Received:</w:t>
            </w:r>
            <w:r>
              <w:rPr>
                <w:rFonts w:ascii="Times New Roman" w:eastAsia="Times New Roman" w:hAnsi="Times New Roman"/>
                <w:noProof w:val="0"/>
                <w:sz w:val="22"/>
                <w:szCs w:val="22"/>
                <w:lang w:eastAsia="de-DE" w:bidi="en-US"/>
              </w:rPr>
              <w:t xml:space="preserve"> 12</w:t>
            </w:r>
            <w:r w:rsidRPr="004C2EF8">
              <w:rPr>
                <w:rFonts w:ascii="Times New Roman" w:eastAsia="Times New Roman" w:hAnsi="Times New Roman"/>
                <w:noProof w:val="0"/>
                <w:sz w:val="22"/>
                <w:szCs w:val="22"/>
                <w:lang w:eastAsia="de-DE" w:bidi="en-US"/>
              </w:rPr>
              <w:t xml:space="preserve"> /</w:t>
            </w:r>
            <w:r>
              <w:rPr>
                <w:rFonts w:ascii="Times New Roman" w:eastAsia="Times New Roman" w:hAnsi="Times New Roman"/>
                <w:noProof w:val="0"/>
                <w:sz w:val="22"/>
                <w:szCs w:val="22"/>
                <w:lang w:eastAsia="de-DE" w:bidi="en-US"/>
              </w:rPr>
              <w:t>4</w:t>
            </w:r>
            <w:r w:rsidRPr="004C2EF8">
              <w:rPr>
                <w:rFonts w:ascii="Times New Roman" w:eastAsia="Times New Roman" w:hAnsi="Times New Roman"/>
                <w:noProof w:val="0"/>
                <w:sz w:val="22"/>
                <w:szCs w:val="22"/>
                <w:lang w:eastAsia="de-DE" w:bidi="en-US"/>
              </w:rPr>
              <w:t>/202</w:t>
            </w:r>
          </w:p>
          <w:p w:rsidR="008B3EE4" w:rsidRPr="004C2EF8" w:rsidRDefault="008B3EE4" w:rsidP="008B3EE4">
            <w:pPr>
              <w:adjustRightInd w:val="0"/>
              <w:snapToGrid w:val="0"/>
              <w:spacing w:line="240" w:lineRule="atLeast"/>
              <w:ind w:right="113"/>
              <w:jc w:val="left"/>
              <w:rPr>
                <w:rFonts w:ascii="Times New Roman" w:eastAsia="Times New Roman" w:hAnsi="Times New Roman"/>
                <w:noProof w:val="0"/>
                <w:sz w:val="22"/>
                <w:szCs w:val="22"/>
                <w:lang w:eastAsia="de-DE" w:bidi="en-US"/>
              </w:rPr>
            </w:pPr>
            <w:r w:rsidRPr="004C2EF8">
              <w:rPr>
                <w:rFonts w:ascii="Times New Roman" w:eastAsia="Times New Roman" w:hAnsi="Times New Roman"/>
                <w:noProof w:val="0"/>
                <w:sz w:val="22"/>
                <w:szCs w:val="22"/>
                <w:lang w:eastAsia="de-DE" w:bidi="en-US"/>
              </w:rPr>
              <w:t>Accepted:</w:t>
            </w:r>
            <w:r>
              <w:rPr>
                <w:rFonts w:ascii="Times New Roman" w:eastAsia="Times New Roman" w:hAnsi="Times New Roman"/>
                <w:noProof w:val="0"/>
                <w:sz w:val="22"/>
                <w:szCs w:val="22"/>
                <w:lang w:eastAsia="de-DE" w:bidi="en-US"/>
              </w:rPr>
              <w:t xml:space="preserve"> 21</w:t>
            </w:r>
            <w:r w:rsidRPr="004C2EF8">
              <w:rPr>
                <w:rFonts w:ascii="Times New Roman" w:eastAsia="Times New Roman" w:hAnsi="Times New Roman"/>
                <w:noProof w:val="0"/>
                <w:sz w:val="22"/>
                <w:szCs w:val="22"/>
                <w:lang w:eastAsia="de-DE" w:bidi="en-US"/>
              </w:rPr>
              <w:t xml:space="preserve"> /</w:t>
            </w:r>
            <w:r>
              <w:rPr>
                <w:rFonts w:ascii="Times New Roman" w:eastAsia="Times New Roman" w:hAnsi="Times New Roman"/>
                <w:noProof w:val="0"/>
                <w:sz w:val="22"/>
                <w:szCs w:val="22"/>
                <w:lang w:eastAsia="de-DE" w:bidi="en-US"/>
              </w:rPr>
              <w:t>5</w:t>
            </w:r>
            <w:r w:rsidRPr="004C2EF8">
              <w:rPr>
                <w:rFonts w:ascii="Times New Roman" w:eastAsia="Times New Roman" w:hAnsi="Times New Roman"/>
                <w:noProof w:val="0"/>
                <w:sz w:val="22"/>
                <w:szCs w:val="22"/>
                <w:lang w:eastAsia="de-DE" w:bidi="en-US"/>
              </w:rPr>
              <w:t>/202</w:t>
            </w:r>
          </w:p>
          <w:p w:rsidR="008B3EE4" w:rsidRPr="004C2EF8" w:rsidRDefault="008B3EE4" w:rsidP="008B3EE4">
            <w:pPr>
              <w:adjustRightInd w:val="0"/>
              <w:snapToGrid w:val="0"/>
              <w:spacing w:after="160" w:line="240" w:lineRule="atLeast"/>
              <w:ind w:right="113"/>
              <w:jc w:val="left"/>
              <w:rPr>
                <w:rFonts w:ascii="Calibri" w:eastAsia="DengXian" w:hAnsi="Calibri" w:cs="Arial"/>
                <w:bCs/>
                <w:noProof w:val="0"/>
                <w:color w:val="auto"/>
                <w:sz w:val="22"/>
                <w:szCs w:val="22"/>
                <w:lang w:eastAsia="en-US" w:bidi="en-US"/>
              </w:rPr>
            </w:pPr>
            <w:r w:rsidRPr="004C2EF8">
              <w:rPr>
                <w:rFonts w:ascii="Calibri" w:eastAsia="Calibri" w:hAnsi="Calibri" w:cs="Arial"/>
                <w:color w:val="auto"/>
                <w:sz w:val="22"/>
                <w:szCs w:val="22"/>
                <w:lang w:eastAsia="en-US"/>
              </w:rPr>
              <w:drawing>
                <wp:inline distT="0" distB="0" distL="0" distR="0" wp14:anchorId="7F206CB8" wp14:editId="19F7BDD1">
                  <wp:extent cx="1201420" cy="44577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1420" cy="445770"/>
                          </a:xfrm>
                          <a:prstGeom prst="rect">
                            <a:avLst/>
                          </a:prstGeom>
                          <a:noFill/>
                          <a:ln>
                            <a:noFill/>
                          </a:ln>
                        </pic:spPr>
                      </pic:pic>
                    </a:graphicData>
                  </a:graphic>
                </wp:inline>
              </w:drawing>
            </w:r>
          </w:p>
          <w:p w:rsidR="008B3EE4" w:rsidRPr="004C2EF8" w:rsidRDefault="008B3EE4" w:rsidP="008B3EE4">
            <w:pPr>
              <w:adjustRightInd w:val="0"/>
              <w:snapToGrid w:val="0"/>
              <w:spacing w:line="240" w:lineRule="atLeast"/>
              <w:ind w:right="113"/>
              <w:rPr>
                <w:rFonts w:ascii="Times New Roman" w:eastAsia="DengXian" w:hAnsi="Times New Roman"/>
                <w:snapToGrid w:val="0"/>
                <w:sz w:val="22"/>
                <w:szCs w:val="22"/>
                <w:lang w:val="en-GB" w:eastAsia="en-GB" w:bidi="en-US"/>
              </w:rPr>
            </w:pPr>
            <w:r w:rsidRPr="004C2EF8">
              <w:rPr>
                <w:rFonts w:ascii="Times New Roman" w:eastAsia="DengXian" w:hAnsi="Times New Roman"/>
                <w:b/>
                <w:snapToGrid w:val="0"/>
                <w:sz w:val="22"/>
                <w:szCs w:val="22"/>
                <w:lang w:val="en-GB" w:eastAsia="en-GB" w:bidi="en-US"/>
              </w:rPr>
              <w:t>Copyright:</w:t>
            </w:r>
            <w:r w:rsidRPr="004C2EF8">
              <w:rPr>
                <w:rFonts w:eastAsia="Times New Roman"/>
                <w:snapToGrid w:val="0"/>
                <w:sz w:val="2"/>
                <w:szCs w:val="4"/>
                <w:lang w:val="en-GB" w:eastAsia="en-GB"/>
              </w:rPr>
              <w:t xml:space="preserve"> </w:t>
            </w:r>
            <w:r w:rsidRPr="004C2EF8">
              <w:rPr>
                <w:rFonts w:ascii="Times New Roman" w:eastAsia="DengXian" w:hAnsi="Times New Roman"/>
                <w:snapToGrid w:val="0"/>
                <w:sz w:val="22"/>
                <w:szCs w:val="22"/>
                <w:lang w:val="en-GB" w:eastAsia="en-GB" w:bidi="en-US"/>
              </w:rPr>
              <w:t xml:space="preserve">Damascus University- Syria, The authors retain the copyright under a CC BY- NC-SA  </w:t>
            </w:r>
          </w:p>
        </w:tc>
      </w:tr>
    </w:tbl>
    <w:p w:rsidR="004C2EF8" w:rsidRPr="00D5056A" w:rsidRDefault="008B3EE4" w:rsidP="00346C00">
      <w:pPr>
        <w:tabs>
          <w:tab w:val="left" w:pos="3538"/>
          <w:tab w:val="center" w:pos="4153"/>
        </w:tabs>
        <w:spacing w:line="320" w:lineRule="exact"/>
        <w:ind w:left="2835"/>
        <w:jc w:val="lowKashida"/>
        <w:rPr>
          <w:rFonts w:ascii="Times New Roman" w:hAnsi="Times New Roman" w:cs="Simplified Arabic"/>
          <w:sz w:val="22"/>
          <w:szCs w:val="24"/>
          <w:lang w:bidi="ar-SY"/>
        </w:rPr>
      </w:pPr>
      <w:r w:rsidRPr="00D5056A">
        <w:rPr>
          <w:rFonts w:ascii="Times New Roman" w:hAnsi="Times New Roman" w:cs="Simplified Arabic"/>
          <w:sz w:val="22"/>
          <w:szCs w:val="24"/>
          <w:lang w:bidi="ar-SY"/>
        </w:rPr>
        <w:t xml:space="preserve"> </w:t>
      </w:r>
      <w:r w:rsidR="00031EED" w:rsidRPr="00D5056A">
        <w:rPr>
          <w:rFonts w:ascii="Times New Roman" w:hAnsi="Times New Roman" w:cs="Simplified Arabic"/>
          <w:sz w:val="22"/>
          <w:szCs w:val="24"/>
          <w:lang w:bidi="ar-SY"/>
        </w:rPr>
        <w:t xml:space="preserve">This research was conducted to study using Transglutaminase (TGase) enzyme at different concentrations (0, 25, 50, 75 unit /litre) during processing of white acid coagulation cheese. And studying  chemical and </w:t>
      </w:r>
    </w:p>
    <w:p w:rsidR="00031EED" w:rsidRPr="00D5056A" w:rsidRDefault="00031EED" w:rsidP="00346C00">
      <w:pPr>
        <w:tabs>
          <w:tab w:val="left" w:pos="3538"/>
          <w:tab w:val="center" w:pos="4153"/>
        </w:tabs>
        <w:spacing w:line="320" w:lineRule="exact"/>
        <w:ind w:left="2835"/>
        <w:jc w:val="lowKashida"/>
        <w:rPr>
          <w:rFonts w:ascii="Times New Roman" w:hAnsi="Times New Roman" w:cs="Simplified Arabic"/>
          <w:sz w:val="22"/>
          <w:szCs w:val="24"/>
          <w:lang w:bidi="ar-SY"/>
        </w:rPr>
      </w:pPr>
      <w:r w:rsidRPr="00D5056A">
        <w:rPr>
          <w:rFonts w:ascii="Times New Roman" w:hAnsi="Times New Roman" w:cs="Simplified Arabic"/>
          <w:sz w:val="22"/>
          <w:szCs w:val="24"/>
          <w:lang w:bidi="ar-SY"/>
        </w:rPr>
        <w:t xml:space="preserve">sensorial  properties of manufactured cheese and its  yield . also studying  chemical characteristic of whey. The results showed that the using enzyme affected significantly on chemical  composition of both  produced cheese and whey. there were  significant increasing of produced cheese  in protien content  and total solids </w:t>
      </w:r>
      <w:r w:rsidR="00907E06" w:rsidRPr="00D5056A">
        <w:rPr>
          <w:rFonts w:ascii="Times New Roman" w:hAnsi="Times New Roman" w:cs="Simplified Arabic"/>
          <w:sz w:val="22"/>
          <w:szCs w:val="24"/>
          <w:lang w:bidi="ar-SY"/>
        </w:rPr>
        <w:t xml:space="preserve"> </w:t>
      </w:r>
      <w:r w:rsidRPr="00D5056A">
        <w:rPr>
          <w:rFonts w:ascii="Times New Roman" w:hAnsi="Times New Roman" w:cs="Simplified Arabic"/>
          <w:sz w:val="22"/>
          <w:szCs w:val="24"/>
          <w:lang w:bidi="ar-SY"/>
        </w:rPr>
        <w:t xml:space="preserve">when adding enzyme in concentrations (25, 50 units/litre) and that accompanied by a significant decrease in whey protein content and total solids. results also showed significant increasing in                                  </w:t>
      </w:r>
      <w:r w:rsidR="00C2627B" w:rsidRPr="00D5056A">
        <w:rPr>
          <w:rFonts w:ascii="Times New Roman" w:hAnsi="Times New Roman" w:cs="Simplified Arabic"/>
          <w:sz w:val="22"/>
          <w:szCs w:val="24"/>
          <w:lang w:bidi="ar-SY"/>
        </w:rPr>
        <w:t xml:space="preserve">                                      y</w:t>
      </w:r>
      <w:r w:rsidRPr="00D5056A">
        <w:rPr>
          <w:rFonts w:ascii="Times New Roman" w:hAnsi="Times New Roman" w:cs="Simplified Arabic"/>
          <w:sz w:val="22"/>
          <w:szCs w:val="24"/>
          <w:lang w:bidi="ar-SY"/>
        </w:rPr>
        <w:t>ield of produced cheese when adding enzyme with concentration (50,75 units/litre). Sensory evaluation of obtained cheese showed that the enzyme treated cheese was superior to the untreated cheese.</w:t>
      </w:r>
    </w:p>
    <w:p w:rsidR="00C579AA" w:rsidRPr="00346C00" w:rsidRDefault="00C579AA" w:rsidP="00346C00">
      <w:pPr>
        <w:tabs>
          <w:tab w:val="left" w:pos="3538"/>
          <w:tab w:val="center" w:pos="4153"/>
        </w:tabs>
        <w:spacing w:line="320" w:lineRule="exact"/>
        <w:ind w:left="2835"/>
        <w:jc w:val="lowKashida"/>
        <w:rPr>
          <w:rFonts w:ascii="Times New Roman" w:hAnsi="Times New Roman" w:cs="Simplified Arabic"/>
          <w:color w:val="auto"/>
          <w:sz w:val="22"/>
          <w:szCs w:val="24"/>
          <w:rtl/>
          <w:lang w:bidi="ar-SY"/>
        </w:rPr>
      </w:pPr>
      <w:r w:rsidRPr="00346C00">
        <w:rPr>
          <w:rFonts w:ascii="Times New Roman" w:hAnsi="Times New Roman" w:cs="Simplified Arabic"/>
          <w:b/>
          <w:bCs/>
          <w:color w:val="auto"/>
          <w:sz w:val="22"/>
          <w:szCs w:val="24"/>
          <w:lang w:bidi="ar-SY"/>
        </w:rPr>
        <w:t xml:space="preserve">Key </w:t>
      </w:r>
      <w:r w:rsidR="00346C00" w:rsidRPr="00346C00">
        <w:rPr>
          <w:rFonts w:ascii="Times New Roman" w:hAnsi="Times New Roman" w:cs="Simplified Arabic"/>
          <w:b/>
          <w:bCs/>
          <w:color w:val="auto"/>
          <w:sz w:val="22"/>
          <w:szCs w:val="24"/>
          <w:lang w:bidi="ar-SY"/>
        </w:rPr>
        <w:t>Words</w:t>
      </w:r>
      <w:r w:rsidR="00346C00" w:rsidRPr="00346C00">
        <w:rPr>
          <w:rFonts w:ascii="Times New Roman" w:hAnsi="Times New Roman" w:cs="Simplified Arabic"/>
          <w:color w:val="auto"/>
          <w:sz w:val="22"/>
          <w:szCs w:val="24"/>
          <w:lang w:bidi="ar-SY"/>
        </w:rPr>
        <w:t>:</w:t>
      </w:r>
      <w:r w:rsidRPr="00346C00">
        <w:rPr>
          <w:rFonts w:ascii="Times New Roman" w:hAnsi="Times New Roman" w:cs="Simplified Arabic"/>
          <w:color w:val="auto"/>
          <w:sz w:val="22"/>
          <w:szCs w:val="24"/>
          <w:lang w:bidi="ar-SY"/>
        </w:rPr>
        <w:t xml:space="preserve">Transglutaminase </w:t>
      </w:r>
      <w:r w:rsidR="00346C00" w:rsidRPr="00346C00">
        <w:rPr>
          <w:rFonts w:ascii="Times New Roman" w:hAnsi="Times New Roman" w:cs="Simplified Arabic"/>
          <w:color w:val="auto"/>
          <w:sz w:val="22"/>
          <w:szCs w:val="24"/>
          <w:lang w:bidi="ar-SY"/>
        </w:rPr>
        <w:t>Enzyme ,</w:t>
      </w:r>
      <w:r w:rsidRPr="00346C00">
        <w:rPr>
          <w:rFonts w:ascii="Times New Roman" w:hAnsi="Times New Roman" w:cs="Simplified Arabic"/>
          <w:color w:val="auto"/>
          <w:sz w:val="22"/>
          <w:szCs w:val="24"/>
          <w:lang w:bidi="ar-SY"/>
        </w:rPr>
        <w:t xml:space="preserve">Acid </w:t>
      </w:r>
      <w:r w:rsidR="00346C00" w:rsidRPr="00346C00">
        <w:rPr>
          <w:rFonts w:ascii="Times New Roman" w:hAnsi="Times New Roman" w:cs="Simplified Arabic"/>
          <w:color w:val="auto"/>
          <w:sz w:val="22"/>
          <w:szCs w:val="24"/>
          <w:lang w:bidi="ar-SY"/>
        </w:rPr>
        <w:t xml:space="preserve">Coagulation Cheese, </w:t>
      </w:r>
      <w:r w:rsidRPr="00346C00">
        <w:rPr>
          <w:rFonts w:ascii="Times New Roman" w:hAnsi="Times New Roman" w:cs="Simplified Arabic"/>
          <w:color w:val="auto"/>
          <w:sz w:val="22"/>
          <w:szCs w:val="24"/>
          <w:lang w:bidi="ar-SY"/>
        </w:rPr>
        <w:t xml:space="preserve">Chemical </w:t>
      </w:r>
      <w:r w:rsidR="00346C00" w:rsidRPr="00346C00">
        <w:rPr>
          <w:rFonts w:ascii="Times New Roman" w:hAnsi="Times New Roman" w:cs="Simplified Arabic"/>
          <w:color w:val="auto"/>
          <w:sz w:val="22"/>
          <w:szCs w:val="24"/>
          <w:lang w:bidi="ar-SY"/>
        </w:rPr>
        <w:t xml:space="preserve">And Sensory Properties, </w:t>
      </w:r>
      <w:r w:rsidRPr="00346C00">
        <w:rPr>
          <w:rFonts w:ascii="Times New Roman" w:hAnsi="Times New Roman" w:cs="Simplified Arabic"/>
          <w:color w:val="auto"/>
          <w:sz w:val="22"/>
          <w:szCs w:val="24"/>
          <w:lang w:bidi="ar-SY"/>
        </w:rPr>
        <w:t>Whey</w:t>
      </w:r>
      <w:r w:rsidR="00346C00" w:rsidRPr="00346C00">
        <w:rPr>
          <w:rFonts w:ascii="Times New Roman" w:hAnsi="Times New Roman" w:cs="Simplified Arabic"/>
          <w:color w:val="auto"/>
          <w:sz w:val="22"/>
          <w:szCs w:val="24"/>
          <w:lang w:bidi="ar-SY"/>
        </w:rPr>
        <w:t>.</w:t>
      </w:r>
    </w:p>
    <w:p w:rsidR="00017223" w:rsidRPr="00D5056A" w:rsidRDefault="00017223" w:rsidP="00143105">
      <w:pPr>
        <w:bidi/>
        <w:spacing w:line="320" w:lineRule="exact"/>
        <w:jc w:val="lowKashida"/>
        <w:rPr>
          <w:rFonts w:ascii="Times New Roman" w:hAnsi="Times New Roman" w:cs="Simplified Arabic"/>
          <w:color w:val="auto"/>
          <w:sz w:val="22"/>
          <w:szCs w:val="24"/>
        </w:rPr>
      </w:pPr>
    </w:p>
    <w:p w:rsidR="00CC3100" w:rsidRPr="00D5056A" w:rsidRDefault="00CC3100" w:rsidP="00143105">
      <w:pPr>
        <w:pStyle w:val="MDPI21heading1"/>
        <w:bidi/>
        <w:spacing w:before="0" w:after="0" w:line="320" w:lineRule="exact"/>
        <w:ind w:left="0"/>
        <w:jc w:val="lowKashida"/>
        <w:outlineLvl w:val="9"/>
        <w:rPr>
          <w:rFonts w:ascii="Times New Roman" w:hAnsi="Times New Roman" w:cs="Simplified Arabic"/>
          <w:b w:val="0"/>
          <w:color w:val="auto"/>
          <w:sz w:val="22"/>
          <w:szCs w:val="24"/>
          <w:rtl/>
          <w:lang w:bidi="ar-SY"/>
        </w:rPr>
      </w:pPr>
    </w:p>
    <w:p w:rsidR="00CC3100" w:rsidRPr="00D5056A" w:rsidRDefault="00CC3100" w:rsidP="00143105">
      <w:pPr>
        <w:pStyle w:val="MDPI21heading1"/>
        <w:bidi/>
        <w:spacing w:before="0" w:after="0" w:line="320" w:lineRule="exact"/>
        <w:ind w:left="0"/>
        <w:jc w:val="lowKashida"/>
        <w:outlineLvl w:val="9"/>
        <w:rPr>
          <w:rFonts w:ascii="Times New Roman" w:hAnsi="Times New Roman" w:cs="Simplified Arabic"/>
          <w:b w:val="0"/>
          <w:color w:val="auto"/>
          <w:sz w:val="22"/>
          <w:szCs w:val="24"/>
          <w:rtl/>
          <w:lang w:bidi="ar-SY"/>
        </w:rPr>
      </w:pPr>
    </w:p>
    <w:p w:rsidR="00CC3100" w:rsidRPr="00D5056A" w:rsidRDefault="00CC3100" w:rsidP="00143105">
      <w:pPr>
        <w:pStyle w:val="MDPI21heading1"/>
        <w:bidi/>
        <w:spacing w:before="0" w:after="0" w:line="320" w:lineRule="exact"/>
        <w:ind w:left="0"/>
        <w:jc w:val="lowKashida"/>
        <w:outlineLvl w:val="9"/>
        <w:rPr>
          <w:rFonts w:ascii="Times New Roman" w:hAnsi="Times New Roman" w:cs="Simplified Arabic"/>
          <w:b w:val="0"/>
          <w:color w:val="auto"/>
          <w:sz w:val="22"/>
          <w:szCs w:val="24"/>
          <w:rtl/>
          <w:lang w:bidi="ar-SY"/>
        </w:rPr>
      </w:pPr>
    </w:p>
    <w:p w:rsidR="00CC3100" w:rsidRPr="00D5056A" w:rsidRDefault="00CC3100" w:rsidP="00143105">
      <w:pPr>
        <w:pStyle w:val="MDPI21heading1"/>
        <w:bidi/>
        <w:spacing w:before="0" w:after="0" w:line="320" w:lineRule="exact"/>
        <w:ind w:left="0"/>
        <w:jc w:val="lowKashida"/>
        <w:outlineLvl w:val="9"/>
        <w:rPr>
          <w:rFonts w:ascii="Times New Roman" w:hAnsi="Times New Roman" w:cs="Simplified Arabic"/>
          <w:b w:val="0"/>
          <w:color w:val="auto"/>
          <w:sz w:val="22"/>
          <w:szCs w:val="24"/>
          <w:rtl/>
          <w:lang w:bidi="ar-SY"/>
        </w:rPr>
      </w:pPr>
    </w:p>
    <w:p w:rsidR="00C2627B" w:rsidRPr="00D5056A" w:rsidRDefault="00C2627B" w:rsidP="00143105">
      <w:pPr>
        <w:tabs>
          <w:tab w:val="left" w:pos="10828"/>
        </w:tabs>
        <w:bidi/>
        <w:spacing w:line="320" w:lineRule="exact"/>
        <w:jc w:val="lowKashida"/>
        <w:rPr>
          <w:rFonts w:ascii="Times New Roman" w:eastAsia="Calibri" w:hAnsi="Times New Roman" w:cs="Simplified Arabic" w:hint="cs"/>
          <w:noProof w:val="0"/>
          <w:color w:val="auto"/>
          <w:sz w:val="22"/>
          <w:szCs w:val="24"/>
          <w:rtl/>
          <w:lang w:eastAsia="en-US" w:bidi="ar-SY"/>
        </w:rPr>
      </w:pPr>
    </w:p>
    <w:p w:rsidR="00C2627B" w:rsidRPr="00223421" w:rsidRDefault="00223421" w:rsidP="00CC45AA">
      <w:pPr>
        <w:pStyle w:val="af5"/>
        <w:tabs>
          <w:tab w:val="left" w:pos="3470"/>
          <w:tab w:val="left" w:pos="3538"/>
          <w:tab w:val="center" w:pos="4153"/>
          <w:tab w:val="left" w:pos="5983"/>
          <w:tab w:val="right" w:pos="8306"/>
        </w:tabs>
        <w:spacing w:after="0" w:line="320" w:lineRule="exact"/>
        <w:ind w:left="0"/>
        <w:jc w:val="both"/>
        <w:rPr>
          <w:rFonts w:ascii="Times New Roman" w:hAnsi="Times New Roman" w:cs="Simplified Arabic"/>
          <w:b/>
          <w:bCs/>
          <w:sz w:val="28"/>
          <w:szCs w:val="28"/>
          <w:rtl/>
        </w:rPr>
      </w:pPr>
      <w:r>
        <w:rPr>
          <w:rFonts w:ascii="Times New Roman" w:hAnsi="Times New Roman" w:cs="Simplified Arabic" w:hint="cs"/>
          <w:b/>
          <w:bCs/>
          <w:sz w:val="28"/>
          <w:szCs w:val="28"/>
          <w:rtl/>
          <w:lang w:bidi="ar-SY"/>
        </w:rPr>
        <w:lastRenderedPageBreak/>
        <w:t>المقدمة و</w:t>
      </w:r>
      <w:r w:rsidR="00C2627B" w:rsidRPr="00223421">
        <w:rPr>
          <w:rFonts w:ascii="Times New Roman" w:hAnsi="Times New Roman" w:cs="Simplified Arabic" w:hint="cs"/>
          <w:b/>
          <w:bCs/>
          <w:sz w:val="28"/>
          <w:szCs w:val="28"/>
          <w:rtl/>
          <w:lang w:bidi="ar-SY"/>
        </w:rPr>
        <w:t>الدراسة المرجعية:</w:t>
      </w:r>
    </w:p>
    <w:p w:rsidR="00792451" w:rsidRPr="00D5056A" w:rsidRDefault="00C579AA" w:rsidP="00CC45AA">
      <w:pPr>
        <w:tabs>
          <w:tab w:val="left" w:pos="10828"/>
        </w:tabs>
        <w:bidi/>
        <w:spacing w:line="320" w:lineRule="exact"/>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تعتبر الأجبان البيضاء ذات التخثر الحامضي من الأجبان الشعبية الخاصة ببعض المناطق، وهي من الأجبان التي لا تحفظ لفترة طويلة، كما أنه لا يتم حفظها في محاليل ملحية انما يتم حفظها فقط مبردة بعد إضافة الملح بنسبة 1-4% وتعتبر من أنواع الأجبان التي تتم بإتباع التجبن الحامضي الحراري(سليق وآخرون ،2009). وقد استخدمت الأنزيمات منذ زمن طويل في صناعة الألبان للاستفادة منها في إحداث تغيرات في بروتينات الحليب لإنتاج أجبان ذات</w:t>
      </w:r>
      <w:r w:rsidR="00792451" w:rsidRPr="00D5056A">
        <w:rPr>
          <w:rFonts w:ascii="Times New Roman" w:eastAsia="Calibri" w:hAnsi="Times New Roman" w:cs="Simplified Arabic" w:hint="cs"/>
          <w:noProof w:val="0"/>
          <w:color w:val="auto"/>
          <w:sz w:val="22"/>
          <w:szCs w:val="24"/>
          <w:rtl/>
          <w:lang w:eastAsia="en-US" w:bidi="ar-SY"/>
        </w:rPr>
        <w:t xml:space="preserve"> مواصفات ومردود أفضل </w:t>
      </w:r>
      <w:proofErr w:type="spellStart"/>
      <w:r w:rsidR="00792451" w:rsidRPr="00D5056A">
        <w:rPr>
          <w:rFonts w:ascii="Times New Roman" w:eastAsia="Calibri" w:hAnsi="Times New Roman" w:cs="Simplified Arabic"/>
          <w:noProof w:val="0"/>
          <w:color w:val="auto"/>
          <w:sz w:val="22"/>
          <w:szCs w:val="24"/>
          <w:lang w:eastAsia="en-US" w:bidi="ar-SY"/>
        </w:rPr>
        <w:t>Topcu</w:t>
      </w:r>
      <w:proofErr w:type="spellEnd"/>
      <w:r w:rsidR="00792451" w:rsidRPr="00D5056A">
        <w:rPr>
          <w:rFonts w:ascii="Times New Roman" w:eastAsia="Calibri" w:hAnsi="Times New Roman" w:cs="Simplified Arabic"/>
          <w:noProof w:val="0"/>
          <w:color w:val="auto"/>
          <w:sz w:val="22"/>
          <w:szCs w:val="24"/>
          <w:lang w:eastAsia="en-US" w:bidi="ar-SY"/>
        </w:rPr>
        <w:t xml:space="preserve"> et al.</w:t>
      </w:r>
      <w:proofErr w:type="gramStart"/>
      <w:r w:rsidR="00792451" w:rsidRPr="00D5056A">
        <w:rPr>
          <w:rFonts w:ascii="Times New Roman" w:eastAsia="Calibri" w:hAnsi="Times New Roman" w:cs="Simplified Arabic"/>
          <w:noProof w:val="0"/>
          <w:color w:val="auto"/>
          <w:sz w:val="22"/>
          <w:szCs w:val="24"/>
          <w:lang w:eastAsia="en-US" w:bidi="ar-SY"/>
        </w:rPr>
        <w:t>,2020</w:t>
      </w:r>
      <w:proofErr w:type="gramEnd"/>
      <w:r w:rsidR="00792451" w:rsidRPr="00D5056A">
        <w:rPr>
          <w:rFonts w:ascii="Times New Roman" w:eastAsia="Calibri" w:hAnsi="Times New Roman" w:cs="Simplified Arabic"/>
          <w:noProof w:val="0"/>
          <w:color w:val="auto"/>
          <w:sz w:val="22"/>
          <w:szCs w:val="24"/>
          <w:lang w:eastAsia="en-US" w:bidi="ar-SY"/>
        </w:rPr>
        <w:t>)</w:t>
      </w:r>
      <w:r w:rsidR="00792451" w:rsidRPr="00D5056A">
        <w:rPr>
          <w:rFonts w:ascii="Times New Roman" w:eastAsia="Calibri" w:hAnsi="Times New Roman" w:cs="Simplified Arabic" w:hint="cs"/>
          <w:noProof w:val="0"/>
          <w:color w:val="auto"/>
          <w:sz w:val="22"/>
          <w:szCs w:val="24"/>
          <w:rtl/>
          <w:lang w:eastAsia="en-US" w:bidi="ar-SY"/>
        </w:rPr>
        <w:t>) .</w:t>
      </w:r>
    </w:p>
    <w:p w:rsidR="00C2627B" w:rsidRPr="00D5056A" w:rsidRDefault="00792451" w:rsidP="00CC45AA">
      <w:pPr>
        <w:bidi/>
        <w:spacing w:line="320" w:lineRule="exact"/>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noProof w:val="0"/>
          <w:color w:val="auto"/>
          <w:sz w:val="22"/>
          <w:szCs w:val="24"/>
          <w:rtl/>
          <w:lang w:eastAsia="en-US" w:bidi="ar-SY"/>
        </w:rPr>
        <w:t xml:space="preserve">تمّ التعرّف على أنزيم </w:t>
      </w:r>
      <w:proofErr w:type="spellStart"/>
      <w:r w:rsidRPr="00D5056A">
        <w:rPr>
          <w:rFonts w:ascii="Times New Roman" w:eastAsia="Calibri" w:hAnsi="Times New Roman" w:cs="Simplified Arabic"/>
          <w:noProof w:val="0"/>
          <w:color w:val="auto"/>
          <w:sz w:val="22"/>
          <w:szCs w:val="24"/>
          <w:rtl/>
          <w:lang w:eastAsia="en-US" w:bidi="ar-SY"/>
        </w:rPr>
        <w:t>ترانس</w:t>
      </w:r>
      <w:proofErr w:type="spellEnd"/>
      <w:r w:rsidRPr="00D5056A">
        <w:rPr>
          <w:rFonts w:ascii="Times New Roman" w:eastAsia="Calibri" w:hAnsi="Times New Roman" w:cs="Simplified Arabic"/>
          <w:noProof w:val="0"/>
          <w:color w:val="auto"/>
          <w:sz w:val="22"/>
          <w:szCs w:val="24"/>
          <w:rtl/>
          <w:lang w:eastAsia="en-US" w:bidi="ar-SY"/>
        </w:rPr>
        <w:t xml:space="preserve"> </w:t>
      </w:r>
      <w:proofErr w:type="spellStart"/>
      <w:r w:rsidRPr="00D5056A">
        <w:rPr>
          <w:rFonts w:ascii="Times New Roman" w:eastAsia="Calibri" w:hAnsi="Times New Roman" w:cs="Simplified Arabic"/>
          <w:noProof w:val="0"/>
          <w:color w:val="auto"/>
          <w:sz w:val="22"/>
          <w:szCs w:val="24"/>
          <w:rtl/>
          <w:lang w:eastAsia="en-US" w:bidi="ar-SY"/>
        </w:rPr>
        <w:t>غلوتاميناز</w:t>
      </w:r>
      <w:proofErr w:type="spellEnd"/>
      <w:r w:rsidRPr="00D5056A">
        <w:rPr>
          <w:rFonts w:ascii="Times New Roman" w:eastAsia="Calibri" w:hAnsi="Times New Roman" w:cs="Simplified Arabic"/>
          <w:noProof w:val="0"/>
          <w:color w:val="auto"/>
          <w:sz w:val="22"/>
          <w:szCs w:val="24"/>
          <w:rtl/>
          <w:lang w:eastAsia="en-US" w:bidi="ar-SY"/>
        </w:rPr>
        <w:t xml:space="preserve"> من أكثر من أربعون عاما على أنه أنزيم </w:t>
      </w:r>
      <w:r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noProof w:val="0"/>
          <w:color w:val="auto"/>
          <w:sz w:val="22"/>
          <w:szCs w:val="24"/>
          <w:rtl/>
          <w:lang w:eastAsia="en-US" w:bidi="ar-SY"/>
        </w:rPr>
        <w:t xml:space="preserve">مستخرج </w:t>
      </w:r>
      <w:r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noProof w:val="0"/>
          <w:color w:val="auto"/>
          <w:sz w:val="22"/>
          <w:szCs w:val="24"/>
          <w:rtl/>
          <w:lang w:eastAsia="en-US" w:bidi="ar-SY"/>
        </w:rPr>
        <w:t>من الكبد يعم</w:t>
      </w:r>
      <w:r w:rsidR="00145E35" w:rsidRPr="00D5056A">
        <w:rPr>
          <w:rFonts w:ascii="Times New Roman" w:eastAsia="Calibri" w:hAnsi="Times New Roman" w:cs="Simplified Arabic"/>
          <w:noProof w:val="0"/>
          <w:color w:val="auto"/>
          <w:sz w:val="22"/>
          <w:szCs w:val="24"/>
          <w:rtl/>
          <w:lang w:eastAsia="en-US" w:bidi="ar-SY"/>
        </w:rPr>
        <w:t>ل على دمج الأمينات في البروتين، وفي بداية عام 1980</w:t>
      </w:r>
      <w:r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noProof w:val="0"/>
          <w:color w:val="auto"/>
          <w:sz w:val="22"/>
          <w:szCs w:val="24"/>
          <w:rtl/>
          <w:lang w:eastAsia="en-US" w:bidi="ar-SY"/>
        </w:rPr>
        <w:t xml:space="preserve">وجد العلماء </w:t>
      </w:r>
      <w:r w:rsidRPr="00D5056A">
        <w:rPr>
          <w:rFonts w:ascii="Times New Roman" w:eastAsia="Calibri" w:hAnsi="Times New Roman" w:cs="Simplified Arabic" w:hint="cs"/>
          <w:noProof w:val="0"/>
          <w:color w:val="auto"/>
          <w:sz w:val="22"/>
          <w:szCs w:val="24"/>
          <w:rtl/>
          <w:lang w:eastAsia="en-US" w:bidi="ar-SY"/>
        </w:rPr>
        <w:t xml:space="preserve">إمكانية  </w:t>
      </w:r>
      <w:r w:rsidRPr="00D5056A">
        <w:rPr>
          <w:rFonts w:ascii="Times New Roman" w:eastAsia="Calibri" w:hAnsi="Times New Roman" w:cs="Simplified Arabic"/>
          <w:noProof w:val="0"/>
          <w:color w:val="auto"/>
          <w:sz w:val="22"/>
          <w:szCs w:val="24"/>
          <w:rtl/>
          <w:lang w:eastAsia="en-US" w:bidi="ar-SY"/>
        </w:rPr>
        <w:t xml:space="preserve">تعديل الخصائص الفنية في </w:t>
      </w:r>
      <w:proofErr w:type="spellStart"/>
      <w:r w:rsidRPr="00D5056A">
        <w:rPr>
          <w:rFonts w:ascii="Times New Roman" w:eastAsia="Calibri" w:hAnsi="Times New Roman" w:cs="Simplified Arabic"/>
          <w:noProof w:val="0"/>
          <w:color w:val="auto"/>
          <w:sz w:val="22"/>
          <w:szCs w:val="24"/>
          <w:rtl/>
          <w:lang w:eastAsia="en-US" w:bidi="ar-SY"/>
        </w:rPr>
        <w:t>كازئين</w:t>
      </w:r>
      <w:proofErr w:type="spellEnd"/>
      <w:r w:rsidRPr="00D5056A">
        <w:rPr>
          <w:rFonts w:ascii="Times New Roman" w:eastAsia="Calibri" w:hAnsi="Times New Roman" w:cs="Simplified Arabic"/>
          <w:noProof w:val="0"/>
          <w:color w:val="auto"/>
          <w:sz w:val="22"/>
          <w:szCs w:val="24"/>
          <w:rtl/>
          <w:lang w:eastAsia="en-US" w:bidi="ar-SY"/>
        </w:rPr>
        <w:t xml:space="preserve"> الحليب باستخدام أنزيم </w:t>
      </w:r>
      <w:proofErr w:type="spellStart"/>
      <w:r w:rsidRPr="00D5056A">
        <w:rPr>
          <w:rFonts w:ascii="Times New Roman" w:eastAsia="Calibri" w:hAnsi="Times New Roman" w:cs="Simplified Arabic"/>
          <w:noProof w:val="0"/>
          <w:color w:val="auto"/>
          <w:sz w:val="22"/>
          <w:szCs w:val="24"/>
          <w:rtl/>
          <w:lang w:eastAsia="en-US" w:bidi="ar-SY"/>
        </w:rPr>
        <w:t>ترانس</w:t>
      </w:r>
      <w:proofErr w:type="spellEnd"/>
      <w:r w:rsidRPr="00D5056A">
        <w:rPr>
          <w:rFonts w:ascii="Times New Roman" w:eastAsia="Calibri" w:hAnsi="Times New Roman" w:cs="Simplified Arabic"/>
          <w:noProof w:val="0"/>
          <w:color w:val="auto"/>
          <w:sz w:val="22"/>
          <w:szCs w:val="24"/>
          <w:rtl/>
          <w:lang w:eastAsia="en-US" w:bidi="ar-SY"/>
        </w:rPr>
        <w:t xml:space="preserve"> </w:t>
      </w:r>
      <w:proofErr w:type="spellStart"/>
      <w:r w:rsidRPr="00D5056A">
        <w:rPr>
          <w:rFonts w:ascii="Times New Roman" w:eastAsia="Calibri" w:hAnsi="Times New Roman" w:cs="Simplified Arabic"/>
          <w:noProof w:val="0"/>
          <w:color w:val="auto"/>
          <w:sz w:val="22"/>
          <w:szCs w:val="24"/>
          <w:rtl/>
          <w:lang w:eastAsia="en-US" w:bidi="ar-SY"/>
        </w:rPr>
        <w:t>غلوتاميناز</w:t>
      </w:r>
      <w:proofErr w:type="spellEnd"/>
      <w:r w:rsidRPr="00D5056A">
        <w:rPr>
          <w:rFonts w:ascii="Times New Roman" w:eastAsia="Calibri" w:hAnsi="Times New Roman" w:cs="Simplified Arabic"/>
          <w:noProof w:val="0"/>
          <w:color w:val="auto"/>
          <w:sz w:val="22"/>
          <w:szCs w:val="24"/>
          <w:rtl/>
          <w:lang w:eastAsia="en-US" w:bidi="ar-SY"/>
        </w:rPr>
        <w:t xml:space="preserve"> المستخرج من كبد</w:t>
      </w:r>
      <w:r w:rsidR="000F4FF7" w:rsidRPr="00D5056A">
        <w:rPr>
          <w:rFonts w:ascii="Times New Roman" w:eastAsia="Calibri" w:hAnsi="Times New Roman" w:cs="Simplified Arabic" w:hint="cs"/>
          <w:noProof w:val="0"/>
          <w:color w:val="auto"/>
          <w:sz w:val="22"/>
          <w:szCs w:val="24"/>
          <w:rtl/>
          <w:lang w:eastAsia="en-US" w:bidi="ar-SY"/>
        </w:rPr>
        <w:t xml:space="preserve"> الخنزير أو من البلازما البقري</w:t>
      </w:r>
    </w:p>
    <w:p w:rsidR="00792451" w:rsidRPr="00D5056A" w:rsidRDefault="00C2627B" w:rsidP="00CC45AA">
      <w:pPr>
        <w:bidi/>
        <w:spacing w:line="320" w:lineRule="exact"/>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hint="cs"/>
          <w:noProof w:val="0"/>
          <w:color w:val="auto"/>
          <w:sz w:val="22"/>
          <w:szCs w:val="24"/>
          <w:rtl/>
          <w:lang w:eastAsia="en-US" w:bidi="ar-SY"/>
        </w:rPr>
        <w:t>في (النداف وآخرون،2013)</w:t>
      </w:r>
      <w:r w:rsidR="00792451" w:rsidRPr="00D5056A">
        <w:rPr>
          <w:rFonts w:ascii="Times New Roman" w:eastAsia="Calibri" w:hAnsi="Times New Roman" w:cs="Simplified Arabic"/>
          <w:noProof w:val="0"/>
          <w:color w:val="auto"/>
          <w:sz w:val="22"/>
          <w:szCs w:val="24"/>
          <w:rtl/>
          <w:lang w:eastAsia="en-US" w:bidi="ar-SY"/>
        </w:rPr>
        <w:t xml:space="preserve"> </w:t>
      </w:r>
      <w:r w:rsidR="00792451" w:rsidRPr="00D5056A">
        <w:rPr>
          <w:rFonts w:ascii="Times New Roman" w:eastAsia="Calibri" w:hAnsi="Times New Roman" w:cs="Simplified Arabic"/>
          <w:noProof w:val="0"/>
          <w:color w:val="auto"/>
          <w:sz w:val="22"/>
          <w:szCs w:val="24"/>
          <w:lang w:eastAsia="en-US" w:bidi="ar-SY"/>
        </w:rPr>
        <w:t>(Motoki and Seguro,1998)</w:t>
      </w:r>
    </w:p>
    <w:p w:rsidR="00792451" w:rsidRPr="00D5056A" w:rsidRDefault="00792451" w:rsidP="00CC45AA">
      <w:pPr>
        <w:bidi/>
        <w:spacing w:line="320" w:lineRule="exact"/>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bidi="ar-SY"/>
        </w:rPr>
        <w:t xml:space="preserve">    يعرّف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rPr>
        <w:t>(</w:t>
      </w:r>
      <w:r w:rsidRPr="00D5056A">
        <w:rPr>
          <w:rFonts w:ascii="Times New Roman" w:eastAsia="Calibri" w:hAnsi="Times New Roman" w:cs="Simplified Arabic"/>
          <w:noProof w:val="0"/>
          <w:color w:val="auto"/>
          <w:sz w:val="22"/>
          <w:szCs w:val="24"/>
          <w:lang w:eastAsia="en-US"/>
        </w:rPr>
        <w:t>EC 2.3.2.13</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 xml:space="preserve">بأنّه </w:t>
      </w:r>
      <w:proofErr w:type="gramStart"/>
      <w:r w:rsidRPr="00D5056A">
        <w:rPr>
          <w:rFonts w:ascii="Times New Roman" w:eastAsia="Calibri" w:hAnsi="Times New Roman" w:cs="Simplified Arabic" w:hint="cs"/>
          <w:noProof w:val="0"/>
          <w:color w:val="auto"/>
          <w:sz w:val="22"/>
          <w:szCs w:val="24"/>
          <w:rtl/>
          <w:lang w:eastAsia="en-US" w:bidi="ar-SY"/>
        </w:rPr>
        <w:t xml:space="preserve">أحد </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أنزيمات</w:t>
      </w:r>
      <w:proofErr w:type="gramEnd"/>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النقل</w:t>
      </w:r>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Times New Roman" w:hAnsi="Times New Roman" w:cs="Simplified Arabic"/>
          <w:noProof w:val="0"/>
          <w:sz w:val="22"/>
          <w:szCs w:val="24"/>
          <w:lang w:eastAsia="en-US"/>
        </w:rPr>
        <w:t>transferases</w:t>
      </w:r>
      <w:proofErr w:type="spellEnd"/>
      <w:r w:rsidRPr="00D5056A">
        <w:rPr>
          <w:rFonts w:ascii="Times New Roman" w:eastAsia="Times New Roman" w:hAnsi="Times New Roman" w:cs="Simplified Arabic"/>
          <w:noProof w:val="0"/>
          <w:sz w:val="22"/>
          <w:szCs w:val="24"/>
          <w:lang w:eastAsia="en-US"/>
        </w:rPr>
        <w:t xml:space="preserve"> </w:t>
      </w:r>
    </w:p>
    <w:p w:rsidR="00792451" w:rsidRPr="00D5056A" w:rsidRDefault="00792451" w:rsidP="00CC45AA">
      <w:pPr>
        <w:bidi/>
        <w:spacing w:line="320" w:lineRule="exact"/>
        <w:rPr>
          <w:rFonts w:ascii="Times New Roman" w:eastAsia="Times New Roman" w:hAnsi="Times New Roman" w:cs="Simplified Arabic"/>
          <w:noProof w:val="0"/>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    ( </w:t>
      </w:r>
      <w:r w:rsidRPr="00D5056A">
        <w:rPr>
          <w:rFonts w:ascii="Times New Roman" w:eastAsia="Times New Roman" w:hAnsi="Times New Roman" w:cs="Simplified Arabic"/>
          <w:noProof w:val="0"/>
          <w:sz w:val="22"/>
          <w:szCs w:val="24"/>
          <w:lang w:eastAsia="en-US"/>
        </w:rPr>
        <w:t>(Marx et al</w:t>
      </w:r>
      <w:r w:rsidRPr="00D5056A">
        <w:rPr>
          <w:rFonts w:ascii="Times New Roman" w:eastAsia="Calibri" w:hAnsi="Times New Roman" w:cs="Simplified Arabic"/>
          <w:noProof w:val="0"/>
          <w:color w:val="auto"/>
          <w:sz w:val="22"/>
          <w:szCs w:val="24"/>
          <w:lang w:eastAsia="en-US"/>
        </w:rPr>
        <w:t>.</w:t>
      </w:r>
      <w:proofErr w:type="gramStart"/>
      <w:r w:rsidRPr="00D5056A">
        <w:rPr>
          <w:rFonts w:ascii="Times New Roman" w:eastAsia="Calibri" w:hAnsi="Times New Roman" w:cs="Simplified Arabic"/>
          <w:noProof w:val="0"/>
          <w:color w:val="auto"/>
          <w:sz w:val="22"/>
          <w:szCs w:val="24"/>
          <w:lang w:eastAsia="en-US"/>
        </w:rPr>
        <w:t>,2008</w:t>
      </w:r>
      <w:proofErr w:type="gramEnd"/>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يحفّز</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هذا</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الأنزيم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تشكيل</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رابطة</w:t>
      </w:r>
      <w:r w:rsidRPr="00D5056A">
        <w:rPr>
          <w:rFonts w:ascii="Times New Roman" w:eastAsia="Calibri" w:hAnsi="Times New Roman" w:cs="Simplified Arabic" w:hint="cs"/>
          <w:noProof w:val="0"/>
          <w:color w:val="auto"/>
          <w:sz w:val="22"/>
          <w:szCs w:val="24"/>
          <w:rtl/>
          <w:lang w:eastAsia="en-US"/>
        </w:rPr>
        <w:t xml:space="preserve"> </w:t>
      </w:r>
      <w:proofErr w:type="spellStart"/>
      <w:proofErr w:type="gramStart"/>
      <w:r w:rsidRPr="00D5056A">
        <w:rPr>
          <w:rFonts w:ascii="Times New Roman" w:eastAsia="Calibri" w:hAnsi="Times New Roman" w:cs="Simplified Arabic"/>
          <w:noProof w:val="0"/>
          <w:color w:val="auto"/>
          <w:sz w:val="22"/>
          <w:szCs w:val="24"/>
          <w:lang w:eastAsia="en-US"/>
        </w:rPr>
        <w:t>isopeptid</w:t>
      </w:r>
      <w:proofErr w:type="spellEnd"/>
      <w:r w:rsidRPr="00D5056A">
        <w:rPr>
          <w:rFonts w:ascii="Times New Roman" w:eastAsia="Calibri" w:hAnsi="Times New Roman" w:cs="Simplified Arabic"/>
          <w:noProof w:val="0"/>
          <w:color w:val="auto"/>
          <w:sz w:val="22"/>
          <w:szCs w:val="24"/>
          <w:lang w:eastAsia="en-US"/>
        </w:rPr>
        <w:t xml:space="preserve"> </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بين</w:t>
      </w:r>
      <w:proofErr w:type="gramEnd"/>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مجموعة</w:t>
      </w:r>
      <w:r w:rsidRPr="00D5056A">
        <w:rPr>
          <w:rFonts w:ascii="Times New Roman" w:eastAsia="Calibri" w:hAnsi="Times New Roman" w:cs="Simplified Arabic" w:hint="cs"/>
          <w:noProof w:val="0"/>
          <w:color w:val="auto"/>
          <w:sz w:val="22"/>
          <w:szCs w:val="24"/>
          <w:rtl/>
          <w:lang w:eastAsia="en-US"/>
        </w:rPr>
        <w:t xml:space="preserve"> </w:t>
      </w:r>
      <w:r w:rsidR="00145E35" w:rsidRPr="00D5056A">
        <w:rPr>
          <w:rFonts w:ascii="Times New Roman" w:eastAsia="Times New Roman" w:hAnsi="Times New Roman" w:cs="Simplified Arabic" w:hint="cs"/>
          <w:noProof w:val="0"/>
          <w:sz w:val="22"/>
          <w:szCs w:val="24"/>
          <w:rtl/>
          <w:lang w:eastAsia="en-US"/>
        </w:rPr>
        <w:t xml:space="preserve">  </w:t>
      </w:r>
    </w:p>
    <w:p w:rsidR="00792451" w:rsidRPr="00D5056A" w:rsidRDefault="00145E35" w:rsidP="00CC45AA">
      <w:pPr>
        <w:bidi/>
        <w:spacing w:line="320" w:lineRule="exact"/>
        <w:rPr>
          <w:rFonts w:ascii="Times New Roman" w:eastAsia="Calibri" w:hAnsi="Times New Roman" w:cs="Simplified Arabic"/>
          <w:noProof w:val="0"/>
          <w:color w:val="auto"/>
          <w:sz w:val="22"/>
          <w:szCs w:val="24"/>
          <w:lang w:eastAsia="en-US" w:bidi="ar-SY"/>
        </w:rPr>
      </w:pPr>
      <w:proofErr w:type="gramStart"/>
      <w:r w:rsidRPr="00D5056A">
        <w:rPr>
          <w:rFonts w:ascii="Times New Roman" w:eastAsia="Times New Roman" w:hAnsi="Times New Roman" w:cs="Simplified Arabic"/>
          <w:noProof w:val="0"/>
          <w:sz w:val="22"/>
          <w:szCs w:val="24"/>
          <w:lang w:eastAsia="en-US"/>
        </w:rPr>
        <w:t>γ-</w:t>
      </w:r>
      <w:proofErr w:type="spellStart"/>
      <w:r w:rsidRPr="00D5056A">
        <w:rPr>
          <w:rFonts w:ascii="Times New Roman" w:eastAsia="Times New Roman" w:hAnsi="Times New Roman" w:cs="Simplified Arabic"/>
          <w:noProof w:val="0"/>
          <w:sz w:val="22"/>
          <w:szCs w:val="24"/>
          <w:lang w:eastAsia="en-US"/>
        </w:rPr>
        <w:t>carboxamides</w:t>
      </w:r>
      <w:proofErr w:type="spellEnd"/>
      <w:proofErr w:type="gramEnd"/>
      <w:r w:rsidR="00792451" w:rsidRPr="00D5056A">
        <w:rPr>
          <w:rFonts w:ascii="Times New Roman" w:eastAsia="Times New Roman" w:hAnsi="Times New Roman" w:cs="Simplified Arabic"/>
          <w:noProof w:val="0"/>
          <w:sz w:val="22"/>
          <w:szCs w:val="24"/>
          <w:lang w:eastAsia="en-US"/>
        </w:rPr>
        <w:t xml:space="preserve">   </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من</w:t>
      </w:r>
      <w:r w:rsidR="00792451" w:rsidRPr="00D5056A">
        <w:rPr>
          <w:rFonts w:ascii="Times New Roman" w:eastAsia="Calibri" w:hAnsi="Times New Roman" w:cs="Simplified Arabic" w:hint="cs"/>
          <w:noProof w:val="0"/>
          <w:color w:val="auto"/>
          <w:sz w:val="22"/>
          <w:szCs w:val="24"/>
          <w:rtl/>
          <w:lang w:eastAsia="en-US"/>
        </w:rPr>
        <w:t xml:space="preserve"> </w:t>
      </w:r>
      <w:proofErr w:type="spellStart"/>
      <w:r w:rsidR="00792451" w:rsidRPr="00D5056A">
        <w:rPr>
          <w:rFonts w:ascii="Times New Roman" w:eastAsia="Calibri" w:hAnsi="Times New Roman" w:cs="Simplified Arabic" w:hint="cs"/>
          <w:noProof w:val="0"/>
          <w:color w:val="auto"/>
          <w:sz w:val="22"/>
          <w:szCs w:val="24"/>
          <w:rtl/>
          <w:lang w:eastAsia="en-US" w:bidi="ar-SY"/>
        </w:rPr>
        <w:t>الغلوتامين</w:t>
      </w:r>
      <w:proofErr w:type="spellEnd"/>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المانح</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للأسيل</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ومجاميع</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Times New Roman" w:hAnsi="Times New Roman" w:cs="Simplified Arabic"/>
          <w:noProof w:val="0"/>
          <w:sz w:val="22"/>
          <w:szCs w:val="24"/>
          <w:lang w:eastAsia="en-US"/>
        </w:rPr>
        <w:t>ε-amine</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من</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المركبا</w:t>
      </w:r>
      <w:r w:rsidRPr="00D5056A">
        <w:rPr>
          <w:rFonts w:ascii="Times New Roman" w:eastAsia="Calibri" w:hAnsi="Times New Roman" w:cs="Simplified Arabic" w:hint="cs"/>
          <w:noProof w:val="0"/>
          <w:color w:val="auto"/>
          <w:sz w:val="22"/>
          <w:szCs w:val="24"/>
          <w:rtl/>
          <w:lang w:eastAsia="en-US" w:bidi="ar-SY"/>
        </w:rPr>
        <w:t>ت</w:t>
      </w:r>
      <w:r w:rsidR="00792451" w:rsidRPr="00D5056A">
        <w:rPr>
          <w:rFonts w:ascii="Times New Roman" w:eastAsia="Calibri" w:hAnsi="Times New Roman" w:cs="Simplified Arabic" w:hint="cs"/>
          <w:noProof w:val="0"/>
          <w:color w:val="auto"/>
          <w:sz w:val="22"/>
          <w:szCs w:val="24"/>
          <w:rtl/>
          <w:lang w:eastAsia="en-US" w:bidi="ar-SY"/>
        </w:rPr>
        <w:t xml:space="preserve"> المختلفة</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مثل</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البروتين</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المستقبل</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للأسيل</w:t>
      </w:r>
      <w:r w:rsidR="00792451" w:rsidRPr="00D5056A">
        <w:rPr>
          <w:rFonts w:ascii="Times New Roman" w:eastAsia="Calibri" w:hAnsi="Times New Roman" w:cs="Simplified Arabic" w:hint="cs"/>
          <w:noProof w:val="0"/>
          <w:color w:val="auto"/>
          <w:sz w:val="22"/>
          <w:szCs w:val="24"/>
          <w:rtl/>
          <w:lang w:eastAsia="en-US"/>
        </w:rPr>
        <w:t xml:space="preserve"> )، ونتيجة لتلك الارتباطات يمكن الحصول على بوليمرات ذات أوزان جزيئية عالية وذات خواص وظيفية مختلفة. </w:t>
      </w:r>
      <w:r w:rsidR="00792451" w:rsidRPr="00D5056A">
        <w:rPr>
          <w:rFonts w:ascii="Times New Roman" w:eastAsia="Calibri" w:hAnsi="Times New Roman" w:cs="Simplified Arabic" w:hint="cs"/>
          <w:noProof w:val="0"/>
          <w:color w:val="auto"/>
          <w:sz w:val="22"/>
          <w:szCs w:val="24"/>
          <w:rtl/>
          <w:lang w:eastAsia="en-US" w:bidi="ar-SY"/>
        </w:rPr>
        <w:t>وبالإضافة</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لذلك</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فان</w:t>
      </w:r>
      <w:r w:rsidR="00792451" w:rsidRPr="00D5056A">
        <w:rPr>
          <w:rFonts w:ascii="Times New Roman" w:eastAsia="Calibri" w:hAnsi="Times New Roman" w:cs="Simplified Arabic" w:hint="cs"/>
          <w:noProof w:val="0"/>
          <w:color w:val="auto"/>
          <w:sz w:val="22"/>
          <w:szCs w:val="24"/>
          <w:rtl/>
          <w:lang w:eastAsia="en-US"/>
        </w:rPr>
        <w:t xml:space="preserve"> </w:t>
      </w:r>
      <w:proofErr w:type="spellStart"/>
      <w:r w:rsidR="00792451" w:rsidRPr="00D5056A">
        <w:rPr>
          <w:rFonts w:ascii="Times New Roman" w:eastAsia="Calibri" w:hAnsi="Times New Roman" w:cs="Simplified Arabic" w:hint="cs"/>
          <w:noProof w:val="0"/>
          <w:color w:val="auto"/>
          <w:sz w:val="22"/>
          <w:szCs w:val="24"/>
          <w:rtl/>
          <w:lang w:eastAsia="en-US" w:bidi="ar-SY"/>
        </w:rPr>
        <w:t>ترانس</w:t>
      </w:r>
      <w:proofErr w:type="spellEnd"/>
      <w:r w:rsidR="00792451" w:rsidRPr="00D5056A">
        <w:rPr>
          <w:rFonts w:ascii="Times New Roman" w:eastAsia="Calibri" w:hAnsi="Times New Roman" w:cs="Simplified Arabic" w:hint="cs"/>
          <w:noProof w:val="0"/>
          <w:color w:val="auto"/>
          <w:sz w:val="22"/>
          <w:szCs w:val="24"/>
          <w:rtl/>
          <w:lang w:eastAsia="en-US"/>
        </w:rPr>
        <w:t xml:space="preserve"> </w:t>
      </w:r>
      <w:proofErr w:type="spellStart"/>
      <w:r w:rsidR="00792451" w:rsidRPr="00D5056A">
        <w:rPr>
          <w:rFonts w:ascii="Times New Roman" w:eastAsia="Calibri" w:hAnsi="Times New Roman" w:cs="Simplified Arabic" w:hint="cs"/>
          <w:noProof w:val="0"/>
          <w:color w:val="auto"/>
          <w:sz w:val="22"/>
          <w:szCs w:val="24"/>
          <w:rtl/>
          <w:lang w:eastAsia="en-US" w:bidi="ar-SY"/>
        </w:rPr>
        <w:t>غلوتاميناز</w:t>
      </w:r>
      <w:proofErr w:type="spellEnd"/>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يحفز</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تفاعل</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نزع</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الأمين</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في</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غياب</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مجموعات</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أمين</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حرة</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وفي</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هذه</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الحالة</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فان</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الماء</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يعمل</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كمستقبل</w:t>
      </w:r>
      <w:r w:rsidR="00792451" w:rsidRPr="00D5056A">
        <w:rPr>
          <w:rFonts w:ascii="Times New Roman" w:eastAsia="Calibri" w:hAnsi="Times New Roman" w:cs="Simplified Arabic" w:hint="cs"/>
          <w:noProof w:val="0"/>
          <w:color w:val="auto"/>
          <w:sz w:val="22"/>
          <w:szCs w:val="24"/>
          <w:rtl/>
          <w:lang w:eastAsia="en-US"/>
        </w:rPr>
        <w:t xml:space="preserve"> </w:t>
      </w:r>
      <w:r w:rsidR="00792451" w:rsidRPr="00D5056A">
        <w:rPr>
          <w:rFonts w:ascii="Times New Roman" w:eastAsia="Calibri" w:hAnsi="Times New Roman" w:cs="Simplified Arabic" w:hint="cs"/>
          <w:noProof w:val="0"/>
          <w:color w:val="auto"/>
          <w:sz w:val="22"/>
          <w:szCs w:val="24"/>
          <w:rtl/>
          <w:lang w:eastAsia="en-US" w:bidi="ar-SY"/>
        </w:rPr>
        <w:t>للأسيل</w:t>
      </w:r>
      <w:r w:rsidR="00792451" w:rsidRPr="00D5056A">
        <w:rPr>
          <w:rFonts w:ascii="Times New Roman" w:eastAsia="Calibri" w:hAnsi="Times New Roman" w:cs="Simplified Arabic" w:hint="cs"/>
          <w:noProof w:val="0"/>
          <w:color w:val="auto"/>
          <w:sz w:val="22"/>
          <w:szCs w:val="24"/>
          <w:rtl/>
          <w:lang w:eastAsia="en-US"/>
        </w:rPr>
        <w:t>.</w:t>
      </w:r>
      <w:r w:rsidR="00792451" w:rsidRPr="00D5056A">
        <w:rPr>
          <w:rFonts w:ascii="Times New Roman" w:eastAsia="Calibri" w:hAnsi="Times New Roman" w:cs="Simplified Arabic"/>
          <w:noProof w:val="0"/>
          <w:color w:val="auto"/>
          <w:sz w:val="22"/>
          <w:szCs w:val="24"/>
          <w:lang w:eastAsia="en-US"/>
        </w:rPr>
        <w:t xml:space="preserve"> </w:t>
      </w:r>
      <w:r w:rsidR="00792451" w:rsidRPr="00D5056A">
        <w:rPr>
          <w:rFonts w:ascii="Times New Roman" w:eastAsia="Times New Roman" w:hAnsi="Times New Roman" w:cs="Simplified Arabic"/>
          <w:noProof w:val="0"/>
          <w:sz w:val="22"/>
          <w:szCs w:val="24"/>
          <w:lang w:eastAsia="en-US"/>
        </w:rPr>
        <w:t>(</w:t>
      </w:r>
      <w:proofErr w:type="spellStart"/>
      <w:r w:rsidR="00792451" w:rsidRPr="00D5056A">
        <w:rPr>
          <w:rFonts w:ascii="Times New Roman" w:eastAsia="Times New Roman" w:hAnsi="Times New Roman" w:cs="Simplified Arabic"/>
          <w:noProof w:val="0"/>
          <w:sz w:val="22"/>
          <w:szCs w:val="24"/>
          <w:lang w:eastAsia="en-US"/>
        </w:rPr>
        <w:t>Buettner</w:t>
      </w:r>
      <w:proofErr w:type="spellEnd"/>
      <w:r w:rsidR="00792451" w:rsidRPr="00D5056A">
        <w:rPr>
          <w:rFonts w:ascii="Times New Roman" w:eastAsia="Times New Roman" w:hAnsi="Times New Roman" w:cs="Simplified Arabic"/>
          <w:noProof w:val="0"/>
          <w:sz w:val="22"/>
          <w:szCs w:val="24"/>
          <w:lang w:eastAsia="en-US"/>
        </w:rPr>
        <w:t xml:space="preserve"> </w:t>
      </w:r>
      <w:proofErr w:type="gramStart"/>
      <w:r w:rsidR="00792451" w:rsidRPr="00D5056A">
        <w:rPr>
          <w:rFonts w:ascii="Times New Roman" w:eastAsia="Times New Roman" w:hAnsi="Times New Roman" w:cs="Simplified Arabic"/>
          <w:noProof w:val="0"/>
          <w:sz w:val="22"/>
          <w:szCs w:val="24"/>
          <w:lang w:eastAsia="en-US"/>
        </w:rPr>
        <w:t>et</w:t>
      </w:r>
      <w:proofErr w:type="gramEnd"/>
      <w:r w:rsidR="00792451" w:rsidRPr="00D5056A">
        <w:rPr>
          <w:rFonts w:ascii="Times New Roman" w:eastAsia="Times New Roman" w:hAnsi="Times New Roman" w:cs="Simplified Arabic"/>
          <w:noProof w:val="0"/>
          <w:sz w:val="22"/>
          <w:szCs w:val="24"/>
          <w:lang w:eastAsia="en-US"/>
        </w:rPr>
        <w:t xml:space="preserve"> al.2012)  (</w:t>
      </w:r>
      <w:proofErr w:type="spellStart"/>
      <w:r w:rsidR="00792451" w:rsidRPr="00D5056A">
        <w:rPr>
          <w:rFonts w:ascii="Times New Roman" w:eastAsia="Times New Roman" w:hAnsi="Times New Roman" w:cs="Simplified Arabic"/>
          <w:noProof w:val="0"/>
          <w:sz w:val="22"/>
          <w:szCs w:val="24"/>
          <w:lang w:eastAsia="en-US"/>
        </w:rPr>
        <w:t>Abd-Rabo</w:t>
      </w:r>
      <w:proofErr w:type="spellEnd"/>
      <w:r w:rsidR="00792451" w:rsidRPr="00D5056A">
        <w:rPr>
          <w:rFonts w:ascii="Times New Roman" w:eastAsia="Times New Roman" w:hAnsi="Times New Roman" w:cs="Simplified Arabic"/>
          <w:noProof w:val="0"/>
          <w:sz w:val="22"/>
          <w:szCs w:val="24"/>
          <w:lang w:eastAsia="en-US"/>
        </w:rPr>
        <w:t xml:space="preserve"> </w:t>
      </w:r>
      <w:proofErr w:type="gramStart"/>
      <w:r w:rsidR="00792451" w:rsidRPr="00D5056A">
        <w:rPr>
          <w:rFonts w:ascii="Times New Roman" w:eastAsia="Times New Roman" w:hAnsi="Times New Roman" w:cs="Simplified Arabic"/>
          <w:noProof w:val="0"/>
          <w:sz w:val="22"/>
          <w:szCs w:val="24"/>
          <w:lang w:eastAsia="en-US"/>
        </w:rPr>
        <w:t>et</w:t>
      </w:r>
      <w:proofErr w:type="gramEnd"/>
      <w:r w:rsidR="00792451" w:rsidRPr="00D5056A">
        <w:rPr>
          <w:rFonts w:ascii="Times New Roman" w:eastAsia="Times New Roman" w:hAnsi="Times New Roman" w:cs="Simplified Arabic"/>
          <w:noProof w:val="0"/>
          <w:sz w:val="22"/>
          <w:szCs w:val="24"/>
          <w:lang w:eastAsia="en-US"/>
        </w:rPr>
        <w:t xml:space="preserve"> al.2010)  (</w:t>
      </w:r>
      <w:proofErr w:type="spellStart"/>
      <w:r w:rsidR="00792451" w:rsidRPr="00D5056A">
        <w:rPr>
          <w:rFonts w:ascii="Times New Roman" w:eastAsia="Times New Roman" w:hAnsi="Times New Roman" w:cs="Simplified Arabic"/>
          <w:noProof w:val="0"/>
          <w:sz w:val="22"/>
          <w:szCs w:val="24"/>
          <w:lang w:eastAsia="en-US"/>
        </w:rPr>
        <w:t>Ozer</w:t>
      </w:r>
      <w:proofErr w:type="spellEnd"/>
      <w:r w:rsidR="00792451" w:rsidRPr="00D5056A">
        <w:rPr>
          <w:rFonts w:ascii="Times New Roman" w:eastAsia="Times New Roman" w:hAnsi="Times New Roman" w:cs="Simplified Arabic"/>
          <w:noProof w:val="0"/>
          <w:sz w:val="22"/>
          <w:szCs w:val="24"/>
          <w:lang w:eastAsia="en-US"/>
        </w:rPr>
        <w:t xml:space="preserve"> </w:t>
      </w:r>
      <w:proofErr w:type="gramStart"/>
      <w:r w:rsidR="00792451" w:rsidRPr="00D5056A">
        <w:rPr>
          <w:rFonts w:ascii="Times New Roman" w:eastAsia="Times New Roman" w:hAnsi="Times New Roman" w:cs="Simplified Arabic"/>
          <w:noProof w:val="0"/>
          <w:sz w:val="22"/>
          <w:szCs w:val="24"/>
          <w:lang w:eastAsia="en-US"/>
        </w:rPr>
        <w:t>et</w:t>
      </w:r>
      <w:proofErr w:type="gramEnd"/>
      <w:r w:rsidR="00792451" w:rsidRPr="00D5056A">
        <w:rPr>
          <w:rFonts w:ascii="Times New Roman" w:eastAsia="Times New Roman" w:hAnsi="Times New Roman" w:cs="Simplified Arabic"/>
          <w:noProof w:val="0"/>
          <w:sz w:val="22"/>
          <w:szCs w:val="24"/>
          <w:lang w:eastAsia="en-US"/>
        </w:rPr>
        <w:t xml:space="preserve"> al.2007)</w:t>
      </w:r>
    </w:p>
    <w:p w:rsidR="00792451" w:rsidRPr="00D5056A" w:rsidRDefault="00792451" w:rsidP="00143105">
      <w:pPr>
        <w:bidi/>
        <w:spacing w:line="320" w:lineRule="exact"/>
        <w:jc w:val="lowKashida"/>
        <w:rPr>
          <w:rFonts w:ascii="Times New Roman" w:eastAsia="Calibri" w:hAnsi="Times New Roman" w:cs="Simplified Arabic"/>
          <w:noProof w:val="0"/>
          <w:color w:val="auto"/>
          <w:sz w:val="22"/>
          <w:szCs w:val="24"/>
          <w:rtl/>
          <w:lang w:eastAsia="en-US"/>
        </w:rPr>
      </w:pPr>
      <w:proofErr w:type="gramStart"/>
      <w:r w:rsidRPr="00D5056A">
        <w:rPr>
          <w:rFonts w:ascii="Times New Roman" w:eastAsia="Calibri" w:hAnsi="Times New Roman" w:cs="Simplified Arabic" w:hint="cs"/>
          <w:noProof w:val="0"/>
          <w:color w:val="auto"/>
          <w:sz w:val="22"/>
          <w:szCs w:val="24"/>
          <w:rtl/>
          <w:lang w:eastAsia="en-US" w:bidi="ar-SY"/>
        </w:rPr>
        <w:t>كما</w:t>
      </w:r>
      <w:proofErr w:type="gramEnd"/>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هو</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موضح</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في</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التفاعلات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الآتية</w:t>
      </w:r>
      <w:r w:rsidRPr="00D5056A">
        <w:rPr>
          <w:rFonts w:ascii="Times New Roman" w:eastAsia="Calibri" w:hAnsi="Times New Roman" w:cs="Simplified Arabic" w:hint="cs"/>
          <w:noProof w:val="0"/>
          <w:color w:val="auto"/>
          <w:sz w:val="22"/>
          <w:szCs w:val="24"/>
          <w:rtl/>
          <w:lang w:eastAsia="en-US"/>
        </w:rPr>
        <w:t>:</w:t>
      </w:r>
    </w:p>
    <w:p w:rsidR="00792451" w:rsidRPr="00D5056A" w:rsidRDefault="00792451" w:rsidP="00143105">
      <w:pPr>
        <w:bidi/>
        <w:spacing w:line="320" w:lineRule="exact"/>
        <w:jc w:val="lowKashida"/>
        <w:rPr>
          <w:rFonts w:ascii="Times New Roman" w:eastAsia="Calibri" w:hAnsi="Times New Roman" w:cs="Simplified Arabic"/>
          <w:noProof w:val="0"/>
          <w:color w:val="auto"/>
          <w:sz w:val="22"/>
          <w:szCs w:val="24"/>
          <w:rtl/>
          <w:lang w:eastAsia="en-US"/>
        </w:rPr>
      </w:pPr>
    </w:p>
    <w:p w:rsidR="00733DA9" w:rsidRDefault="00733DA9" w:rsidP="00733DA9">
      <w:pPr>
        <w:jc w:val="center"/>
      </w:pPr>
      <w:r w:rsidRPr="00A3563D">
        <w:rPr>
          <w:rFonts w:ascii="Times New Roman" w:eastAsia="Calibri" w:hAnsi="Times New Roman" w:cs="Simplified Arabic"/>
          <w:szCs w:val="24"/>
          <w:rtl/>
          <w:lang w:eastAsia="en-US"/>
        </w:rPr>
        <w:drawing>
          <wp:inline distT="0" distB="0" distL="0" distR="0" wp14:anchorId="61558A53" wp14:editId="29A87429">
            <wp:extent cx="4229100" cy="2237999"/>
            <wp:effectExtent l="0" t="0" r="0" b="0"/>
            <wp:docPr id="1" name="صورة 6" descr="An external file that holds a picture, illustration, etc.&#10;Object name is 12223_2013_287_Fig1_HTML.jpg">
              <a:hlinkClick xmlns:a="http://schemas.openxmlformats.org/drawingml/2006/main" r:id="rId16"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external file that holds a picture, illustration, etc.&#10;Object name is 12223_2013_287_Fig1_HTML.jpg">
                      <a:hlinkClick r:id="rId16" tgtFrame="&quot;figure&quot;"/>
                    </pic:cNvPr>
                    <pic:cNvPicPr>
                      <a:picLocks noChangeAspect="1" noChangeArrowheads="1"/>
                    </pic:cNvPicPr>
                  </pic:nvPicPr>
                  <pic:blipFill>
                    <a:blip r:embed="rId17"/>
                    <a:srcRect/>
                    <a:stretch>
                      <a:fillRect/>
                    </a:stretch>
                  </pic:blipFill>
                  <pic:spPr bwMode="auto">
                    <a:xfrm flipV="1">
                      <a:off x="0" y="0"/>
                      <a:ext cx="4233885" cy="2240531"/>
                    </a:xfrm>
                    <a:prstGeom prst="rect">
                      <a:avLst/>
                    </a:prstGeom>
                    <a:noFill/>
                    <a:ln w="9525">
                      <a:noFill/>
                      <a:miter lim="800000"/>
                      <a:headEnd/>
                      <a:tailEnd/>
                    </a:ln>
                  </pic:spPr>
                </pic:pic>
              </a:graphicData>
            </a:graphic>
          </wp:inline>
        </w:drawing>
      </w:r>
    </w:p>
    <w:p w:rsidR="00CC45AA" w:rsidRPr="00D5056A" w:rsidRDefault="00CC45AA" w:rsidP="00CC45AA">
      <w:pPr>
        <w:bidi/>
        <w:spacing w:line="320" w:lineRule="exact"/>
        <w:jc w:val="lowKashida"/>
        <w:rPr>
          <w:rFonts w:ascii="Times New Roman" w:eastAsia="Calibri" w:hAnsi="Times New Roman" w:cs="Simplified Arabic"/>
          <w:noProof w:val="0"/>
          <w:color w:val="auto"/>
          <w:sz w:val="22"/>
          <w:szCs w:val="24"/>
          <w:rtl/>
          <w:lang w:eastAsia="en-US"/>
        </w:rPr>
      </w:pPr>
    </w:p>
    <w:p w:rsidR="00792451" w:rsidRPr="00D5056A" w:rsidRDefault="00792451" w:rsidP="00143105">
      <w:pPr>
        <w:bidi/>
        <w:spacing w:line="320" w:lineRule="exact"/>
        <w:jc w:val="lowKashida"/>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noProof w:val="0"/>
          <w:color w:val="auto"/>
          <w:sz w:val="22"/>
          <w:szCs w:val="24"/>
          <w:lang w:eastAsia="en-US" w:bidi="ar-SY"/>
        </w:rPr>
        <w:t>(Rachel and Pelletier, 2013)</w:t>
      </w:r>
    </w:p>
    <w:p w:rsidR="00792451" w:rsidRPr="00D5056A" w:rsidRDefault="00792451" w:rsidP="00CC45AA">
      <w:pPr>
        <w:bidi/>
        <w:spacing w:line="320" w:lineRule="exact"/>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وأظهرت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العديد</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من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الدراسات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أن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بروتينات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الحليب</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هي</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ركائز</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لعمل</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أنزيم</w:t>
      </w:r>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وبشكل</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خاص</w:t>
      </w:r>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bidi="ar-SY"/>
        </w:rPr>
        <w:t>الكازيئينات</w:t>
      </w:r>
      <w:proofErr w:type="spellEnd"/>
      <w:r w:rsidRPr="00D5056A">
        <w:rPr>
          <w:rFonts w:ascii="Times New Roman" w:eastAsia="Calibri" w:hAnsi="Times New Roman" w:cs="Simplified Arabic" w:hint="cs"/>
          <w:noProof w:val="0"/>
          <w:color w:val="auto"/>
          <w:sz w:val="22"/>
          <w:szCs w:val="24"/>
          <w:rtl/>
          <w:lang w:eastAsia="en-US" w:bidi="ar-SY"/>
        </w:rPr>
        <w:t>،</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فهي</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ترتبط</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بسهولة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بسبب</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هياكلها</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المرنة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المفتوحة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مشيرة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إلى</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احتمال</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استخدام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الأنزيم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في</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المنتجات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اللبنية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lang w:eastAsia="en-US"/>
        </w:rPr>
        <w:t>1980</w:t>
      </w:r>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noProof w:val="0"/>
          <w:color w:val="auto"/>
          <w:sz w:val="22"/>
          <w:szCs w:val="24"/>
          <w:lang w:eastAsia="en-US"/>
        </w:rPr>
        <w:t>Ikura</w:t>
      </w:r>
      <w:proofErr w:type="spellEnd"/>
      <w:r w:rsidRPr="00D5056A">
        <w:rPr>
          <w:rFonts w:ascii="Times New Roman" w:eastAsia="Calibri" w:hAnsi="Times New Roman" w:cs="Simplified Arabic"/>
          <w:noProof w:val="0"/>
          <w:color w:val="auto"/>
          <w:sz w:val="22"/>
          <w:szCs w:val="24"/>
          <w:lang w:eastAsia="en-US"/>
        </w:rPr>
        <w:t xml:space="preserve"> et al.,</w:t>
      </w:r>
      <w:r w:rsidRPr="00D5056A">
        <w:rPr>
          <w:rFonts w:ascii="Times New Roman" w:eastAsia="Calibri" w:hAnsi="Times New Roman" w:cs="Simplified Arabic" w:hint="cs"/>
          <w:noProof w:val="0"/>
          <w:color w:val="auto"/>
          <w:sz w:val="22"/>
          <w:szCs w:val="24"/>
          <w:rtl/>
          <w:lang w:eastAsia="en-US"/>
        </w:rPr>
        <w:t>). و</w:t>
      </w:r>
      <w:r w:rsidRPr="00D5056A">
        <w:rPr>
          <w:rFonts w:ascii="Times New Roman" w:eastAsia="Calibri" w:hAnsi="Times New Roman" w:cs="Simplified Arabic" w:hint="cs"/>
          <w:noProof w:val="0"/>
          <w:color w:val="auto"/>
          <w:sz w:val="22"/>
          <w:szCs w:val="24"/>
          <w:rtl/>
          <w:lang w:eastAsia="en-US" w:bidi="ar-SY"/>
        </w:rPr>
        <w:t>أجرى</w:t>
      </w:r>
      <w:r w:rsidRPr="00D5056A">
        <w:rPr>
          <w:rFonts w:ascii="Times New Roman" w:eastAsia="Calibri" w:hAnsi="Times New Roman" w:cs="Simplified Arabic"/>
          <w:noProof w:val="0"/>
          <w:color w:val="auto"/>
          <w:sz w:val="22"/>
          <w:szCs w:val="24"/>
          <w:lang w:eastAsia="en-US"/>
        </w:rPr>
        <w:t xml:space="preserve"> </w:t>
      </w:r>
      <w:proofErr w:type="spellStart"/>
      <w:r w:rsidRPr="00D5056A">
        <w:rPr>
          <w:rFonts w:ascii="Times New Roman" w:eastAsia="Calibri" w:hAnsi="Times New Roman" w:cs="Simplified Arabic"/>
          <w:noProof w:val="0"/>
          <w:color w:val="auto"/>
          <w:sz w:val="22"/>
          <w:szCs w:val="24"/>
          <w:lang w:eastAsia="en-US"/>
        </w:rPr>
        <w:t>Mazuknaite</w:t>
      </w:r>
      <w:proofErr w:type="spellEnd"/>
      <w:r w:rsidRPr="00D5056A">
        <w:rPr>
          <w:rFonts w:ascii="Times New Roman" w:eastAsia="Calibri" w:hAnsi="Times New Roman" w:cs="Simplified Arabic"/>
          <w:noProof w:val="0"/>
          <w:color w:val="auto"/>
          <w:sz w:val="22"/>
          <w:szCs w:val="24"/>
          <w:lang w:eastAsia="en-US"/>
        </w:rPr>
        <w:t xml:space="preserve"> </w:t>
      </w:r>
      <w:r w:rsidRPr="00D5056A">
        <w:rPr>
          <w:rFonts w:ascii="Times New Roman" w:eastAsia="Calibri" w:hAnsi="Times New Roman" w:cs="Simplified Arabic" w:hint="cs"/>
          <w:noProof w:val="0"/>
          <w:color w:val="auto"/>
          <w:sz w:val="22"/>
          <w:szCs w:val="24"/>
          <w:rtl/>
          <w:lang w:eastAsia="en-US" w:bidi="ar-SY"/>
        </w:rPr>
        <w:t>وزملاؤه (</w:t>
      </w:r>
      <w:r w:rsidRPr="00D5056A">
        <w:rPr>
          <w:rFonts w:ascii="Times New Roman" w:eastAsia="Calibri" w:hAnsi="Times New Roman" w:cs="Simplified Arabic"/>
          <w:noProof w:val="0"/>
          <w:color w:val="auto"/>
          <w:sz w:val="22"/>
          <w:szCs w:val="24"/>
          <w:lang w:eastAsia="en-US" w:bidi="ar-SY"/>
        </w:rPr>
        <w:t>2013</w:t>
      </w:r>
      <w:r w:rsidRPr="00D5056A">
        <w:rPr>
          <w:rFonts w:ascii="Times New Roman" w:eastAsia="Calibri" w:hAnsi="Times New Roman" w:cs="Simplified Arabic" w:hint="cs"/>
          <w:noProof w:val="0"/>
          <w:color w:val="auto"/>
          <w:sz w:val="22"/>
          <w:szCs w:val="24"/>
          <w:rtl/>
          <w:lang w:eastAsia="en-US" w:bidi="ar-SY"/>
        </w:rPr>
        <w:t>) دراسة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حول</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تأثير</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اضافة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أنزيم</w:t>
      </w:r>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للحليب</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المعد</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لصناعة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الأجبان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ذات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التخمر</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الحامضي</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فوجدوا</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أنّ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إضافة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الأنزيم</w:t>
      </w:r>
      <w:r w:rsidRPr="00D5056A">
        <w:rPr>
          <w:rFonts w:ascii="Times New Roman" w:eastAsia="Calibri" w:hAnsi="Times New Roman" w:cs="Simplified Arabic" w:hint="cs"/>
          <w:noProof w:val="0"/>
          <w:color w:val="auto"/>
          <w:sz w:val="22"/>
          <w:szCs w:val="24"/>
          <w:rtl/>
          <w:lang w:eastAsia="en-US"/>
        </w:rPr>
        <w:t xml:space="preserve"> بنسب 1-4 وحدة /غ بروتين  </w:t>
      </w:r>
      <w:r w:rsidRPr="00D5056A">
        <w:rPr>
          <w:rFonts w:ascii="Times New Roman" w:eastAsia="Calibri" w:hAnsi="Times New Roman" w:cs="Simplified Arabic" w:hint="cs"/>
          <w:noProof w:val="0"/>
          <w:color w:val="auto"/>
          <w:sz w:val="22"/>
          <w:szCs w:val="24"/>
          <w:rtl/>
          <w:lang w:eastAsia="en-US" w:bidi="ar-SY"/>
        </w:rPr>
        <w:t>أدت</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إلى</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زيادة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عائد</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الأجبان</w:t>
      </w:r>
      <w:r w:rsidRPr="00D5056A">
        <w:rPr>
          <w:rFonts w:ascii="Times New Roman" w:eastAsia="Calibri" w:hAnsi="Times New Roman" w:cs="Simplified Arabic" w:hint="cs"/>
          <w:noProof w:val="0"/>
          <w:color w:val="auto"/>
          <w:sz w:val="22"/>
          <w:szCs w:val="24"/>
          <w:rtl/>
          <w:lang w:eastAsia="en-US"/>
        </w:rPr>
        <w:t xml:space="preserve"> .</w:t>
      </w:r>
    </w:p>
    <w:p w:rsidR="00792451" w:rsidRPr="00D5056A" w:rsidRDefault="00792451" w:rsidP="00CC45AA">
      <w:pPr>
        <w:tabs>
          <w:tab w:val="left" w:pos="10828"/>
        </w:tabs>
        <w:bidi/>
        <w:spacing w:line="320" w:lineRule="exact"/>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وفي دراسة ل</w:t>
      </w:r>
      <w:r w:rsidRPr="00D5056A">
        <w:rPr>
          <w:rFonts w:ascii="Times New Roman" w:eastAsia="Calibri" w:hAnsi="Times New Roman" w:cs="Simplified Arabic"/>
          <w:noProof w:val="0"/>
          <w:color w:val="auto"/>
          <w:sz w:val="22"/>
          <w:szCs w:val="24"/>
          <w:lang w:eastAsia="en-US" w:bidi="ar-SY"/>
        </w:rPr>
        <w:t xml:space="preserve">(2022) </w:t>
      </w:r>
      <w:proofErr w:type="spellStart"/>
      <w:r w:rsidRPr="00D5056A">
        <w:rPr>
          <w:rFonts w:ascii="Times New Roman" w:eastAsia="Calibri" w:hAnsi="Times New Roman" w:cs="Simplified Arabic"/>
          <w:noProof w:val="0"/>
          <w:color w:val="auto"/>
          <w:sz w:val="22"/>
          <w:szCs w:val="24"/>
          <w:lang w:eastAsia="en-US" w:bidi="ar-SY"/>
        </w:rPr>
        <w:t>Darwish</w:t>
      </w:r>
      <w:proofErr w:type="spellEnd"/>
      <w:r w:rsidRPr="00D5056A">
        <w:rPr>
          <w:rFonts w:ascii="Times New Roman" w:eastAsia="Calibri" w:hAnsi="Times New Roman" w:cs="Simplified Arabic"/>
          <w:noProof w:val="0"/>
          <w:color w:val="auto"/>
          <w:sz w:val="22"/>
          <w:szCs w:val="24"/>
          <w:lang w:eastAsia="en-US" w:bidi="ar-SY"/>
        </w:rPr>
        <w:t xml:space="preserve"> </w:t>
      </w:r>
      <w:r w:rsidRPr="00D5056A">
        <w:rPr>
          <w:rFonts w:ascii="Times New Roman" w:eastAsia="Calibri" w:hAnsi="Times New Roman" w:cs="Simplified Arabic" w:hint="cs"/>
          <w:noProof w:val="0"/>
          <w:color w:val="auto"/>
          <w:sz w:val="22"/>
          <w:szCs w:val="24"/>
          <w:rtl/>
          <w:lang w:eastAsia="en-US" w:bidi="ar-SY"/>
        </w:rPr>
        <w:t xml:space="preserve"> حول تأثير اضافة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bidi="ar-SY"/>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في خصائص الأجبان ذات التخثر الحامضي منخفضة الدسم وجدت أن اضافة الأنزيم بنسب 1، 1.5 و2 وحدة /غ بروتين  أدّت إلى تشكيل بوليمرات ذات أوزان جزيئية عالية من بروتينات الحليب أدت إلى زيادة صلابة الخثرة وحسّنت من بنية الأجبان الناتجة .</w:t>
      </w:r>
    </w:p>
    <w:p w:rsidR="00792451" w:rsidRPr="00D5056A" w:rsidRDefault="00792451" w:rsidP="00CC45AA">
      <w:pPr>
        <w:bidi/>
        <w:spacing w:line="320" w:lineRule="exact"/>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noProof w:val="0"/>
          <w:color w:val="auto"/>
          <w:sz w:val="22"/>
          <w:szCs w:val="24"/>
          <w:rtl/>
          <w:lang w:eastAsia="en-US"/>
        </w:rPr>
        <w:lastRenderedPageBreak/>
        <w:t xml:space="preserve">نظراً للأهمية التطبيقية لأنزيم </w:t>
      </w:r>
      <w:proofErr w:type="spellStart"/>
      <w:r w:rsidRPr="00D5056A">
        <w:rPr>
          <w:rFonts w:ascii="Times New Roman" w:eastAsia="Calibri" w:hAnsi="Times New Roman" w:cs="Simplified Arabic"/>
          <w:noProof w:val="0"/>
          <w:color w:val="auto"/>
          <w:sz w:val="22"/>
          <w:szCs w:val="24"/>
          <w:rtl/>
          <w:lang w:eastAsia="en-US"/>
        </w:rPr>
        <w:t>ترانس</w:t>
      </w:r>
      <w:proofErr w:type="spellEnd"/>
      <w:r w:rsidRPr="00D5056A">
        <w:rPr>
          <w:rFonts w:ascii="Times New Roman" w:eastAsia="Calibri" w:hAnsi="Times New Roman" w:cs="Simplified Arabic"/>
          <w:noProof w:val="0"/>
          <w:color w:val="auto"/>
          <w:sz w:val="22"/>
          <w:szCs w:val="24"/>
          <w:rtl/>
          <w:lang w:eastAsia="en-US"/>
        </w:rPr>
        <w:t xml:space="preserve"> </w:t>
      </w:r>
      <w:proofErr w:type="spellStart"/>
      <w:r w:rsidRPr="00D5056A">
        <w:rPr>
          <w:rFonts w:ascii="Times New Roman" w:eastAsia="Calibri" w:hAnsi="Times New Roman" w:cs="Simplified Arabic"/>
          <w:noProof w:val="0"/>
          <w:color w:val="auto"/>
          <w:sz w:val="22"/>
          <w:szCs w:val="24"/>
          <w:rtl/>
          <w:lang w:eastAsia="en-US"/>
        </w:rPr>
        <w:t>غلوتاميناز</w:t>
      </w:r>
      <w:proofErr w:type="spellEnd"/>
      <w:r w:rsidRPr="00D5056A">
        <w:rPr>
          <w:rFonts w:ascii="Times New Roman" w:eastAsia="Calibri" w:hAnsi="Times New Roman" w:cs="Simplified Arabic"/>
          <w:noProof w:val="0"/>
          <w:color w:val="auto"/>
          <w:sz w:val="22"/>
          <w:szCs w:val="24"/>
          <w:rtl/>
          <w:lang w:eastAsia="en-US"/>
        </w:rPr>
        <w:t xml:space="preserve"> وقل</w:t>
      </w:r>
      <w:r w:rsidRPr="00D5056A">
        <w:rPr>
          <w:rFonts w:ascii="Times New Roman" w:eastAsia="Calibri" w:hAnsi="Times New Roman" w:cs="Simplified Arabic" w:hint="cs"/>
          <w:noProof w:val="0"/>
          <w:color w:val="auto"/>
          <w:sz w:val="22"/>
          <w:szCs w:val="24"/>
          <w:rtl/>
          <w:lang w:eastAsia="en-US"/>
        </w:rPr>
        <w:t>ّ</w:t>
      </w:r>
      <w:r w:rsidRPr="00D5056A">
        <w:rPr>
          <w:rFonts w:ascii="Times New Roman" w:eastAsia="Calibri" w:hAnsi="Times New Roman" w:cs="Simplified Arabic"/>
          <w:noProof w:val="0"/>
          <w:color w:val="auto"/>
          <w:sz w:val="22"/>
          <w:szCs w:val="24"/>
          <w:rtl/>
          <w:lang w:eastAsia="en-US"/>
        </w:rPr>
        <w:t>ة الدراسات المحلية عنه وبهدف السعي لتحسين خواص المنتجات اللبنية المحلية</w:t>
      </w:r>
      <w:r w:rsidRPr="00D5056A">
        <w:rPr>
          <w:rFonts w:ascii="Times New Roman" w:eastAsia="Calibri" w:hAnsi="Times New Roman" w:cs="Simplified Arabic" w:hint="cs"/>
          <w:noProof w:val="0"/>
          <w:color w:val="auto"/>
          <w:sz w:val="22"/>
          <w:szCs w:val="24"/>
          <w:rtl/>
          <w:lang w:eastAsia="en-US"/>
        </w:rPr>
        <w:t xml:space="preserve"> وزيادة مردودها</w:t>
      </w:r>
      <w:r w:rsidRPr="00D5056A">
        <w:rPr>
          <w:rFonts w:ascii="Times New Roman" w:eastAsia="Calibri" w:hAnsi="Times New Roman" w:cs="Simplified Arabic"/>
          <w:noProof w:val="0"/>
          <w:color w:val="auto"/>
          <w:sz w:val="22"/>
          <w:szCs w:val="24"/>
          <w:rtl/>
          <w:lang w:eastAsia="en-US"/>
        </w:rPr>
        <w:t xml:space="preserve"> جاء هذا البحث بهدف</w:t>
      </w:r>
      <w:r w:rsidRPr="00D5056A">
        <w:rPr>
          <w:rFonts w:ascii="Times New Roman" w:eastAsia="Calibri" w:hAnsi="Times New Roman" w:cs="Simplified Arabic" w:hint="cs"/>
          <w:noProof w:val="0"/>
          <w:color w:val="auto"/>
          <w:sz w:val="22"/>
          <w:szCs w:val="24"/>
          <w:rtl/>
          <w:lang w:eastAsia="en-US"/>
        </w:rPr>
        <w:t xml:space="preserve"> دراسة تأثير إضافة </w:t>
      </w:r>
      <w:r w:rsidRPr="00D5056A">
        <w:rPr>
          <w:rFonts w:ascii="Times New Roman" w:eastAsia="Calibri" w:hAnsi="Times New Roman" w:cs="Simplified Arabic"/>
          <w:noProof w:val="0"/>
          <w:color w:val="auto"/>
          <w:sz w:val="22"/>
          <w:szCs w:val="24"/>
          <w:rtl/>
          <w:lang w:eastAsia="en-US"/>
        </w:rPr>
        <w:t xml:space="preserve">أنزيم </w:t>
      </w:r>
      <w:proofErr w:type="spellStart"/>
      <w:r w:rsidRPr="00D5056A">
        <w:rPr>
          <w:rFonts w:ascii="Times New Roman" w:eastAsia="Calibri" w:hAnsi="Times New Roman" w:cs="Simplified Arabic"/>
          <w:noProof w:val="0"/>
          <w:color w:val="auto"/>
          <w:sz w:val="22"/>
          <w:szCs w:val="24"/>
          <w:rtl/>
          <w:lang w:eastAsia="en-US"/>
        </w:rPr>
        <w:t>ترانس</w:t>
      </w:r>
      <w:proofErr w:type="spellEnd"/>
      <w:r w:rsidRPr="00D5056A">
        <w:rPr>
          <w:rFonts w:ascii="Times New Roman" w:eastAsia="Calibri" w:hAnsi="Times New Roman" w:cs="Simplified Arabic"/>
          <w:noProof w:val="0"/>
          <w:color w:val="auto"/>
          <w:sz w:val="22"/>
          <w:szCs w:val="24"/>
          <w:rtl/>
          <w:lang w:eastAsia="en-US"/>
        </w:rPr>
        <w:t xml:space="preserve"> </w:t>
      </w:r>
      <w:proofErr w:type="spellStart"/>
      <w:r w:rsidRPr="00D5056A">
        <w:rPr>
          <w:rFonts w:ascii="Times New Roman" w:eastAsia="Calibri" w:hAnsi="Times New Roman" w:cs="Simplified Arabic"/>
          <w:noProof w:val="0"/>
          <w:color w:val="auto"/>
          <w:sz w:val="22"/>
          <w:szCs w:val="24"/>
          <w:rtl/>
          <w:lang w:eastAsia="en-US"/>
        </w:rPr>
        <w:t>غلوتاميناز</w:t>
      </w:r>
      <w:proofErr w:type="spellEnd"/>
      <w:r w:rsidRPr="00D5056A">
        <w:rPr>
          <w:rFonts w:ascii="Times New Roman" w:eastAsia="Calibri" w:hAnsi="Times New Roman" w:cs="Simplified Arabic" w:hint="cs"/>
          <w:noProof w:val="0"/>
          <w:color w:val="auto"/>
          <w:sz w:val="22"/>
          <w:szCs w:val="24"/>
          <w:rtl/>
          <w:lang w:eastAsia="en-US"/>
        </w:rPr>
        <w:t xml:space="preserve"> بنسب مختلفة </w:t>
      </w:r>
      <w:r w:rsidRPr="00D5056A">
        <w:rPr>
          <w:rFonts w:ascii="Times New Roman" w:eastAsia="Calibri" w:hAnsi="Times New Roman" w:cs="Simplified Arabic"/>
          <w:noProof w:val="0"/>
          <w:color w:val="auto"/>
          <w:sz w:val="22"/>
          <w:szCs w:val="24"/>
          <w:rtl/>
          <w:lang w:eastAsia="en-US"/>
        </w:rPr>
        <w:t xml:space="preserve"> في</w:t>
      </w:r>
      <w:r w:rsidRPr="00D5056A">
        <w:rPr>
          <w:rFonts w:ascii="Times New Roman" w:eastAsia="Calibri" w:hAnsi="Times New Roman" w:cs="Simplified Arabic" w:hint="cs"/>
          <w:noProof w:val="0"/>
          <w:color w:val="auto"/>
          <w:sz w:val="22"/>
          <w:szCs w:val="24"/>
          <w:rtl/>
          <w:lang w:eastAsia="en-US"/>
        </w:rPr>
        <w:t xml:space="preserve"> الخصائص الكيميائية والحسية للأجبان ذات التخثر الحامضي ودراسة تأثير إضافة الأنزيم على مردود هذه الأجبان ومن ثم تحديد التركيز الأمثل لإضافته إلى الأجبان المختبرة  . </w:t>
      </w:r>
    </w:p>
    <w:p w:rsidR="00792451" w:rsidRPr="00FA52AD" w:rsidRDefault="00792451" w:rsidP="00CC45AA">
      <w:pPr>
        <w:bidi/>
        <w:spacing w:line="320" w:lineRule="exact"/>
        <w:rPr>
          <w:rFonts w:ascii="Times New Roman" w:eastAsia="Calibri" w:hAnsi="Times New Roman" w:cs="Simplified Arabic"/>
          <w:b/>
          <w:bCs/>
          <w:noProof w:val="0"/>
          <w:color w:val="auto"/>
          <w:sz w:val="28"/>
          <w:szCs w:val="28"/>
          <w:rtl/>
          <w:lang w:eastAsia="en-US"/>
        </w:rPr>
      </w:pPr>
      <w:r w:rsidRPr="00FA52AD">
        <w:rPr>
          <w:rFonts w:ascii="Times New Roman" w:eastAsia="Calibri" w:hAnsi="Times New Roman" w:cs="Simplified Arabic" w:hint="cs"/>
          <w:b/>
          <w:bCs/>
          <w:noProof w:val="0"/>
          <w:color w:val="auto"/>
          <w:sz w:val="28"/>
          <w:szCs w:val="28"/>
          <w:rtl/>
          <w:lang w:eastAsia="en-US"/>
        </w:rPr>
        <w:t xml:space="preserve">مواد البحث </w:t>
      </w:r>
      <w:proofErr w:type="gramStart"/>
      <w:r w:rsidRPr="00FA52AD">
        <w:rPr>
          <w:rFonts w:ascii="Times New Roman" w:eastAsia="Calibri" w:hAnsi="Times New Roman" w:cs="Simplified Arabic" w:hint="cs"/>
          <w:b/>
          <w:bCs/>
          <w:noProof w:val="0"/>
          <w:color w:val="auto"/>
          <w:sz w:val="28"/>
          <w:szCs w:val="28"/>
          <w:rtl/>
          <w:lang w:eastAsia="en-US"/>
        </w:rPr>
        <w:t>وطرائقه</w:t>
      </w:r>
      <w:proofErr w:type="gramEnd"/>
      <w:r w:rsidRPr="00FA52AD">
        <w:rPr>
          <w:rFonts w:ascii="Times New Roman" w:eastAsia="Calibri" w:hAnsi="Times New Roman" w:cs="Simplified Arabic" w:hint="cs"/>
          <w:b/>
          <w:bCs/>
          <w:noProof w:val="0"/>
          <w:color w:val="auto"/>
          <w:sz w:val="28"/>
          <w:szCs w:val="28"/>
          <w:rtl/>
          <w:lang w:eastAsia="en-US"/>
        </w:rPr>
        <w:t>:</w:t>
      </w:r>
    </w:p>
    <w:p w:rsidR="00792451" w:rsidRPr="00D5056A" w:rsidRDefault="00792451" w:rsidP="00CC45AA">
      <w:pPr>
        <w:bidi/>
        <w:spacing w:line="320" w:lineRule="exact"/>
        <w:rPr>
          <w:rFonts w:ascii="Times New Roman" w:eastAsia="Calibri" w:hAnsi="Times New Roman" w:cs="Simplified Arabic"/>
          <w:noProof w:val="0"/>
          <w:color w:val="auto"/>
          <w:sz w:val="22"/>
          <w:szCs w:val="24"/>
          <w:rtl/>
          <w:lang w:eastAsia="en-US"/>
        </w:rPr>
      </w:pPr>
      <w:proofErr w:type="gramStart"/>
      <w:r w:rsidRPr="00D5056A">
        <w:rPr>
          <w:rFonts w:ascii="Times New Roman" w:eastAsia="Calibri" w:hAnsi="Times New Roman" w:cs="Simplified Arabic" w:hint="cs"/>
          <w:noProof w:val="0"/>
          <w:color w:val="auto"/>
          <w:sz w:val="22"/>
          <w:szCs w:val="24"/>
          <w:rtl/>
          <w:lang w:eastAsia="en-US"/>
        </w:rPr>
        <w:t>أجريت</w:t>
      </w:r>
      <w:proofErr w:type="gramEnd"/>
      <w:r w:rsidRPr="00D5056A">
        <w:rPr>
          <w:rFonts w:ascii="Times New Roman" w:eastAsia="Calibri" w:hAnsi="Times New Roman" w:cs="Simplified Arabic" w:hint="cs"/>
          <w:noProof w:val="0"/>
          <w:color w:val="auto"/>
          <w:sz w:val="22"/>
          <w:szCs w:val="24"/>
          <w:rtl/>
          <w:lang w:eastAsia="en-US"/>
        </w:rPr>
        <w:t xml:space="preserve"> هذه الدراسة في مخابر قسم علوم الأغذية في كلية الزراعة </w:t>
      </w:r>
      <w:r w:rsidRPr="00D5056A">
        <w:rPr>
          <w:rFonts w:ascii="Times New Roman" w:eastAsia="Calibri" w:hAnsi="Times New Roman" w:cs="Simplified Arabic"/>
          <w:noProof w:val="0"/>
          <w:color w:val="auto"/>
          <w:sz w:val="22"/>
          <w:szCs w:val="24"/>
          <w:rtl/>
          <w:lang w:eastAsia="en-US"/>
        </w:rPr>
        <w:t>–</w:t>
      </w:r>
      <w:r w:rsidRPr="00D5056A">
        <w:rPr>
          <w:rFonts w:ascii="Times New Roman" w:eastAsia="Calibri" w:hAnsi="Times New Roman" w:cs="Simplified Arabic" w:hint="cs"/>
          <w:noProof w:val="0"/>
          <w:color w:val="auto"/>
          <w:sz w:val="22"/>
          <w:szCs w:val="24"/>
          <w:rtl/>
          <w:lang w:eastAsia="en-US"/>
        </w:rPr>
        <w:t xml:space="preserve"> جامعة دمشق خلال العام 2022م.</w:t>
      </w:r>
    </w:p>
    <w:p w:rsidR="00792451" w:rsidRPr="006937C3" w:rsidRDefault="00792451" w:rsidP="00CC45AA">
      <w:pPr>
        <w:bidi/>
        <w:spacing w:line="320" w:lineRule="exact"/>
        <w:rPr>
          <w:rFonts w:ascii="Times New Roman" w:eastAsia="Calibri" w:hAnsi="Times New Roman" w:cs="Simplified Arabic"/>
          <w:b/>
          <w:bCs/>
          <w:noProof w:val="0"/>
          <w:color w:val="auto"/>
          <w:sz w:val="22"/>
          <w:szCs w:val="24"/>
          <w:rtl/>
          <w:lang w:eastAsia="en-US"/>
        </w:rPr>
      </w:pPr>
      <w:proofErr w:type="gramStart"/>
      <w:r w:rsidRPr="006937C3">
        <w:rPr>
          <w:rFonts w:ascii="Times New Roman" w:eastAsia="Calibri" w:hAnsi="Times New Roman" w:cs="Simplified Arabic" w:hint="cs"/>
          <w:b/>
          <w:bCs/>
          <w:noProof w:val="0"/>
          <w:color w:val="auto"/>
          <w:sz w:val="22"/>
          <w:szCs w:val="24"/>
          <w:rtl/>
          <w:lang w:eastAsia="en-US"/>
        </w:rPr>
        <w:t>المواد</w:t>
      </w:r>
      <w:proofErr w:type="gramEnd"/>
      <w:r w:rsidRPr="006937C3">
        <w:rPr>
          <w:rFonts w:ascii="Times New Roman" w:eastAsia="Calibri" w:hAnsi="Times New Roman" w:cs="Simplified Arabic" w:hint="cs"/>
          <w:b/>
          <w:bCs/>
          <w:noProof w:val="0"/>
          <w:color w:val="auto"/>
          <w:sz w:val="22"/>
          <w:szCs w:val="24"/>
          <w:rtl/>
          <w:lang w:eastAsia="en-US"/>
        </w:rPr>
        <w:t xml:space="preserve"> الأوليّة المستخدمة:</w:t>
      </w:r>
    </w:p>
    <w:p w:rsidR="00792451" w:rsidRPr="006937C3" w:rsidRDefault="00792451" w:rsidP="006937C3">
      <w:pPr>
        <w:pStyle w:val="af5"/>
        <w:numPr>
          <w:ilvl w:val="0"/>
          <w:numId w:val="40"/>
        </w:numPr>
        <w:spacing w:line="320" w:lineRule="exact"/>
        <w:rPr>
          <w:rFonts w:ascii="Times New Roman" w:eastAsia="Calibri" w:hAnsi="Times New Roman" w:cs="Simplified Arabic"/>
          <w:szCs w:val="24"/>
          <w:rtl/>
        </w:rPr>
      </w:pPr>
      <w:proofErr w:type="gramStart"/>
      <w:r w:rsidRPr="006937C3">
        <w:rPr>
          <w:rFonts w:ascii="Times New Roman" w:eastAsia="Calibri" w:hAnsi="Times New Roman" w:cs="Simplified Arabic" w:hint="cs"/>
          <w:szCs w:val="24"/>
          <w:rtl/>
        </w:rPr>
        <w:t>حليب</w:t>
      </w:r>
      <w:proofErr w:type="gramEnd"/>
      <w:r w:rsidRPr="006937C3">
        <w:rPr>
          <w:rFonts w:ascii="Times New Roman" w:eastAsia="Calibri" w:hAnsi="Times New Roman" w:cs="Simplified Arabic" w:hint="cs"/>
          <w:szCs w:val="24"/>
          <w:rtl/>
        </w:rPr>
        <w:t xml:space="preserve"> بقري خام من السوق المحلية </w:t>
      </w:r>
    </w:p>
    <w:p w:rsidR="00792451" w:rsidRPr="006937C3" w:rsidRDefault="00792451" w:rsidP="006937C3">
      <w:pPr>
        <w:pStyle w:val="af5"/>
        <w:numPr>
          <w:ilvl w:val="0"/>
          <w:numId w:val="40"/>
        </w:numPr>
        <w:spacing w:line="320" w:lineRule="exact"/>
        <w:rPr>
          <w:rFonts w:ascii="Times New Roman" w:eastAsia="Calibri" w:hAnsi="Times New Roman" w:cs="Simplified Arabic"/>
          <w:szCs w:val="24"/>
          <w:rtl/>
          <w:lang w:bidi="ar-SY"/>
        </w:rPr>
      </w:pPr>
      <w:r w:rsidRPr="006937C3">
        <w:rPr>
          <w:rFonts w:ascii="Times New Roman" w:eastAsia="Calibri" w:hAnsi="Times New Roman" w:cs="Simplified Arabic" w:hint="cs"/>
          <w:szCs w:val="24"/>
          <w:rtl/>
        </w:rPr>
        <w:t xml:space="preserve">أنزيم </w:t>
      </w:r>
      <w:proofErr w:type="spellStart"/>
      <w:r w:rsidRPr="006937C3">
        <w:rPr>
          <w:rFonts w:ascii="Times New Roman" w:eastAsia="Calibri" w:hAnsi="Times New Roman" w:cs="Simplified Arabic" w:hint="cs"/>
          <w:szCs w:val="24"/>
          <w:rtl/>
        </w:rPr>
        <w:t>ترانس</w:t>
      </w:r>
      <w:proofErr w:type="spellEnd"/>
      <w:r w:rsidRPr="006937C3">
        <w:rPr>
          <w:rFonts w:ascii="Times New Roman" w:eastAsia="Calibri" w:hAnsi="Times New Roman" w:cs="Simplified Arabic" w:hint="cs"/>
          <w:szCs w:val="24"/>
          <w:rtl/>
        </w:rPr>
        <w:t xml:space="preserve"> </w:t>
      </w:r>
      <w:proofErr w:type="spellStart"/>
      <w:r w:rsidRPr="006937C3">
        <w:rPr>
          <w:rFonts w:ascii="Times New Roman" w:eastAsia="Calibri" w:hAnsi="Times New Roman" w:cs="Simplified Arabic" w:hint="cs"/>
          <w:szCs w:val="24"/>
          <w:rtl/>
        </w:rPr>
        <w:t>غلوتاميناز</w:t>
      </w:r>
      <w:proofErr w:type="spellEnd"/>
      <w:r w:rsidRPr="006937C3">
        <w:rPr>
          <w:rFonts w:ascii="Times New Roman" w:eastAsia="Calibri" w:hAnsi="Times New Roman" w:cs="Simplified Arabic" w:hint="cs"/>
          <w:szCs w:val="24"/>
          <w:rtl/>
        </w:rPr>
        <w:t xml:space="preserve"> من شركة </w:t>
      </w:r>
      <w:r w:rsidRPr="006937C3">
        <w:rPr>
          <w:rFonts w:ascii="Times New Roman" w:eastAsia="Calibri" w:hAnsi="Times New Roman" w:cs="Simplified Arabic" w:hint="cs"/>
          <w:szCs w:val="24"/>
          <w:rtl/>
          <w:lang w:bidi="ar-SY"/>
        </w:rPr>
        <w:t>ِ</w:t>
      </w:r>
      <w:proofErr w:type="spellStart"/>
      <w:r w:rsidRPr="006937C3">
        <w:rPr>
          <w:rFonts w:ascii="Times New Roman" w:eastAsia="Calibri" w:hAnsi="Times New Roman" w:cs="Simplified Arabic"/>
          <w:szCs w:val="24"/>
          <w:lang w:bidi="ar-SY"/>
        </w:rPr>
        <w:t>Aginomoto</w:t>
      </w:r>
      <w:proofErr w:type="spellEnd"/>
      <w:r w:rsidRPr="006937C3">
        <w:rPr>
          <w:rFonts w:ascii="Times New Roman" w:eastAsia="Calibri" w:hAnsi="Times New Roman" w:cs="Simplified Arabic" w:hint="cs"/>
          <w:szCs w:val="24"/>
          <w:rtl/>
          <w:lang w:bidi="ar-SY"/>
        </w:rPr>
        <w:t xml:space="preserve"> صناعة فرنسية (ذو مصدر ميكروبي).</w:t>
      </w:r>
    </w:p>
    <w:p w:rsidR="00792451" w:rsidRPr="006937C3" w:rsidRDefault="00792451" w:rsidP="006937C3">
      <w:pPr>
        <w:pStyle w:val="af5"/>
        <w:numPr>
          <w:ilvl w:val="0"/>
          <w:numId w:val="40"/>
        </w:numPr>
        <w:spacing w:line="320" w:lineRule="exact"/>
        <w:jc w:val="lowKashida"/>
        <w:rPr>
          <w:rFonts w:ascii="Times New Roman" w:eastAsia="Calibri" w:hAnsi="Times New Roman" w:cs="Simplified Arabic"/>
          <w:szCs w:val="24"/>
          <w:rtl/>
          <w:lang w:bidi="ar-SY"/>
        </w:rPr>
      </w:pPr>
      <w:r w:rsidRPr="006937C3">
        <w:rPr>
          <w:rFonts w:ascii="Times New Roman" w:eastAsia="Calibri" w:hAnsi="Times New Roman" w:cs="Simplified Arabic" w:hint="cs"/>
          <w:szCs w:val="24"/>
          <w:rtl/>
          <w:lang w:bidi="ar-SY"/>
        </w:rPr>
        <w:t>حمض الليمون</w:t>
      </w:r>
    </w:p>
    <w:p w:rsidR="00792451" w:rsidRPr="00223421" w:rsidRDefault="00792451" w:rsidP="00CC45AA">
      <w:pPr>
        <w:bidi/>
        <w:spacing w:line="320" w:lineRule="exact"/>
        <w:rPr>
          <w:rFonts w:ascii="Times New Roman" w:eastAsia="Calibri" w:hAnsi="Times New Roman" w:cs="Simplified Arabic"/>
          <w:b/>
          <w:bCs/>
          <w:noProof w:val="0"/>
          <w:color w:val="auto"/>
          <w:sz w:val="28"/>
          <w:szCs w:val="28"/>
          <w:rtl/>
          <w:lang w:eastAsia="en-US" w:bidi="ar-SY"/>
        </w:rPr>
      </w:pPr>
      <w:r w:rsidRPr="00223421">
        <w:rPr>
          <w:rFonts w:ascii="Times New Roman" w:eastAsia="Calibri" w:hAnsi="Times New Roman" w:cs="Simplified Arabic" w:hint="cs"/>
          <w:b/>
          <w:bCs/>
          <w:noProof w:val="0"/>
          <w:color w:val="auto"/>
          <w:sz w:val="28"/>
          <w:szCs w:val="28"/>
          <w:rtl/>
          <w:lang w:eastAsia="en-US" w:bidi="ar-SY"/>
        </w:rPr>
        <w:t>تصنيع الأجبان</w:t>
      </w:r>
      <w:r w:rsidR="00FA52AD" w:rsidRPr="00223421">
        <w:rPr>
          <w:rFonts w:ascii="Times New Roman" w:eastAsia="Calibri" w:hAnsi="Times New Roman" w:cs="Simplified Arabic" w:hint="cs"/>
          <w:b/>
          <w:bCs/>
          <w:noProof w:val="0"/>
          <w:color w:val="auto"/>
          <w:sz w:val="28"/>
          <w:szCs w:val="28"/>
          <w:rtl/>
          <w:lang w:eastAsia="en-US" w:bidi="ar-SY"/>
        </w:rPr>
        <w:t>:</w:t>
      </w:r>
    </w:p>
    <w:p w:rsidR="00792451" w:rsidRPr="00D5056A" w:rsidRDefault="00792451" w:rsidP="00CC45AA">
      <w:pPr>
        <w:tabs>
          <w:tab w:val="left" w:pos="10828"/>
        </w:tabs>
        <w:bidi/>
        <w:spacing w:line="320" w:lineRule="exact"/>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 xml:space="preserve">تمّ تصنيع عينات أجبان ذات تخثر حامضي دون إضافة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bidi="ar-SY"/>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(عينة الشاهد) وذلك بغلي الحليب الخام المنقّى من الشوائب (90مْ/10 دقائق) ثم إضافة حمض الليمون مع التحريك حتى حدوث التخثر تمّ بعد ذلك فصل المصل بقوالب مبطنة بالشاش وتمليح الخثرة بنسبة 4 % ثم تغليف القوالب وحفظها في البراد لإجراء الاختبارات (سليق وآخرون ،2009).</w:t>
      </w:r>
    </w:p>
    <w:p w:rsidR="00792451" w:rsidRPr="00D5056A" w:rsidRDefault="00792451" w:rsidP="00CC45AA">
      <w:pPr>
        <w:tabs>
          <w:tab w:val="left" w:pos="10828"/>
        </w:tabs>
        <w:bidi/>
        <w:spacing w:line="320" w:lineRule="exact"/>
        <w:contextualSpacing/>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كما تمّ تص</w:t>
      </w:r>
      <w:proofErr w:type="gramStart"/>
      <w:r w:rsidRPr="00D5056A">
        <w:rPr>
          <w:rFonts w:ascii="Times New Roman" w:eastAsia="Calibri" w:hAnsi="Times New Roman" w:cs="Simplified Arabic" w:hint="cs"/>
          <w:noProof w:val="0"/>
          <w:color w:val="auto"/>
          <w:sz w:val="22"/>
          <w:szCs w:val="24"/>
          <w:rtl/>
          <w:lang w:eastAsia="en-US" w:bidi="ar-SY"/>
        </w:rPr>
        <w:t>نيع عي</w:t>
      </w:r>
      <w:proofErr w:type="gramEnd"/>
      <w:r w:rsidRPr="00D5056A">
        <w:rPr>
          <w:rFonts w:ascii="Times New Roman" w:eastAsia="Calibri" w:hAnsi="Times New Roman" w:cs="Simplified Arabic" w:hint="cs"/>
          <w:noProof w:val="0"/>
          <w:color w:val="auto"/>
          <w:sz w:val="22"/>
          <w:szCs w:val="24"/>
          <w:rtl/>
          <w:lang w:eastAsia="en-US" w:bidi="ar-SY"/>
        </w:rPr>
        <w:t xml:space="preserve">نات الأجبان ذات التخثر الحامضي مع إضافة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bidi="ar-SY"/>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بنسب مختلفة (25 وحدة /لتر : عينة 1 ) (50 وحدة /لتر: عينة 2 ) و (75 وحدة /لتر :عينة 3)</w:t>
      </w:r>
      <w:r w:rsidR="00145E35"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hint="cs"/>
          <w:noProof w:val="0"/>
          <w:color w:val="auto"/>
          <w:sz w:val="22"/>
          <w:szCs w:val="24"/>
          <w:rtl/>
          <w:lang w:eastAsia="en-US" w:bidi="ar-SY"/>
        </w:rPr>
        <w:t xml:space="preserve">وباعتبار أنّ النشاط </w:t>
      </w:r>
      <w:proofErr w:type="spellStart"/>
      <w:r w:rsidRPr="00D5056A">
        <w:rPr>
          <w:rFonts w:ascii="Times New Roman" w:eastAsia="Calibri" w:hAnsi="Times New Roman" w:cs="Simplified Arabic" w:hint="cs"/>
          <w:noProof w:val="0"/>
          <w:color w:val="auto"/>
          <w:sz w:val="22"/>
          <w:szCs w:val="24"/>
          <w:rtl/>
          <w:lang w:eastAsia="en-US" w:bidi="ar-SY"/>
        </w:rPr>
        <w:t>الأنزيمي</w:t>
      </w:r>
      <w:proofErr w:type="spellEnd"/>
      <w:r w:rsidRPr="00D5056A">
        <w:rPr>
          <w:rFonts w:ascii="Times New Roman" w:eastAsia="Calibri" w:hAnsi="Times New Roman" w:cs="Simplified Arabic" w:hint="cs"/>
          <w:noProof w:val="0"/>
          <w:color w:val="auto"/>
          <w:sz w:val="22"/>
          <w:szCs w:val="24"/>
          <w:rtl/>
          <w:lang w:eastAsia="en-US" w:bidi="ar-SY"/>
        </w:rPr>
        <w:t xml:space="preserve"> للأنزيم المستخدم هو 100 وحدة /غ  تمّ  اضافته الى الحليب بشكل مباشر بمقدار (0.25 غ /لتر حليب : عينة 1) و( 0.50 غ / لتر </w:t>
      </w:r>
      <w:proofErr w:type="gramStart"/>
      <w:r w:rsidRPr="00D5056A">
        <w:rPr>
          <w:rFonts w:ascii="Times New Roman" w:eastAsia="Calibri" w:hAnsi="Times New Roman" w:cs="Simplified Arabic" w:hint="cs"/>
          <w:noProof w:val="0"/>
          <w:color w:val="auto"/>
          <w:sz w:val="22"/>
          <w:szCs w:val="24"/>
          <w:rtl/>
          <w:lang w:eastAsia="en-US" w:bidi="ar-SY"/>
        </w:rPr>
        <w:t>حليب :</w:t>
      </w:r>
      <w:proofErr w:type="gramEnd"/>
      <w:r w:rsidRPr="00D5056A">
        <w:rPr>
          <w:rFonts w:ascii="Times New Roman" w:eastAsia="Calibri" w:hAnsi="Times New Roman" w:cs="Simplified Arabic" w:hint="cs"/>
          <w:noProof w:val="0"/>
          <w:color w:val="auto"/>
          <w:sz w:val="22"/>
          <w:szCs w:val="24"/>
          <w:rtl/>
          <w:lang w:eastAsia="en-US" w:bidi="ar-SY"/>
        </w:rPr>
        <w:t xml:space="preserve"> عينة 2 ) و (0.75 غ / لتر حليب : عينة 3)</w:t>
      </w:r>
      <w:r w:rsidR="00145E35"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hint="cs"/>
          <w:noProof w:val="0"/>
          <w:color w:val="auto"/>
          <w:sz w:val="22"/>
          <w:szCs w:val="24"/>
          <w:rtl/>
          <w:lang w:eastAsia="en-US" w:bidi="ar-SY"/>
        </w:rPr>
        <w:t xml:space="preserve">وذلك بتسخين الحليب الخام المنقى من الشوائب إلى 40مْ ثم إضافة الأنزيم بنسب (25،50، 75 وحدة /لتر) </w:t>
      </w:r>
      <w:proofErr w:type="spellStart"/>
      <w:r w:rsidRPr="00D5056A">
        <w:rPr>
          <w:rFonts w:ascii="Times New Roman" w:eastAsia="Calibri" w:hAnsi="Times New Roman" w:cs="Simplified Arabic" w:hint="cs"/>
          <w:noProof w:val="0"/>
          <w:color w:val="auto"/>
          <w:sz w:val="22"/>
          <w:szCs w:val="24"/>
          <w:rtl/>
          <w:lang w:eastAsia="en-US" w:bidi="ar-SY"/>
        </w:rPr>
        <w:t>والتحضين</w:t>
      </w:r>
      <w:proofErr w:type="spellEnd"/>
      <w:r w:rsidRPr="00D5056A">
        <w:rPr>
          <w:rFonts w:ascii="Times New Roman" w:eastAsia="Calibri" w:hAnsi="Times New Roman" w:cs="Simplified Arabic" w:hint="cs"/>
          <w:noProof w:val="0"/>
          <w:color w:val="auto"/>
          <w:sz w:val="22"/>
          <w:szCs w:val="24"/>
          <w:rtl/>
          <w:lang w:eastAsia="en-US" w:bidi="ar-SY"/>
        </w:rPr>
        <w:t xml:space="preserve"> لمدة 60 دقيقة ثمّ  غلي الحليب (90مْ/10 دقائق) وإضافة حمض الليمون مع التحريك حتى حدوث التخثر ومن ثم فصل المصل بقوالب مبطنة بالشاش وتمليح الخثرة بنسبة 4% ثم تغليف القوالب وحفظها في البراد لإجراء الاختبارات </w:t>
      </w:r>
      <w:r w:rsidRPr="00D5056A">
        <w:rPr>
          <w:rFonts w:ascii="Times New Roman" w:eastAsia="Calibri" w:hAnsi="Times New Roman" w:cs="Simplified Arabic"/>
          <w:noProof w:val="0"/>
          <w:color w:val="auto"/>
          <w:sz w:val="22"/>
          <w:szCs w:val="24"/>
          <w:lang w:eastAsia="en-US" w:bidi="ar-SY"/>
        </w:rPr>
        <w:t>(</w:t>
      </w:r>
      <w:proofErr w:type="spellStart"/>
      <w:r w:rsidRPr="00D5056A">
        <w:rPr>
          <w:rFonts w:ascii="Times New Roman" w:eastAsia="Calibri" w:hAnsi="Times New Roman" w:cs="Simplified Arabic"/>
          <w:noProof w:val="0"/>
          <w:color w:val="auto"/>
          <w:sz w:val="22"/>
          <w:szCs w:val="24"/>
          <w:lang w:eastAsia="en-US" w:bidi="ar-SY"/>
        </w:rPr>
        <w:t>Prakasan</w:t>
      </w:r>
      <w:proofErr w:type="spellEnd"/>
      <w:r w:rsidRPr="00D5056A">
        <w:rPr>
          <w:rFonts w:ascii="Times New Roman" w:eastAsia="Calibri" w:hAnsi="Times New Roman" w:cs="Simplified Arabic"/>
          <w:noProof w:val="0"/>
          <w:color w:val="auto"/>
          <w:sz w:val="22"/>
          <w:szCs w:val="24"/>
          <w:lang w:eastAsia="en-US" w:bidi="ar-SY"/>
        </w:rPr>
        <w:t xml:space="preserve"> et al.</w:t>
      </w:r>
      <w:proofErr w:type="gramStart"/>
      <w:r w:rsidRPr="00D5056A">
        <w:rPr>
          <w:rFonts w:ascii="Times New Roman" w:eastAsia="Calibri" w:hAnsi="Times New Roman" w:cs="Simplified Arabic"/>
          <w:noProof w:val="0"/>
          <w:color w:val="auto"/>
          <w:sz w:val="22"/>
          <w:szCs w:val="24"/>
          <w:lang w:eastAsia="en-US" w:bidi="ar-SY"/>
        </w:rPr>
        <w:t>,2015</w:t>
      </w:r>
      <w:proofErr w:type="gramEnd"/>
      <w:r w:rsidRPr="00D5056A">
        <w:rPr>
          <w:rFonts w:ascii="Times New Roman" w:eastAsia="Calibri" w:hAnsi="Times New Roman" w:cs="Simplified Arabic"/>
          <w:noProof w:val="0"/>
          <w:color w:val="auto"/>
          <w:sz w:val="22"/>
          <w:szCs w:val="24"/>
          <w:lang w:eastAsia="en-US" w:bidi="ar-SY"/>
        </w:rPr>
        <w:t>)</w:t>
      </w:r>
      <w:r w:rsidRPr="00D5056A">
        <w:rPr>
          <w:rFonts w:ascii="Times New Roman" w:eastAsia="Calibri" w:hAnsi="Times New Roman" w:cs="Simplified Arabic" w:hint="cs"/>
          <w:noProof w:val="0"/>
          <w:color w:val="auto"/>
          <w:sz w:val="22"/>
          <w:szCs w:val="24"/>
          <w:rtl/>
          <w:lang w:eastAsia="en-US" w:bidi="ar-SY"/>
        </w:rPr>
        <w:t>)  .</w:t>
      </w:r>
    </w:p>
    <w:p w:rsidR="00792451" w:rsidRPr="00FA52AD" w:rsidRDefault="00792451" w:rsidP="00CC45AA">
      <w:pPr>
        <w:tabs>
          <w:tab w:val="left" w:pos="10828"/>
        </w:tabs>
        <w:bidi/>
        <w:spacing w:line="320" w:lineRule="exact"/>
        <w:rPr>
          <w:rFonts w:ascii="Times New Roman" w:eastAsia="Calibri" w:hAnsi="Times New Roman" w:cs="Simplified Arabic"/>
          <w:b/>
          <w:bCs/>
          <w:noProof w:val="0"/>
          <w:color w:val="auto"/>
          <w:sz w:val="22"/>
          <w:szCs w:val="24"/>
          <w:rtl/>
          <w:lang w:eastAsia="en-US" w:bidi="ar-SY"/>
        </w:rPr>
      </w:pPr>
      <w:r w:rsidRPr="00FA52AD">
        <w:rPr>
          <w:rFonts w:ascii="Times New Roman" w:eastAsia="Calibri" w:hAnsi="Times New Roman" w:cs="Simplified Arabic" w:hint="cs"/>
          <w:b/>
          <w:bCs/>
          <w:noProof w:val="0"/>
          <w:color w:val="auto"/>
          <w:sz w:val="22"/>
          <w:szCs w:val="24"/>
          <w:rtl/>
          <w:lang w:eastAsia="en-US" w:bidi="ar-SY"/>
        </w:rPr>
        <w:t>- الاختبارات الكيميائية للأجبان:</w:t>
      </w:r>
    </w:p>
    <w:p w:rsidR="00792451" w:rsidRPr="00D5056A" w:rsidRDefault="00792451" w:rsidP="00CC45AA">
      <w:pPr>
        <w:tabs>
          <w:tab w:val="left" w:pos="10828"/>
        </w:tabs>
        <w:bidi/>
        <w:spacing w:line="320" w:lineRule="exact"/>
        <w:rPr>
          <w:rFonts w:ascii="Times New Roman" w:eastAsia="Calibri" w:hAnsi="Times New Roman" w:cs="Simplified Arabic"/>
          <w:noProof w:val="0"/>
          <w:color w:val="auto"/>
          <w:sz w:val="22"/>
          <w:szCs w:val="24"/>
          <w:u w:val="single"/>
          <w:rtl/>
          <w:lang w:eastAsia="en-US" w:bidi="ar-SY"/>
        </w:rPr>
      </w:pPr>
      <w:r w:rsidRPr="00D5056A">
        <w:rPr>
          <w:rFonts w:ascii="Times New Roman" w:eastAsia="Calibri" w:hAnsi="Times New Roman" w:cs="Simplified Arabic" w:hint="cs"/>
          <w:noProof w:val="0"/>
          <w:color w:val="auto"/>
          <w:sz w:val="22"/>
          <w:szCs w:val="24"/>
          <w:rtl/>
          <w:lang w:eastAsia="en-US" w:bidi="ar-SY"/>
        </w:rPr>
        <w:t xml:space="preserve">تمّ تقدير النسبة المئوية للمادة الجافة ، الدسم ، البروتين ،الحموضة ، الآزوت </w:t>
      </w:r>
      <w:proofErr w:type="spellStart"/>
      <w:r w:rsidRPr="00D5056A">
        <w:rPr>
          <w:rFonts w:ascii="Times New Roman" w:eastAsia="Calibri" w:hAnsi="Times New Roman" w:cs="Simplified Arabic" w:hint="cs"/>
          <w:noProof w:val="0"/>
          <w:color w:val="auto"/>
          <w:sz w:val="22"/>
          <w:szCs w:val="24"/>
          <w:rtl/>
          <w:lang w:eastAsia="en-US" w:bidi="ar-SY"/>
        </w:rPr>
        <w:t>اللابروتيني</w:t>
      </w:r>
      <w:proofErr w:type="spellEnd"/>
      <w:r w:rsidRPr="00D5056A">
        <w:rPr>
          <w:rFonts w:ascii="Times New Roman" w:eastAsia="Calibri" w:hAnsi="Times New Roman" w:cs="Simplified Arabic" w:hint="cs"/>
          <w:noProof w:val="0"/>
          <w:color w:val="auto"/>
          <w:sz w:val="22"/>
          <w:szCs w:val="24"/>
          <w:rtl/>
          <w:lang w:eastAsia="en-US" w:bidi="ar-SY"/>
        </w:rPr>
        <w:t xml:space="preserve"> ، الآزوت </w:t>
      </w:r>
      <w:proofErr w:type="spellStart"/>
      <w:r w:rsidRPr="00D5056A">
        <w:rPr>
          <w:rFonts w:ascii="Times New Roman" w:eastAsia="Calibri" w:hAnsi="Times New Roman" w:cs="Simplified Arabic" w:hint="cs"/>
          <w:noProof w:val="0"/>
          <w:color w:val="auto"/>
          <w:sz w:val="22"/>
          <w:szCs w:val="24"/>
          <w:rtl/>
          <w:lang w:eastAsia="en-US" w:bidi="ar-SY"/>
        </w:rPr>
        <w:t>اللاكازئيني</w:t>
      </w:r>
      <w:proofErr w:type="spellEnd"/>
      <w:r w:rsidRPr="00D5056A">
        <w:rPr>
          <w:rFonts w:ascii="Times New Roman" w:eastAsia="Calibri" w:hAnsi="Times New Roman" w:cs="Simplified Arabic" w:hint="cs"/>
          <w:noProof w:val="0"/>
          <w:color w:val="auto"/>
          <w:sz w:val="22"/>
          <w:szCs w:val="24"/>
          <w:rtl/>
          <w:lang w:eastAsia="en-US" w:bidi="ar-SY"/>
        </w:rPr>
        <w:t xml:space="preserve"> حسب  (</w:t>
      </w:r>
      <w:r w:rsidRPr="00D5056A">
        <w:rPr>
          <w:rFonts w:ascii="Times New Roman" w:eastAsia="Calibri" w:hAnsi="Times New Roman" w:cs="Simplified Arabic"/>
          <w:noProof w:val="0"/>
          <w:color w:val="auto"/>
          <w:sz w:val="22"/>
          <w:szCs w:val="24"/>
          <w:lang w:eastAsia="en-US" w:bidi="ar-SY"/>
        </w:rPr>
        <w:t>AOAC,2002</w:t>
      </w:r>
      <w:r w:rsidRPr="00D5056A">
        <w:rPr>
          <w:rFonts w:ascii="Times New Roman" w:eastAsia="Calibri" w:hAnsi="Times New Roman" w:cs="Simplified Arabic" w:hint="cs"/>
          <w:noProof w:val="0"/>
          <w:color w:val="auto"/>
          <w:sz w:val="22"/>
          <w:szCs w:val="24"/>
          <w:rtl/>
          <w:lang w:eastAsia="en-US" w:bidi="ar-SY"/>
        </w:rPr>
        <w:t xml:space="preserve"> ).</w:t>
      </w:r>
    </w:p>
    <w:p w:rsidR="00792451" w:rsidRPr="00FA52AD" w:rsidRDefault="00792451" w:rsidP="00CC45AA">
      <w:pPr>
        <w:tabs>
          <w:tab w:val="left" w:pos="10828"/>
        </w:tabs>
        <w:bidi/>
        <w:spacing w:line="320" w:lineRule="exact"/>
        <w:rPr>
          <w:rFonts w:ascii="Times New Roman" w:eastAsia="Calibri" w:hAnsi="Times New Roman" w:cs="Simplified Arabic"/>
          <w:b/>
          <w:bCs/>
          <w:noProof w:val="0"/>
          <w:color w:val="auto"/>
          <w:sz w:val="22"/>
          <w:szCs w:val="24"/>
          <w:rtl/>
          <w:lang w:eastAsia="en-US" w:bidi="ar-SY"/>
        </w:rPr>
      </w:pPr>
      <w:r w:rsidRPr="00FA52AD">
        <w:rPr>
          <w:rFonts w:ascii="Times New Roman" w:eastAsia="Calibri" w:hAnsi="Times New Roman" w:cs="Simplified Arabic" w:hint="cs"/>
          <w:b/>
          <w:bCs/>
          <w:noProof w:val="0"/>
          <w:color w:val="auto"/>
          <w:sz w:val="22"/>
          <w:szCs w:val="24"/>
          <w:rtl/>
          <w:lang w:eastAsia="en-US" w:bidi="ar-SY"/>
        </w:rPr>
        <w:t>- الاختبارات</w:t>
      </w:r>
      <w:r w:rsidRPr="00FA52AD">
        <w:rPr>
          <w:rFonts w:ascii="Times New Roman" w:eastAsia="Calibri" w:hAnsi="Times New Roman" w:cs="Simplified Arabic" w:hint="cs"/>
          <w:b/>
          <w:bCs/>
          <w:noProof w:val="0"/>
          <w:color w:val="auto"/>
          <w:sz w:val="22"/>
          <w:szCs w:val="24"/>
          <w:rtl/>
          <w:lang w:eastAsia="en-US"/>
        </w:rPr>
        <w:t xml:space="preserve"> </w:t>
      </w:r>
      <w:r w:rsidRPr="00FA52AD">
        <w:rPr>
          <w:rFonts w:ascii="Times New Roman" w:eastAsia="Calibri" w:hAnsi="Times New Roman" w:cs="Simplified Arabic" w:hint="cs"/>
          <w:b/>
          <w:bCs/>
          <w:noProof w:val="0"/>
          <w:color w:val="auto"/>
          <w:sz w:val="22"/>
          <w:szCs w:val="24"/>
          <w:rtl/>
          <w:lang w:eastAsia="en-US" w:bidi="ar-SY"/>
        </w:rPr>
        <w:t>الحسّية</w:t>
      </w:r>
      <w:r w:rsidRPr="00FA52AD">
        <w:rPr>
          <w:rFonts w:ascii="Times New Roman" w:eastAsia="Calibri" w:hAnsi="Times New Roman" w:cs="Simplified Arabic" w:hint="cs"/>
          <w:b/>
          <w:bCs/>
          <w:noProof w:val="0"/>
          <w:color w:val="auto"/>
          <w:sz w:val="22"/>
          <w:szCs w:val="24"/>
          <w:rtl/>
          <w:lang w:eastAsia="en-US"/>
        </w:rPr>
        <w:t xml:space="preserve"> </w:t>
      </w:r>
      <w:r w:rsidRPr="00FA52AD">
        <w:rPr>
          <w:rFonts w:ascii="Times New Roman" w:eastAsia="Calibri" w:hAnsi="Times New Roman" w:cs="Simplified Arabic" w:hint="cs"/>
          <w:b/>
          <w:bCs/>
          <w:noProof w:val="0"/>
          <w:color w:val="auto"/>
          <w:sz w:val="22"/>
          <w:szCs w:val="24"/>
          <w:rtl/>
          <w:lang w:eastAsia="en-US" w:bidi="ar-SY"/>
        </w:rPr>
        <w:t>للأجبان</w:t>
      </w:r>
      <w:r w:rsidRPr="00FA52AD">
        <w:rPr>
          <w:rFonts w:ascii="Times New Roman" w:eastAsia="Calibri" w:hAnsi="Times New Roman" w:cs="Simplified Arabic" w:hint="cs"/>
          <w:b/>
          <w:bCs/>
          <w:noProof w:val="0"/>
          <w:color w:val="auto"/>
          <w:sz w:val="22"/>
          <w:szCs w:val="24"/>
          <w:rtl/>
          <w:lang w:eastAsia="en-US"/>
        </w:rPr>
        <w:t>:</w:t>
      </w:r>
      <w:r w:rsidRPr="00FA52AD">
        <w:rPr>
          <w:rFonts w:ascii="Times New Roman" w:eastAsia="Calibri" w:hAnsi="Times New Roman" w:cs="Simplified Arabic" w:hint="cs"/>
          <w:b/>
          <w:bCs/>
          <w:noProof w:val="0"/>
          <w:color w:val="auto"/>
          <w:sz w:val="22"/>
          <w:szCs w:val="24"/>
          <w:rtl/>
          <w:lang w:eastAsia="en-US" w:bidi="ar-SY"/>
        </w:rPr>
        <w:t xml:space="preserve"> </w:t>
      </w:r>
    </w:p>
    <w:p w:rsidR="00792451" w:rsidRPr="00D5056A" w:rsidRDefault="00792451" w:rsidP="00CC45AA">
      <w:pPr>
        <w:tabs>
          <w:tab w:val="left" w:pos="10828"/>
        </w:tabs>
        <w:bidi/>
        <w:spacing w:line="320" w:lineRule="exact"/>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تمّ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تقييم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الخصائص</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الحسّية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للأجبان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وهي</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اللون،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الرائحة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،القوام،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الطعم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عن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طريق</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استمارة</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تقييم</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 xml:space="preserve">حسي من قبل لجنة التقييم الحسّي في قسم علوم الأغذية بالاعتماد على سلم من 9 درجات وفقا ل </w:t>
      </w:r>
      <w:r w:rsidRPr="00D5056A">
        <w:rPr>
          <w:rFonts w:ascii="Times New Roman" w:eastAsia="Calibri" w:hAnsi="Times New Roman" w:cs="Simplified Arabic"/>
          <w:noProof w:val="0"/>
          <w:color w:val="auto"/>
          <w:sz w:val="22"/>
          <w:szCs w:val="24"/>
          <w:lang w:eastAsia="en-US"/>
        </w:rPr>
        <w:t>(Lawless and  Heymann,1999)</w:t>
      </w:r>
      <w:r w:rsidRPr="00D5056A">
        <w:rPr>
          <w:rFonts w:ascii="Times New Roman" w:eastAsia="Calibri" w:hAnsi="Times New Roman" w:cs="Simplified Arabic" w:hint="cs"/>
          <w:noProof w:val="0"/>
          <w:color w:val="auto"/>
          <w:sz w:val="22"/>
          <w:szCs w:val="24"/>
          <w:rtl/>
          <w:lang w:eastAsia="en-US"/>
        </w:rPr>
        <w:t>.</w:t>
      </w:r>
    </w:p>
    <w:p w:rsidR="00792451" w:rsidRPr="00FA52AD" w:rsidRDefault="00792451" w:rsidP="00EB72F4">
      <w:pPr>
        <w:tabs>
          <w:tab w:val="left" w:pos="10828"/>
        </w:tabs>
        <w:bidi/>
        <w:spacing w:line="320" w:lineRule="exact"/>
        <w:contextualSpacing/>
        <w:rPr>
          <w:rFonts w:ascii="Times New Roman" w:eastAsia="Calibri" w:hAnsi="Times New Roman" w:cs="Simplified Arabic"/>
          <w:b/>
          <w:bCs/>
          <w:noProof w:val="0"/>
          <w:color w:val="auto"/>
          <w:sz w:val="22"/>
          <w:szCs w:val="24"/>
          <w:lang w:eastAsia="en-US"/>
        </w:rPr>
      </w:pPr>
      <w:r w:rsidRPr="00D5056A">
        <w:rPr>
          <w:rFonts w:ascii="Times New Roman" w:eastAsia="Calibri" w:hAnsi="Times New Roman" w:cs="Simplified Arabic" w:hint="cs"/>
          <w:noProof w:val="0"/>
          <w:color w:val="auto"/>
          <w:sz w:val="22"/>
          <w:szCs w:val="24"/>
          <w:rtl/>
          <w:lang w:eastAsia="en-US"/>
        </w:rPr>
        <w:t xml:space="preserve"> </w:t>
      </w:r>
      <w:r w:rsidRPr="00FA52AD">
        <w:rPr>
          <w:rFonts w:ascii="Times New Roman" w:eastAsia="Calibri" w:hAnsi="Times New Roman" w:cs="Simplified Arabic" w:hint="cs"/>
          <w:b/>
          <w:bCs/>
          <w:noProof w:val="0"/>
          <w:color w:val="auto"/>
          <w:sz w:val="22"/>
          <w:szCs w:val="24"/>
          <w:rtl/>
          <w:lang w:eastAsia="en-US" w:bidi="ar-SY"/>
        </w:rPr>
        <w:t>حساب</w:t>
      </w:r>
      <w:r w:rsidRPr="00FA52AD">
        <w:rPr>
          <w:rFonts w:ascii="Times New Roman" w:eastAsia="Calibri" w:hAnsi="Times New Roman" w:cs="Simplified Arabic" w:hint="cs"/>
          <w:b/>
          <w:bCs/>
          <w:noProof w:val="0"/>
          <w:color w:val="auto"/>
          <w:sz w:val="22"/>
          <w:szCs w:val="24"/>
          <w:rtl/>
          <w:lang w:eastAsia="en-US"/>
        </w:rPr>
        <w:t xml:space="preserve"> </w:t>
      </w:r>
      <w:r w:rsidRPr="00FA52AD">
        <w:rPr>
          <w:rFonts w:ascii="Times New Roman" w:eastAsia="Calibri" w:hAnsi="Times New Roman" w:cs="Simplified Arabic" w:hint="cs"/>
          <w:b/>
          <w:bCs/>
          <w:noProof w:val="0"/>
          <w:color w:val="auto"/>
          <w:sz w:val="22"/>
          <w:szCs w:val="24"/>
          <w:rtl/>
          <w:lang w:eastAsia="en-US" w:bidi="ar-SY"/>
        </w:rPr>
        <w:t>مردود</w:t>
      </w:r>
      <w:r w:rsidRPr="00FA52AD">
        <w:rPr>
          <w:rFonts w:ascii="Times New Roman" w:eastAsia="Calibri" w:hAnsi="Times New Roman" w:cs="Simplified Arabic" w:hint="cs"/>
          <w:b/>
          <w:bCs/>
          <w:noProof w:val="0"/>
          <w:color w:val="auto"/>
          <w:sz w:val="22"/>
          <w:szCs w:val="24"/>
          <w:rtl/>
          <w:lang w:eastAsia="en-US"/>
        </w:rPr>
        <w:t xml:space="preserve"> </w:t>
      </w:r>
      <w:r w:rsidRPr="00FA52AD">
        <w:rPr>
          <w:rFonts w:ascii="Times New Roman" w:eastAsia="Calibri" w:hAnsi="Times New Roman" w:cs="Simplified Arabic" w:hint="cs"/>
          <w:b/>
          <w:bCs/>
          <w:noProof w:val="0"/>
          <w:color w:val="auto"/>
          <w:sz w:val="22"/>
          <w:szCs w:val="24"/>
          <w:rtl/>
          <w:lang w:eastAsia="en-US" w:bidi="ar-SY"/>
        </w:rPr>
        <w:t>الأجبان</w:t>
      </w:r>
      <w:r w:rsidRPr="00FA52AD">
        <w:rPr>
          <w:rFonts w:ascii="Times New Roman" w:eastAsia="Calibri" w:hAnsi="Times New Roman" w:cs="Simplified Arabic" w:hint="cs"/>
          <w:b/>
          <w:bCs/>
          <w:noProof w:val="0"/>
          <w:color w:val="auto"/>
          <w:sz w:val="22"/>
          <w:szCs w:val="24"/>
          <w:rtl/>
          <w:lang w:eastAsia="en-US"/>
        </w:rPr>
        <w:t>:</w:t>
      </w:r>
    </w:p>
    <w:p w:rsidR="00792451" w:rsidRPr="00D5056A" w:rsidRDefault="00792451" w:rsidP="00CC45AA">
      <w:pPr>
        <w:tabs>
          <w:tab w:val="left" w:pos="10828"/>
        </w:tabs>
        <w:bidi/>
        <w:spacing w:line="320" w:lineRule="exact"/>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تمّ حساب مردود الأجبان من المعادلة التالية:</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bidi="ar-SY"/>
        </w:rPr>
        <w:t>مردود</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الأجبان</w:t>
      </w:r>
      <w:r w:rsidRPr="00D5056A">
        <w:rPr>
          <w:rFonts w:ascii="Times New Roman" w:eastAsia="Calibri" w:hAnsi="Times New Roman" w:cs="Simplified Arabic" w:hint="cs"/>
          <w:noProof w:val="0"/>
          <w:color w:val="auto"/>
          <w:sz w:val="22"/>
          <w:szCs w:val="24"/>
          <w:rtl/>
          <w:lang w:eastAsia="en-US"/>
        </w:rPr>
        <w:t>%=</w:t>
      </w:r>
      <w:r w:rsidRPr="00D5056A">
        <w:rPr>
          <w:rFonts w:ascii="Times New Roman" w:eastAsia="Calibri" w:hAnsi="Times New Roman" w:cs="Simplified Arabic" w:hint="cs"/>
          <w:noProof w:val="0"/>
          <w:color w:val="auto"/>
          <w:sz w:val="22"/>
          <w:szCs w:val="24"/>
          <w:rtl/>
          <w:lang w:eastAsia="en-US" w:bidi="ar-SY"/>
        </w:rPr>
        <w:t>وزن الأجبان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وزن</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الحليب المستخدم</w:t>
      </w:r>
      <w:r w:rsidRPr="00D5056A">
        <w:rPr>
          <w:rFonts w:ascii="Times New Roman" w:eastAsia="Calibri" w:hAnsi="Times New Roman" w:cs="Simplified Arabic"/>
          <w:noProof w:val="0"/>
          <w:color w:val="auto"/>
          <w:sz w:val="22"/>
          <w:szCs w:val="24"/>
          <w:rtl/>
          <w:lang w:eastAsia="en-US"/>
        </w:rPr>
        <w:t>×</w:t>
      </w:r>
      <w:r w:rsidRPr="00D5056A">
        <w:rPr>
          <w:rFonts w:ascii="Times New Roman" w:eastAsia="Calibri" w:hAnsi="Times New Roman" w:cs="Simplified Arabic" w:hint="cs"/>
          <w:noProof w:val="0"/>
          <w:color w:val="auto"/>
          <w:sz w:val="22"/>
          <w:szCs w:val="24"/>
          <w:rtl/>
          <w:lang w:eastAsia="en-US"/>
        </w:rPr>
        <w:t>100</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noProof w:val="0"/>
          <w:color w:val="auto"/>
          <w:sz w:val="22"/>
          <w:szCs w:val="24"/>
          <w:lang w:eastAsia="en-US"/>
        </w:rPr>
        <w:t>(</w:t>
      </w:r>
      <w:proofErr w:type="spellStart"/>
      <w:r w:rsidRPr="00D5056A">
        <w:rPr>
          <w:rFonts w:ascii="Times New Roman" w:eastAsia="Calibri" w:hAnsi="Times New Roman" w:cs="Simplified Arabic"/>
          <w:noProof w:val="0"/>
          <w:color w:val="auto"/>
          <w:sz w:val="22"/>
          <w:szCs w:val="24"/>
          <w:lang w:eastAsia="en-US"/>
        </w:rPr>
        <w:t>Trink</w:t>
      </w:r>
      <w:proofErr w:type="spellEnd"/>
      <w:r w:rsidRPr="00D5056A">
        <w:rPr>
          <w:rFonts w:ascii="Times New Roman" w:eastAsia="Calibri" w:hAnsi="Times New Roman" w:cs="Simplified Arabic"/>
          <w:noProof w:val="0"/>
          <w:color w:val="auto"/>
          <w:sz w:val="22"/>
          <w:szCs w:val="24"/>
          <w:lang w:eastAsia="en-US"/>
        </w:rPr>
        <w:t xml:space="preserve"> and </w:t>
      </w:r>
      <w:proofErr w:type="spellStart"/>
      <w:r w:rsidRPr="00D5056A">
        <w:rPr>
          <w:rFonts w:ascii="Times New Roman" w:eastAsia="Calibri" w:hAnsi="Times New Roman" w:cs="Simplified Arabic"/>
          <w:noProof w:val="0"/>
          <w:color w:val="auto"/>
          <w:sz w:val="22"/>
          <w:szCs w:val="24"/>
          <w:lang w:eastAsia="en-US"/>
        </w:rPr>
        <w:t>Hoam</w:t>
      </w:r>
      <w:proofErr w:type="spellEnd"/>
      <w:r w:rsidRPr="00D5056A">
        <w:rPr>
          <w:rFonts w:ascii="Times New Roman" w:eastAsia="Calibri" w:hAnsi="Times New Roman" w:cs="Simplified Arabic"/>
          <w:noProof w:val="0"/>
          <w:color w:val="auto"/>
          <w:sz w:val="22"/>
          <w:szCs w:val="24"/>
          <w:lang w:eastAsia="en-US"/>
        </w:rPr>
        <w:t xml:space="preserve"> 2021)</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lang w:eastAsia="en-US"/>
        </w:rPr>
      </w:pPr>
      <w:r w:rsidRPr="00D5056A">
        <w:rPr>
          <w:rFonts w:ascii="Times New Roman" w:eastAsia="Calibri" w:hAnsi="Times New Roman" w:cs="Simplified Arabic" w:hint="cs"/>
          <w:noProof w:val="0"/>
          <w:color w:val="auto"/>
          <w:sz w:val="22"/>
          <w:szCs w:val="24"/>
          <w:rtl/>
          <w:lang w:eastAsia="en-US"/>
        </w:rPr>
        <w:t>حيث تم وزن الحليب المستخدم لصناعة كل عينة من عينات الأجبان ثم وزن الأجبان الناتجة عنها.</w:t>
      </w:r>
    </w:p>
    <w:p w:rsidR="00EB72F4" w:rsidRDefault="00EB72F4" w:rsidP="00EB72F4">
      <w:pPr>
        <w:tabs>
          <w:tab w:val="left" w:pos="10828"/>
        </w:tabs>
        <w:bidi/>
        <w:spacing w:line="320" w:lineRule="exact"/>
        <w:contextualSpacing/>
        <w:jc w:val="lowKashida"/>
        <w:rPr>
          <w:rFonts w:ascii="Times New Roman" w:eastAsia="Calibri" w:hAnsi="Times New Roman" w:cs="Simplified Arabic" w:hint="cs"/>
          <w:noProof w:val="0"/>
          <w:color w:val="auto"/>
          <w:sz w:val="22"/>
          <w:szCs w:val="24"/>
          <w:rtl/>
          <w:lang w:eastAsia="en-US"/>
        </w:rPr>
      </w:pPr>
    </w:p>
    <w:p w:rsidR="00792451" w:rsidRPr="00337313" w:rsidRDefault="00792451" w:rsidP="00EB72F4">
      <w:pPr>
        <w:tabs>
          <w:tab w:val="left" w:pos="10828"/>
        </w:tabs>
        <w:bidi/>
        <w:spacing w:line="320" w:lineRule="exact"/>
        <w:contextualSpacing/>
        <w:jc w:val="lowKashida"/>
        <w:rPr>
          <w:rFonts w:ascii="Times New Roman" w:eastAsia="Calibri" w:hAnsi="Times New Roman" w:cs="Simplified Arabic"/>
          <w:b/>
          <w:bCs/>
          <w:noProof w:val="0"/>
          <w:color w:val="auto"/>
          <w:sz w:val="28"/>
          <w:szCs w:val="28"/>
          <w:lang w:eastAsia="en-US"/>
        </w:rPr>
      </w:pPr>
      <w:proofErr w:type="gramStart"/>
      <w:r w:rsidRPr="00337313">
        <w:rPr>
          <w:rFonts w:ascii="Times New Roman" w:eastAsia="Calibri" w:hAnsi="Times New Roman" w:cs="Simplified Arabic" w:hint="cs"/>
          <w:b/>
          <w:bCs/>
          <w:noProof w:val="0"/>
          <w:color w:val="auto"/>
          <w:sz w:val="28"/>
          <w:szCs w:val="28"/>
          <w:rtl/>
          <w:lang w:eastAsia="en-US"/>
        </w:rPr>
        <w:t>التحليل</w:t>
      </w:r>
      <w:proofErr w:type="gramEnd"/>
      <w:r w:rsidRPr="00337313">
        <w:rPr>
          <w:rFonts w:ascii="Times New Roman" w:eastAsia="Calibri" w:hAnsi="Times New Roman" w:cs="Simplified Arabic" w:hint="cs"/>
          <w:b/>
          <w:bCs/>
          <w:noProof w:val="0"/>
          <w:color w:val="auto"/>
          <w:sz w:val="28"/>
          <w:szCs w:val="28"/>
          <w:rtl/>
          <w:lang w:eastAsia="en-US"/>
        </w:rPr>
        <w:t xml:space="preserve"> الإحصائ</w:t>
      </w:r>
      <w:r w:rsidRPr="00337313">
        <w:rPr>
          <w:rFonts w:ascii="Times New Roman" w:eastAsia="Calibri" w:hAnsi="Times New Roman" w:cs="Simplified Arabic" w:hint="eastAsia"/>
          <w:b/>
          <w:bCs/>
          <w:noProof w:val="0"/>
          <w:color w:val="auto"/>
          <w:sz w:val="28"/>
          <w:szCs w:val="28"/>
          <w:rtl/>
          <w:lang w:eastAsia="en-US"/>
        </w:rPr>
        <w:t>ي</w:t>
      </w:r>
      <w:r w:rsidRPr="00337313">
        <w:rPr>
          <w:rFonts w:ascii="Times New Roman" w:eastAsia="Calibri" w:hAnsi="Times New Roman" w:cs="Simplified Arabic" w:hint="cs"/>
          <w:b/>
          <w:bCs/>
          <w:noProof w:val="0"/>
          <w:color w:val="auto"/>
          <w:sz w:val="28"/>
          <w:szCs w:val="28"/>
          <w:rtl/>
          <w:lang w:eastAsia="en-US"/>
        </w:rPr>
        <w:t>:</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rPr>
        <w:t xml:space="preserve">استخدم البرنامج الاحصائي </w:t>
      </w:r>
      <w:r w:rsidRPr="00D5056A">
        <w:rPr>
          <w:rFonts w:ascii="Times New Roman" w:eastAsia="Calibri" w:hAnsi="Times New Roman" w:cs="Simplified Arabic"/>
          <w:noProof w:val="0"/>
          <w:color w:val="auto"/>
          <w:sz w:val="22"/>
          <w:szCs w:val="24"/>
          <w:lang w:eastAsia="en-US" w:bidi="ar-SY"/>
        </w:rPr>
        <w:t>SPSS</w:t>
      </w:r>
      <w:r w:rsidRPr="00D5056A">
        <w:rPr>
          <w:rFonts w:ascii="Times New Roman" w:eastAsia="Calibri" w:hAnsi="Times New Roman" w:cs="Simplified Arabic" w:hint="cs"/>
          <w:noProof w:val="0"/>
          <w:color w:val="auto"/>
          <w:sz w:val="22"/>
          <w:szCs w:val="24"/>
          <w:rtl/>
          <w:lang w:eastAsia="en-US"/>
        </w:rPr>
        <w:t xml:space="preserve"> لتحليل النتائج اعتمادا على اختبار </w:t>
      </w:r>
      <w:r w:rsidRPr="00D5056A">
        <w:rPr>
          <w:rFonts w:ascii="Times New Roman" w:eastAsia="Calibri" w:hAnsi="Times New Roman" w:cs="Simplified Arabic"/>
          <w:noProof w:val="0"/>
          <w:color w:val="auto"/>
          <w:sz w:val="22"/>
          <w:szCs w:val="24"/>
          <w:lang w:eastAsia="en-US"/>
        </w:rPr>
        <w:t>One Way ANOVA</w:t>
      </w:r>
      <w:r w:rsidRPr="00D5056A">
        <w:rPr>
          <w:rFonts w:ascii="Times New Roman" w:eastAsia="Calibri" w:hAnsi="Times New Roman" w:cs="Simplified Arabic" w:hint="cs"/>
          <w:noProof w:val="0"/>
          <w:color w:val="auto"/>
          <w:sz w:val="22"/>
          <w:szCs w:val="24"/>
          <w:rtl/>
          <w:lang w:eastAsia="en-US"/>
        </w:rPr>
        <w:t xml:space="preserve"> ومقارنة الفروق بين المتوسطات بحساب أقل فرق معنوي عند مستوى معنوية </w:t>
      </w:r>
      <w:r w:rsidRPr="00D5056A">
        <w:rPr>
          <w:rFonts w:ascii="Times New Roman" w:eastAsia="Calibri" w:hAnsi="Times New Roman" w:cs="Simplified Arabic"/>
          <w:noProof w:val="0"/>
          <w:color w:val="auto"/>
          <w:sz w:val="22"/>
          <w:szCs w:val="24"/>
          <w:lang w:eastAsia="en-US" w:bidi="ar-SY"/>
        </w:rPr>
        <w:t>5%</w:t>
      </w:r>
      <w:r w:rsidRPr="00D5056A">
        <w:rPr>
          <w:rFonts w:ascii="Times New Roman" w:eastAsia="Calibri" w:hAnsi="Times New Roman" w:cs="Simplified Arabic" w:hint="cs"/>
          <w:noProof w:val="0"/>
          <w:color w:val="auto"/>
          <w:sz w:val="22"/>
          <w:szCs w:val="24"/>
          <w:rtl/>
          <w:lang w:eastAsia="en-US" w:bidi="ar-SY"/>
        </w:rPr>
        <w:t xml:space="preserve"> .</w:t>
      </w:r>
    </w:p>
    <w:p w:rsidR="004B48A8" w:rsidRDefault="004B48A8" w:rsidP="00143105">
      <w:pPr>
        <w:tabs>
          <w:tab w:val="left" w:pos="10828"/>
        </w:tabs>
        <w:bidi/>
        <w:spacing w:line="320" w:lineRule="exact"/>
        <w:jc w:val="lowKashida"/>
        <w:rPr>
          <w:rFonts w:ascii="Times New Roman" w:eastAsia="Calibri" w:hAnsi="Times New Roman" w:cs="Simplified Arabic"/>
          <w:b/>
          <w:bCs/>
          <w:noProof w:val="0"/>
          <w:color w:val="auto"/>
          <w:sz w:val="28"/>
          <w:szCs w:val="28"/>
          <w:rtl/>
          <w:lang w:eastAsia="en-US"/>
        </w:rPr>
      </w:pPr>
    </w:p>
    <w:p w:rsidR="00792451" w:rsidRPr="00337313" w:rsidRDefault="00792451" w:rsidP="004B48A8">
      <w:pPr>
        <w:tabs>
          <w:tab w:val="left" w:pos="10828"/>
        </w:tabs>
        <w:bidi/>
        <w:spacing w:line="320" w:lineRule="exact"/>
        <w:jc w:val="lowKashida"/>
        <w:rPr>
          <w:rFonts w:ascii="Times New Roman" w:eastAsia="Calibri" w:hAnsi="Times New Roman" w:cs="Simplified Arabic"/>
          <w:b/>
          <w:bCs/>
          <w:noProof w:val="0"/>
          <w:color w:val="auto"/>
          <w:sz w:val="28"/>
          <w:szCs w:val="28"/>
          <w:rtl/>
          <w:lang w:eastAsia="en-US"/>
        </w:rPr>
      </w:pPr>
      <w:r w:rsidRPr="00337313">
        <w:rPr>
          <w:rFonts w:ascii="Times New Roman" w:eastAsia="Calibri" w:hAnsi="Times New Roman" w:cs="Simplified Arabic" w:hint="cs"/>
          <w:b/>
          <w:bCs/>
          <w:noProof w:val="0"/>
          <w:color w:val="auto"/>
          <w:sz w:val="28"/>
          <w:szCs w:val="28"/>
          <w:rtl/>
          <w:lang w:eastAsia="en-US"/>
        </w:rPr>
        <w:lastRenderedPageBreak/>
        <w:t xml:space="preserve">النتائج </w:t>
      </w:r>
      <w:proofErr w:type="gramStart"/>
      <w:r w:rsidRPr="00337313">
        <w:rPr>
          <w:rFonts w:ascii="Times New Roman" w:eastAsia="Calibri" w:hAnsi="Times New Roman" w:cs="Simplified Arabic" w:hint="cs"/>
          <w:b/>
          <w:bCs/>
          <w:noProof w:val="0"/>
          <w:color w:val="auto"/>
          <w:sz w:val="28"/>
          <w:szCs w:val="28"/>
          <w:rtl/>
          <w:lang w:eastAsia="en-US"/>
        </w:rPr>
        <w:t>والمناقشة</w:t>
      </w:r>
      <w:proofErr w:type="gramEnd"/>
      <w:r w:rsidRPr="00337313">
        <w:rPr>
          <w:rFonts w:ascii="Times New Roman" w:eastAsia="Calibri" w:hAnsi="Times New Roman" w:cs="Simplified Arabic" w:hint="cs"/>
          <w:b/>
          <w:bCs/>
          <w:noProof w:val="0"/>
          <w:color w:val="auto"/>
          <w:sz w:val="28"/>
          <w:szCs w:val="28"/>
          <w:rtl/>
          <w:lang w:eastAsia="en-US"/>
        </w:rPr>
        <w:t>:</w:t>
      </w:r>
    </w:p>
    <w:p w:rsidR="00792451" w:rsidRPr="004B48A8" w:rsidRDefault="00337313" w:rsidP="00337313">
      <w:pPr>
        <w:tabs>
          <w:tab w:val="left" w:pos="10828"/>
        </w:tabs>
        <w:bidi/>
        <w:spacing w:line="320" w:lineRule="exact"/>
        <w:contextualSpacing/>
        <w:jc w:val="lowKashida"/>
        <w:rPr>
          <w:rFonts w:ascii="Times New Roman" w:eastAsia="Calibri" w:hAnsi="Times New Roman" w:cs="Simplified Arabic"/>
          <w:b/>
          <w:bCs/>
          <w:noProof w:val="0"/>
          <w:color w:val="auto"/>
          <w:sz w:val="22"/>
          <w:szCs w:val="24"/>
          <w:rtl/>
          <w:lang w:eastAsia="en-US"/>
        </w:rPr>
      </w:pPr>
      <w:r w:rsidRPr="004B48A8">
        <w:rPr>
          <w:rFonts w:ascii="Times New Roman" w:eastAsia="Calibri" w:hAnsi="Times New Roman" w:cs="Simplified Arabic" w:hint="cs"/>
          <w:b/>
          <w:bCs/>
          <w:noProof w:val="0"/>
          <w:color w:val="auto"/>
          <w:sz w:val="22"/>
          <w:szCs w:val="24"/>
          <w:rtl/>
          <w:lang w:eastAsia="en-US"/>
        </w:rPr>
        <w:t>ا</w:t>
      </w:r>
      <w:r w:rsidR="00792451" w:rsidRPr="004B48A8">
        <w:rPr>
          <w:rFonts w:ascii="Times New Roman" w:eastAsia="Calibri" w:hAnsi="Times New Roman" w:cs="Simplified Arabic" w:hint="cs"/>
          <w:b/>
          <w:bCs/>
          <w:noProof w:val="0"/>
          <w:color w:val="auto"/>
          <w:sz w:val="22"/>
          <w:szCs w:val="24"/>
          <w:rtl/>
          <w:lang w:eastAsia="en-US"/>
        </w:rPr>
        <w:t>لتركيب الكيميائي للمصل الناتج عن الأجبان ذات التخثر الحامضي:</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يوضح الجدول 1 التركيب الكيميائي للمصل الناتج عن الأجبان ذات التخثر الحامضي </w:t>
      </w:r>
    </w:p>
    <w:p w:rsidR="00792451" w:rsidRPr="004915F0" w:rsidRDefault="00792451" w:rsidP="004915F0">
      <w:pPr>
        <w:tabs>
          <w:tab w:val="left" w:pos="10828"/>
        </w:tabs>
        <w:bidi/>
        <w:spacing w:line="320" w:lineRule="exact"/>
        <w:jc w:val="center"/>
        <w:rPr>
          <w:rFonts w:ascii="Times New Roman" w:eastAsia="Calibri" w:hAnsi="Times New Roman" w:cs="Simplified Arabic"/>
          <w:b/>
          <w:bCs/>
          <w:noProof w:val="0"/>
          <w:color w:val="auto"/>
          <w:rtl/>
          <w:lang w:eastAsia="en-US"/>
        </w:rPr>
      </w:pPr>
      <w:r w:rsidRPr="004915F0">
        <w:rPr>
          <w:rFonts w:ascii="Times New Roman" w:eastAsia="Calibri" w:hAnsi="Times New Roman" w:cs="Simplified Arabic" w:hint="cs"/>
          <w:b/>
          <w:bCs/>
          <w:noProof w:val="0"/>
          <w:color w:val="auto"/>
          <w:rtl/>
          <w:lang w:eastAsia="en-US"/>
        </w:rPr>
        <w:t>الجدول (1):التركيب الكيميائي للمصل الناتج عن الأجبان ذات التخثر الحامضي.</w:t>
      </w:r>
    </w:p>
    <w:tbl>
      <w:tblPr>
        <w:tblStyle w:val="10"/>
        <w:bidiVisual/>
        <w:tblW w:w="0" w:type="auto"/>
        <w:jc w:val="center"/>
        <w:tblLook w:val="04A0" w:firstRow="1" w:lastRow="0" w:firstColumn="1" w:lastColumn="0" w:noHBand="0" w:noVBand="1"/>
      </w:tblPr>
      <w:tblGrid>
        <w:gridCol w:w="1098"/>
        <w:gridCol w:w="1182"/>
        <w:gridCol w:w="2525"/>
        <w:gridCol w:w="2496"/>
        <w:gridCol w:w="2553"/>
      </w:tblGrid>
      <w:tr w:rsidR="00792451" w:rsidRPr="004915F0" w:rsidTr="004915F0">
        <w:trPr>
          <w:jc w:val="center"/>
        </w:trPr>
        <w:tc>
          <w:tcPr>
            <w:tcW w:w="1099" w:type="dxa"/>
          </w:tcPr>
          <w:p w:rsidR="00792451" w:rsidRPr="00223421" w:rsidRDefault="00792451" w:rsidP="004915F0">
            <w:pPr>
              <w:bidi/>
              <w:spacing w:line="24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 xml:space="preserve">التركيب </w:t>
            </w:r>
            <w:r w:rsidR="004915F0" w:rsidRPr="00223421">
              <w:rPr>
                <w:rFonts w:ascii="Times New Roman" w:hAnsi="Times New Roman" w:cs="Simplified Arabic" w:hint="cs"/>
                <w:b/>
                <w:bCs/>
                <w:noProof w:val="0"/>
                <w:color w:val="auto"/>
                <w:sz w:val="20"/>
                <w:szCs w:val="20"/>
                <w:rtl/>
              </w:rPr>
              <w:t>ا</w:t>
            </w:r>
            <w:r w:rsidRPr="00223421">
              <w:rPr>
                <w:rFonts w:ascii="Times New Roman" w:hAnsi="Times New Roman" w:cs="Simplified Arabic" w:hint="cs"/>
                <w:b/>
                <w:bCs/>
                <w:noProof w:val="0"/>
                <w:color w:val="auto"/>
                <w:sz w:val="20"/>
                <w:szCs w:val="20"/>
                <w:rtl/>
              </w:rPr>
              <w:t>لكيميائي</w:t>
            </w:r>
          </w:p>
        </w:tc>
        <w:tc>
          <w:tcPr>
            <w:tcW w:w="1182" w:type="dxa"/>
          </w:tcPr>
          <w:p w:rsidR="00792451" w:rsidRPr="00223421" w:rsidRDefault="00792451" w:rsidP="004915F0">
            <w:pPr>
              <w:bidi/>
              <w:spacing w:line="24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b/>
                <w:bCs/>
                <w:noProof w:val="0"/>
                <w:color w:val="auto"/>
                <w:sz w:val="20"/>
                <w:szCs w:val="20"/>
                <w:rtl/>
              </w:rPr>
              <w:t>الشاهد</w:t>
            </w:r>
          </w:p>
        </w:tc>
        <w:tc>
          <w:tcPr>
            <w:tcW w:w="0" w:type="auto"/>
          </w:tcPr>
          <w:p w:rsidR="00792451" w:rsidRPr="00223421" w:rsidRDefault="00792451" w:rsidP="004915F0">
            <w:pPr>
              <w:bidi/>
              <w:spacing w:line="240" w:lineRule="exact"/>
              <w:jc w:val="center"/>
              <w:rPr>
                <w:rFonts w:ascii="Times New Roman" w:hAnsi="Times New Roman" w:cs="Simplified Arabic"/>
                <w:b/>
                <w:bCs/>
                <w:noProof w:val="0"/>
                <w:color w:val="auto"/>
                <w:sz w:val="20"/>
                <w:szCs w:val="20"/>
                <w:rtl/>
              </w:rPr>
            </w:pPr>
            <w:proofErr w:type="gramStart"/>
            <w:r w:rsidRPr="00223421">
              <w:rPr>
                <w:rFonts w:ascii="Times New Roman" w:hAnsi="Times New Roman" w:cs="Simplified Arabic" w:hint="cs"/>
                <w:b/>
                <w:bCs/>
                <w:noProof w:val="0"/>
                <w:color w:val="auto"/>
                <w:sz w:val="20"/>
                <w:szCs w:val="20"/>
                <w:rtl/>
              </w:rPr>
              <w:t>عينة</w:t>
            </w:r>
            <w:proofErr w:type="gramEnd"/>
            <w:r w:rsidRPr="00223421">
              <w:rPr>
                <w:rFonts w:ascii="Times New Roman" w:hAnsi="Times New Roman" w:cs="Simplified Arabic" w:hint="cs"/>
                <w:b/>
                <w:bCs/>
                <w:noProof w:val="0"/>
                <w:color w:val="auto"/>
                <w:sz w:val="20"/>
                <w:szCs w:val="20"/>
                <w:rtl/>
              </w:rPr>
              <w:t xml:space="preserve"> 1 ( 25 وحدة أنزيمية /لتر حليب)</w:t>
            </w:r>
          </w:p>
        </w:tc>
        <w:tc>
          <w:tcPr>
            <w:tcW w:w="0" w:type="auto"/>
          </w:tcPr>
          <w:p w:rsidR="00792451" w:rsidRPr="00223421" w:rsidRDefault="00792451" w:rsidP="004915F0">
            <w:pPr>
              <w:bidi/>
              <w:spacing w:line="240" w:lineRule="exact"/>
              <w:jc w:val="center"/>
              <w:rPr>
                <w:rFonts w:ascii="Times New Roman" w:hAnsi="Times New Roman" w:cs="Simplified Arabic"/>
                <w:b/>
                <w:bCs/>
                <w:noProof w:val="0"/>
                <w:color w:val="auto"/>
                <w:sz w:val="20"/>
                <w:szCs w:val="20"/>
                <w:rtl/>
              </w:rPr>
            </w:pPr>
            <w:proofErr w:type="gramStart"/>
            <w:r w:rsidRPr="00223421">
              <w:rPr>
                <w:rFonts w:ascii="Times New Roman" w:hAnsi="Times New Roman" w:cs="Simplified Arabic" w:hint="cs"/>
                <w:b/>
                <w:bCs/>
                <w:noProof w:val="0"/>
                <w:color w:val="auto"/>
                <w:sz w:val="20"/>
                <w:szCs w:val="20"/>
                <w:rtl/>
              </w:rPr>
              <w:t>عينة</w:t>
            </w:r>
            <w:proofErr w:type="gramEnd"/>
            <w:r w:rsidRPr="00223421">
              <w:rPr>
                <w:rFonts w:ascii="Times New Roman" w:hAnsi="Times New Roman" w:cs="Simplified Arabic" w:hint="cs"/>
                <w:b/>
                <w:bCs/>
                <w:noProof w:val="0"/>
                <w:color w:val="auto"/>
                <w:sz w:val="20"/>
                <w:szCs w:val="20"/>
                <w:rtl/>
              </w:rPr>
              <w:t xml:space="preserve"> 2(50 وحدة أنزيمية / لتر حليب)</w:t>
            </w:r>
          </w:p>
        </w:tc>
        <w:tc>
          <w:tcPr>
            <w:tcW w:w="0" w:type="auto"/>
          </w:tcPr>
          <w:p w:rsidR="00792451" w:rsidRPr="00223421" w:rsidRDefault="00792451" w:rsidP="004915F0">
            <w:pPr>
              <w:bidi/>
              <w:spacing w:line="240" w:lineRule="exact"/>
              <w:jc w:val="center"/>
              <w:rPr>
                <w:rFonts w:ascii="Times New Roman" w:hAnsi="Times New Roman" w:cs="Simplified Arabic"/>
                <w:b/>
                <w:bCs/>
                <w:noProof w:val="0"/>
                <w:color w:val="auto"/>
                <w:sz w:val="20"/>
                <w:szCs w:val="20"/>
                <w:rtl/>
              </w:rPr>
            </w:pPr>
            <w:proofErr w:type="gramStart"/>
            <w:r w:rsidRPr="00223421">
              <w:rPr>
                <w:rFonts w:ascii="Times New Roman" w:hAnsi="Times New Roman" w:cs="Simplified Arabic" w:hint="cs"/>
                <w:b/>
                <w:bCs/>
                <w:noProof w:val="0"/>
                <w:color w:val="auto"/>
                <w:sz w:val="20"/>
                <w:szCs w:val="20"/>
                <w:rtl/>
              </w:rPr>
              <w:t>عينة</w:t>
            </w:r>
            <w:proofErr w:type="gramEnd"/>
            <w:r w:rsidRPr="00223421">
              <w:rPr>
                <w:rFonts w:ascii="Times New Roman" w:hAnsi="Times New Roman" w:cs="Simplified Arabic" w:hint="cs"/>
                <w:b/>
                <w:bCs/>
                <w:noProof w:val="0"/>
                <w:color w:val="auto"/>
                <w:sz w:val="20"/>
                <w:szCs w:val="20"/>
                <w:rtl/>
              </w:rPr>
              <w:t xml:space="preserve"> 3(75 وحدة أنزيمية / لتر حليب )</w:t>
            </w:r>
          </w:p>
        </w:tc>
      </w:tr>
      <w:tr w:rsidR="00792451" w:rsidRPr="004915F0" w:rsidTr="004915F0">
        <w:trPr>
          <w:jc w:val="center"/>
        </w:trPr>
        <w:tc>
          <w:tcPr>
            <w:tcW w:w="1099" w:type="dxa"/>
          </w:tcPr>
          <w:p w:rsidR="00792451" w:rsidRPr="004915F0" w:rsidRDefault="00792451" w:rsidP="004915F0">
            <w:pPr>
              <w:bidi/>
              <w:spacing w:line="240" w:lineRule="exact"/>
              <w:jc w:val="center"/>
              <w:rPr>
                <w:rFonts w:ascii="Times New Roman" w:hAnsi="Times New Roman" w:cs="Simplified Arabic"/>
                <w:noProof w:val="0"/>
                <w:color w:val="auto"/>
                <w:sz w:val="20"/>
                <w:szCs w:val="20"/>
                <w:rtl/>
              </w:rPr>
            </w:pPr>
            <w:proofErr w:type="gramStart"/>
            <w:r w:rsidRPr="004915F0">
              <w:rPr>
                <w:rFonts w:ascii="Times New Roman" w:hAnsi="Times New Roman" w:cs="Simplified Arabic"/>
                <w:noProof w:val="0"/>
                <w:color w:val="auto"/>
                <w:sz w:val="20"/>
                <w:szCs w:val="20"/>
                <w:rtl/>
              </w:rPr>
              <w:t>مادة</w:t>
            </w:r>
            <w:proofErr w:type="gramEnd"/>
            <w:r w:rsidRPr="004915F0">
              <w:rPr>
                <w:rFonts w:ascii="Times New Roman" w:hAnsi="Times New Roman" w:cs="Simplified Arabic"/>
                <w:noProof w:val="0"/>
                <w:color w:val="auto"/>
                <w:sz w:val="20"/>
                <w:szCs w:val="20"/>
                <w:rtl/>
              </w:rPr>
              <w:t xml:space="preserve"> جافة</w:t>
            </w:r>
            <w:r w:rsidRPr="004915F0">
              <w:rPr>
                <w:rFonts w:ascii="Times New Roman" w:hAnsi="Times New Roman" w:cs="Simplified Arabic" w:hint="cs"/>
                <w:noProof w:val="0"/>
                <w:color w:val="auto"/>
                <w:sz w:val="20"/>
                <w:szCs w:val="20"/>
                <w:rtl/>
              </w:rPr>
              <w:t>%</w:t>
            </w:r>
          </w:p>
        </w:tc>
        <w:tc>
          <w:tcPr>
            <w:tcW w:w="1182" w:type="dxa"/>
          </w:tcPr>
          <w:p w:rsidR="00792451" w:rsidRPr="004915F0" w:rsidRDefault="00792451" w:rsidP="004915F0">
            <w:pPr>
              <w:bidi/>
              <w:spacing w:line="240" w:lineRule="exact"/>
              <w:jc w:val="center"/>
              <w:rPr>
                <w:rFonts w:ascii="Times New Roman" w:hAnsi="Times New Roman" w:cs="Simplified Arabic"/>
                <w:noProof w:val="0"/>
                <w:color w:val="auto"/>
                <w:sz w:val="20"/>
                <w:szCs w:val="20"/>
              </w:rPr>
            </w:pPr>
            <w:r w:rsidRPr="004915F0">
              <w:rPr>
                <w:rFonts w:ascii="Times New Roman" w:hAnsi="Times New Roman" w:cs="Simplified Arabic"/>
                <w:noProof w:val="0"/>
                <w:color w:val="auto"/>
                <w:sz w:val="20"/>
                <w:szCs w:val="20"/>
              </w:rPr>
              <w:t>0. 2 ±9</w:t>
            </w:r>
            <w:r w:rsidRPr="004915F0">
              <w:rPr>
                <w:rFonts w:ascii="Times New Roman" w:hAnsi="Times New Roman" w:cs="Simplified Arabic"/>
                <w:noProof w:val="0"/>
                <w:color w:val="auto"/>
                <w:sz w:val="20"/>
                <w:szCs w:val="20"/>
                <w:vertAlign w:val="superscript"/>
              </w:rPr>
              <w:t>a</w:t>
            </w:r>
          </w:p>
        </w:tc>
        <w:tc>
          <w:tcPr>
            <w:tcW w:w="0" w:type="auto"/>
          </w:tcPr>
          <w:p w:rsidR="00792451" w:rsidRPr="004915F0" w:rsidRDefault="00792451" w:rsidP="004915F0">
            <w:pPr>
              <w:bidi/>
              <w:spacing w:line="240" w:lineRule="exact"/>
              <w:jc w:val="center"/>
              <w:rPr>
                <w:rFonts w:ascii="Times New Roman" w:hAnsi="Times New Roman" w:cs="Simplified Arabic"/>
                <w:noProof w:val="0"/>
                <w:color w:val="auto"/>
                <w:sz w:val="20"/>
                <w:szCs w:val="20"/>
              </w:rPr>
            </w:pPr>
            <w:r w:rsidRPr="004915F0">
              <w:rPr>
                <w:rFonts w:ascii="Times New Roman" w:hAnsi="Times New Roman" w:cs="Simplified Arabic"/>
                <w:noProof w:val="0"/>
                <w:color w:val="auto"/>
                <w:sz w:val="20"/>
                <w:szCs w:val="20"/>
              </w:rPr>
              <w:t>8.8</w:t>
            </w:r>
            <w:r w:rsidRPr="004915F0">
              <w:rPr>
                <w:rFonts w:ascii="Times New Roman" w:hAnsi="Times New Roman" w:cs="Simplified Arabic"/>
                <w:noProof w:val="0"/>
                <w:color w:val="auto"/>
                <w:sz w:val="20"/>
                <w:szCs w:val="20"/>
                <w:vertAlign w:val="superscript"/>
              </w:rPr>
              <w:t>c</w:t>
            </w:r>
            <w:r w:rsidRPr="004915F0">
              <w:rPr>
                <w:rFonts w:ascii="Times New Roman" w:hAnsi="Times New Roman" w:cs="Simplified Arabic"/>
                <w:noProof w:val="0"/>
                <w:color w:val="auto"/>
                <w:sz w:val="20"/>
                <w:szCs w:val="20"/>
                <w:rtl/>
              </w:rPr>
              <w:t>±</w:t>
            </w:r>
            <w:r w:rsidRPr="004915F0">
              <w:rPr>
                <w:rFonts w:ascii="Times New Roman" w:hAnsi="Times New Roman" w:cs="Simplified Arabic"/>
                <w:noProof w:val="0"/>
                <w:color w:val="auto"/>
                <w:sz w:val="20"/>
                <w:szCs w:val="20"/>
              </w:rPr>
              <w:t>0. 4</w:t>
            </w:r>
          </w:p>
        </w:tc>
        <w:tc>
          <w:tcPr>
            <w:tcW w:w="0" w:type="auto"/>
          </w:tcPr>
          <w:p w:rsidR="00792451" w:rsidRPr="004915F0" w:rsidRDefault="00792451" w:rsidP="004915F0">
            <w:pPr>
              <w:bidi/>
              <w:spacing w:line="240" w:lineRule="exact"/>
              <w:jc w:val="center"/>
              <w:rPr>
                <w:rFonts w:ascii="Times New Roman" w:hAnsi="Times New Roman" w:cs="Simplified Arabic"/>
                <w:noProof w:val="0"/>
                <w:color w:val="auto"/>
                <w:sz w:val="20"/>
                <w:szCs w:val="20"/>
              </w:rPr>
            </w:pPr>
            <w:r w:rsidRPr="004915F0">
              <w:rPr>
                <w:rFonts w:ascii="Times New Roman" w:hAnsi="Times New Roman" w:cs="Simplified Arabic"/>
                <w:noProof w:val="0"/>
                <w:color w:val="auto"/>
                <w:sz w:val="20"/>
                <w:szCs w:val="20"/>
              </w:rPr>
              <w:t>8.2</w:t>
            </w:r>
            <w:r w:rsidRPr="004915F0">
              <w:rPr>
                <w:rFonts w:ascii="Times New Roman" w:hAnsi="Times New Roman" w:cs="Simplified Arabic"/>
                <w:noProof w:val="0"/>
                <w:color w:val="auto"/>
                <w:sz w:val="20"/>
                <w:szCs w:val="20"/>
                <w:vertAlign w:val="superscript"/>
              </w:rPr>
              <w:t>b</w:t>
            </w:r>
            <w:r w:rsidRPr="004915F0">
              <w:rPr>
                <w:rFonts w:ascii="Times New Roman" w:hAnsi="Times New Roman" w:cs="Simplified Arabic"/>
                <w:noProof w:val="0"/>
                <w:color w:val="auto"/>
                <w:sz w:val="20"/>
                <w:szCs w:val="20"/>
                <w:rtl/>
              </w:rPr>
              <w:t>±</w:t>
            </w:r>
            <w:r w:rsidRPr="004915F0">
              <w:rPr>
                <w:rFonts w:ascii="Times New Roman" w:hAnsi="Times New Roman" w:cs="Simplified Arabic"/>
                <w:noProof w:val="0"/>
                <w:color w:val="auto"/>
                <w:sz w:val="20"/>
                <w:szCs w:val="20"/>
              </w:rPr>
              <w:t>0. 1</w:t>
            </w:r>
          </w:p>
        </w:tc>
        <w:tc>
          <w:tcPr>
            <w:tcW w:w="0" w:type="auto"/>
          </w:tcPr>
          <w:p w:rsidR="00792451" w:rsidRPr="004915F0" w:rsidRDefault="00792451" w:rsidP="004915F0">
            <w:pPr>
              <w:bidi/>
              <w:spacing w:line="240" w:lineRule="exact"/>
              <w:jc w:val="center"/>
              <w:rPr>
                <w:rFonts w:ascii="Times New Roman" w:hAnsi="Times New Roman" w:cs="Simplified Arabic"/>
                <w:noProof w:val="0"/>
                <w:color w:val="auto"/>
                <w:sz w:val="20"/>
                <w:szCs w:val="20"/>
              </w:rPr>
            </w:pPr>
            <w:r w:rsidRPr="004915F0">
              <w:rPr>
                <w:rFonts w:ascii="Times New Roman" w:hAnsi="Times New Roman" w:cs="Simplified Arabic"/>
                <w:noProof w:val="0"/>
                <w:color w:val="auto"/>
                <w:sz w:val="20"/>
                <w:szCs w:val="20"/>
              </w:rPr>
              <w:t>7.9</w:t>
            </w:r>
            <w:r w:rsidRPr="004915F0">
              <w:rPr>
                <w:rFonts w:ascii="Times New Roman" w:hAnsi="Times New Roman" w:cs="Simplified Arabic"/>
                <w:noProof w:val="0"/>
                <w:color w:val="auto"/>
                <w:sz w:val="20"/>
                <w:szCs w:val="20"/>
                <w:vertAlign w:val="superscript"/>
              </w:rPr>
              <w:t>d</w:t>
            </w:r>
            <w:r w:rsidRPr="004915F0">
              <w:rPr>
                <w:rFonts w:ascii="Times New Roman" w:hAnsi="Times New Roman" w:cs="Simplified Arabic"/>
                <w:noProof w:val="0"/>
                <w:color w:val="auto"/>
                <w:sz w:val="20"/>
                <w:szCs w:val="20"/>
                <w:rtl/>
              </w:rPr>
              <w:t>±</w:t>
            </w:r>
            <w:r w:rsidRPr="004915F0">
              <w:rPr>
                <w:rFonts w:ascii="Times New Roman" w:hAnsi="Times New Roman" w:cs="Simplified Arabic"/>
                <w:noProof w:val="0"/>
                <w:color w:val="auto"/>
                <w:sz w:val="20"/>
                <w:szCs w:val="20"/>
              </w:rPr>
              <w:t>0. 4</w:t>
            </w:r>
          </w:p>
        </w:tc>
      </w:tr>
      <w:tr w:rsidR="00792451" w:rsidRPr="004915F0" w:rsidTr="004915F0">
        <w:trPr>
          <w:jc w:val="center"/>
        </w:trPr>
        <w:tc>
          <w:tcPr>
            <w:tcW w:w="1099" w:type="dxa"/>
          </w:tcPr>
          <w:p w:rsidR="00792451" w:rsidRPr="004915F0" w:rsidRDefault="00792451" w:rsidP="004915F0">
            <w:pPr>
              <w:bidi/>
              <w:spacing w:line="240" w:lineRule="exact"/>
              <w:jc w:val="center"/>
              <w:rPr>
                <w:rFonts w:ascii="Times New Roman" w:hAnsi="Times New Roman" w:cs="Simplified Arabic"/>
                <w:noProof w:val="0"/>
                <w:color w:val="auto"/>
                <w:sz w:val="20"/>
                <w:szCs w:val="20"/>
                <w:rtl/>
              </w:rPr>
            </w:pPr>
            <w:r w:rsidRPr="004915F0">
              <w:rPr>
                <w:rFonts w:ascii="Times New Roman" w:hAnsi="Times New Roman" w:cs="Simplified Arabic"/>
                <w:noProof w:val="0"/>
                <w:color w:val="auto"/>
                <w:sz w:val="20"/>
                <w:szCs w:val="20"/>
                <w:rtl/>
              </w:rPr>
              <w:t>بروتين</w:t>
            </w:r>
            <w:r w:rsidRPr="004915F0">
              <w:rPr>
                <w:rFonts w:ascii="Times New Roman" w:hAnsi="Times New Roman" w:cs="Simplified Arabic" w:hint="cs"/>
                <w:noProof w:val="0"/>
                <w:color w:val="auto"/>
                <w:sz w:val="20"/>
                <w:szCs w:val="20"/>
                <w:rtl/>
              </w:rPr>
              <w:t>%</w:t>
            </w:r>
          </w:p>
        </w:tc>
        <w:tc>
          <w:tcPr>
            <w:tcW w:w="1182" w:type="dxa"/>
          </w:tcPr>
          <w:p w:rsidR="00792451" w:rsidRPr="004915F0" w:rsidRDefault="00792451" w:rsidP="004915F0">
            <w:pPr>
              <w:bidi/>
              <w:spacing w:line="240" w:lineRule="exact"/>
              <w:jc w:val="center"/>
              <w:rPr>
                <w:rFonts w:ascii="Times New Roman" w:hAnsi="Times New Roman" w:cs="Simplified Arabic"/>
                <w:noProof w:val="0"/>
                <w:color w:val="auto"/>
                <w:sz w:val="20"/>
                <w:szCs w:val="20"/>
              </w:rPr>
            </w:pPr>
            <w:r w:rsidRPr="004915F0">
              <w:rPr>
                <w:rFonts w:ascii="Times New Roman" w:hAnsi="Times New Roman" w:cs="Simplified Arabic"/>
                <w:noProof w:val="0"/>
                <w:color w:val="auto"/>
                <w:sz w:val="20"/>
                <w:szCs w:val="20"/>
              </w:rPr>
              <w:t>±0.9</w:t>
            </w:r>
            <w:r w:rsidRPr="004915F0">
              <w:rPr>
                <w:rFonts w:ascii="Times New Roman" w:hAnsi="Times New Roman" w:cs="Simplified Arabic"/>
                <w:noProof w:val="0"/>
                <w:color w:val="auto"/>
                <w:sz w:val="20"/>
                <w:szCs w:val="20"/>
                <w:vertAlign w:val="superscript"/>
              </w:rPr>
              <w:t>a</w:t>
            </w:r>
            <w:r w:rsidRPr="004915F0">
              <w:rPr>
                <w:rFonts w:ascii="Times New Roman" w:hAnsi="Times New Roman" w:cs="Simplified Arabic"/>
                <w:noProof w:val="0"/>
                <w:color w:val="auto"/>
                <w:sz w:val="20"/>
                <w:szCs w:val="20"/>
                <w:rtl/>
              </w:rPr>
              <w:t xml:space="preserve"> </w:t>
            </w:r>
            <w:r w:rsidRPr="004915F0">
              <w:rPr>
                <w:rFonts w:ascii="Times New Roman" w:hAnsi="Times New Roman" w:cs="Simplified Arabic"/>
                <w:noProof w:val="0"/>
                <w:color w:val="auto"/>
                <w:sz w:val="20"/>
                <w:szCs w:val="20"/>
              </w:rPr>
              <w:t>0.02</w:t>
            </w:r>
          </w:p>
        </w:tc>
        <w:tc>
          <w:tcPr>
            <w:tcW w:w="0" w:type="auto"/>
          </w:tcPr>
          <w:p w:rsidR="00792451" w:rsidRPr="004915F0" w:rsidRDefault="00792451" w:rsidP="004915F0">
            <w:pPr>
              <w:bidi/>
              <w:spacing w:line="240" w:lineRule="exact"/>
              <w:jc w:val="center"/>
              <w:rPr>
                <w:rFonts w:ascii="Times New Roman" w:hAnsi="Times New Roman" w:cs="Simplified Arabic"/>
                <w:noProof w:val="0"/>
                <w:color w:val="auto"/>
                <w:sz w:val="20"/>
                <w:szCs w:val="20"/>
                <w:rtl/>
              </w:rPr>
            </w:pPr>
            <w:r w:rsidRPr="004915F0">
              <w:rPr>
                <w:rFonts w:ascii="Times New Roman" w:hAnsi="Times New Roman" w:cs="Simplified Arabic"/>
                <w:noProof w:val="0"/>
                <w:color w:val="auto"/>
                <w:sz w:val="20"/>
                <w:szCs w:val="20"/>
              </w:rPr>
              <w:t>±0.63</w:t>
            </w:r>
            <w:r w:rsidRPr="004915F0">
              <w:rPr>
                <w:rFonts w:ascii="Times New Roman" w:hAnsi="Times New Roman" w:cs="Simplified Arabic"/>
                <w:noProof w:val="0"/>
                <w:color w:val="auto"/>
                <w:sz w:val="20"/>
                <w:szCs w:val="20"/>
                <w:vertAlign w:val="superscript"/>
              </w:rPr>
              <w:t>c</w:t>
            </w:r>
            <w:r w:rsidRPr="004915F0">
              <w:rPr>
                <w:rFonts w:ascii="Times New Roman" w:hAnsi="Times New Roman" w:cs="Simplified Arabic"/>
                <w:noProof w:val="0"/>
                <w:color w:val="auto"/>
                <w:sz w:val="20"/>
                <w:szCs w:val="20"/>
                <w:rtl/>
              </w:rPr>
              <w:t xml:space="preserve"> </w:t>
            </w:r>
            <w:r w:rsidRPr="004915F0">
              <w:rPr>
                <w:rFonts w:ascii="Times New Roman" w:hAnsi="Times New Roman" w:cs="Simplified Arabic"/>
                <w:noProof w:val="0"/>
                <w:color w:val="auto"/>
                <w:sz w:val="20"/>
                <w:szCs w:val="20"/>
              </w:rPr>
              <w:t>0.03</w:t>
            </w:r>
          </w:p>
        </w:tc>
        <w:tc>
          <w:tcPr>
            <w:tcW w:w="0" w:type="auto"/>
          </w:tcPr>
          <w:p w:rsidR="00792451" w:rsidRPr="004915F0" w:rsidRDefault="00792451" w:rsidP="004915F0">
            <w:pPr>
              <w:bidi/>
              <w:spacing w:line="240" w:lineRule="exact"/>
              <w:jc w:val="center"/>
              <w:rPr>
                <w:rFonts w:ascii="Times New Roman" w:hAnsi="Times New Roman" w:cs="Simplified Arabic"/>
                <w:noProof w:val="0"/>
                <w:color w:val="auto"/>
                <w:sz w:val="20"/>
                <w:szCs w:val="20"/>
                <w:rtl/>
              </w:rPr>
            </w:pPr>
            <w:r w:rsidRPr="004915F0">
              <w:rPr>
                <w:rFonts w:ascii="Times New Roman" w:hAnsi="Times New Roman" w:cs="Simplified Arabic"/>
                <w:noProof w:val="0"/>
                <w:color w:val="auto"/>
                <w:sz w:val="20"/>
                <w:szCs w:val="20"/>
              </w:rPr>
              <w:t>0.62</w:t>
            </w:r>
            <w:r w:rsidRPr="004915F0">
              <w:rPr>
                <w:rFonts w:ascii="Times New Roman" w:hAnsi="Times New Roman" w:cs="Simplified Arabic"/>
                <w:noProof w:val="0"/>
                <w:color w:val="auto"/>
                <w:sz w:val="20"/>
                <w:szCs w:val="20"/>
                <w:vertAlign w:val="superscript"/>
              </w:rPr>
              <w:t>c</w:t>
            </w:r>
            <w:r w:rsidRPr="004915F0">
              <w:rPr>
                <w:rFonts w:ascii="Times New Roman" w:hAnsi="Times New Roman" w:cs="Simplified Arabic"/>
                <w:noProof w:val="0"/>
                <w:color w:val="auto"/>
                <w:sz w:val="20"/>
                <w:szCs w:val="20"/>
                <w:rtl/>
              </w:rPr>
              <w:t>±</w:t>
            </w:r>
            <w:r w:rsidRPr="004915F0">
              <w:rPr>
                <w:rFonts w:ascii="Times New Roman" w:hAnsi="Times New Roman" w:cs="Simplified Arabic"/>
                <w:noProof w:val="0"/>
                <w:color w:val="auto"/>
                <w:sz w:val="20"/>
                <w:szCs w:val="20"/>
              </w:rPr>
              <w:t>0.05</w:t>
            </w:r>
          </w:p>
        </w:tc>
        <w:tc>
          <w:tcPr>
            <w:tcW w:w="0" w:type="auto"/>
          </w:tcPr>
          <w:p w:rsidR="00792451" w:rsidRPr="004915F0" w:rsidRDefault="00792451" w:rsidP="004915F0">
            <w:pPr>
              <w:bidi/>
              <w:spacing w:line="240" w:lineRule="exact"/>
              <w:jc w:val="center"/>
              <w:rPr>
                <w:rFonts w:ascii="Times New Roman" w:hAnsi="Times New Roman" w:cs="Simplified Arabic"/>
                <w:noProof w:val="0"/>
                <w:color w:val="auto"/>
                <w:sz w:val="20"/>
                <w:szCs w:val="20"/>
                <w:rtl/>
              </w:rPr>
            </w:pPr>
            <w:r w:rsidRPr="004915F0">
              <w:rPr>
                <w:rFonts w:ascii="Times New Roman" w:hAnsi="Times New Roman" w:cs="Simplified Arabic"/>
                <w:noProof w:val="0"/>
                <w:color w:val="auto"/>
                <w:sz w:val="20"/>
                <w:szCs w:val="20"/>
              </w:rPr>
              <w:t>0.</w:t>
            </w:r>
            <w:r w:rsidRPr="004915F0">
              <w:rPr>
                <w:rFonts w:ascii="Times New Roman" w:hAnsi="Times New Roman" w:cs="Simplified Arabic"/>
                <w:noProof w:val="0"/>
                <w:color w:val="auto"/>
                <w:sz w:val="20"/>
                <w:szCs w:val="20"/>
                <w:lang w:bidi="ar-SY"/>
              </w:rPr>
              <w:t>60</w:t>
            </w:r>
            <w:r w:rsidRPr="004915F0">
              <w:rPr>
                <w:rFonts w:ascii="Times New Roman" w:hAnsi="Times New Roman" w:cs="Simplified Arabic"/>
                <w:noProof w:val="0"/>
                <w:color w:val="auto"/>
                <w:sz w:val="20"/>
                <w:szCs w:val="20"/>
                <w:vertAlign w:val="superscript"/>
              </w:rPr>
              <w:t>b</w:t>
            </w:r>
            <w:r w:rsidRPr="004915F0">
              <w:rPr>
                <w:rFonts w:ascii="Times New Roman" w:hAnsi="Times New Roman" w:cs="Simplified Arabic"/>
                <w:noProof w:val="0"/>
                <w:color w:val="auto"/>
                <w:sz w:val="20"/>
                <w:szCs w:val="20"/>
                <w:rtl/>
              </w:rPr>
              <w:t>±</w:t>
            </w:r>
            <w:r w:rsidRPr="004915F0">
              <w:rPr>
                <w:rFonts w:ascii="Times New Roman" w:hAnsi="Times New Roman" w:cs="Simplified Arabic"/>
                <w:noProof w:val="0"/>
                <w:color w:val="auto"/>
                <w:sz w:val="20"/>
                <w:szCs w:val="20"/>
              </w:rPr>
              <w:t>0.02</w:t>
            </w:r>
          </w:p>
        </w:tc>
      </w:tr>
    </w:tbl>
    <w:p w:rsidR="00792451" w:rsidRPr="00223421" w:rsidRDefault="00792451" w:rsidP="004915F0">
      <w:pPr>
        <w:tabs>
          <w:tab w:val="left" w:pos="10828"/>
        </w:tabs>
        <w:bidi/>
        <w:spacing w:line="320" w:lineRule="exact"/>
        <w:jc w:val="center"/>
        <w:rPr>
          <w:rFonts w:ascii="Times New Roman" w:eastAsia="Calibri" w:hAnsi="Times New Roman" w:cs="Simplified Arabic"/>
          <w:b/>
          <w:bCs/>
          <w:noProof w:val="0"/>
          <w:color w:val="auto"/>
          <w:rtl/>
          <w:lang w:eastAsia="en-US"/>
        </w:rPr>
      </w:pPr>
      <w:r w:rsidRPr="00223421">
        <w:rPr>
          <w:rFonts w:ascii="Times New Roman" w:eastAsia="Calibri" w:hAnsi="Times New Roman" w:cs="Simplified Arabic" w:hint="cs"/>
          <w:b/>
          <w:bCs/>
          <w:noProof w:val="0"/>
          <w:color w:val="auto"/>
          <w:rtl/>
          <w:lang w:eastAsia="en-US"/>
        </w:rPr>
        <w:t xml:space="preserve">تشير الأحرف المتشابهة أفقيا </w:t>
      </w:r>
      <w:proofErr w:type="gramStart"/>
      <w:r w:rsidRPr="00223421">
        <w:rPr>
          <w:rFonts w:ascii="Times New Roman" w:eastAsia="Calibri" w:hAnsi="Times New Roman" w:cs="Simplified Arabic" w:hint="cs"/>
          <w:b/>
          <w:bCs/>
          <w:noProof w:val="0"/>
          <w:color w:val="auto"/>
          <w:rtl/>
          <w:lang w:eastAsia="en-US"/>
        </w:rPr>
        <w:t>إلى</w:t>
      </w:r>
      <w:proofErr w:type="gramEnd"/>
      <w:r w:rsidRPr="00223421">
        <w:rPr>
          <w:rFonts w:ascii="Times New Roman" w:eastAsia="Calibri" w:hAnsi="Times New Roman" w:cs="Simplified Arabic" w:hint="cs"/>
          <w:b/>
          <w:bCs/>
          <w:noProof w:val="0"/>
          <w:color w:val="auto"/>
          <w:rtl/>
          <w:lang w:eastAsia="en-US"/>
        </w:rPr>
        <w:t xml:space="preserve"> عدم وجود فروق معنوية عند مستوى معنوية (</w:t>
      </w:r>
      <w:r w:rsidRPr="00223421">
        <w:rPr>
          <w:rFonts w:ascii="Times New Roman" w:eastAsia="Calibri" w:hAnsi="Times New Roman" w:cs="Simplified Arabic"/>
          <w:b/>
          <w:bCs/>
          <w:noProof w:val="0"/>
          <w:color w:val="auto"/>
          <w:lang w:eastAsia="en-US"/>
        </w:rPr>
        <w:t>0.05</w:t>
      </w:r>
      <w:r w:rsidRPr="00223421">
        <w:rPr>
          <w:rFonts w:ascii="Times New Roman" w:eastAsia="Calibri" w:hAnsi="Times New Roman" w:cs="Simplified Arabic" w:hint="cs"/>
          <w:b/>
          <w:bCs/>
          <w:noProof w:val="0"/>
          <w:color w:val="auto"/>
          <w:rtl/>
          <w:lang w:eastAsia="en-US"/>
        </w:rPr>
        <w:t>)</w:t>
      </w:r>
    </w:p>
    <w:p w:rsidR="004915F0" w:rsidRPr="00D5056A" w:rsidRDefault="004915F0" w:rsidP="004915F0">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أشارت النتائج إلى وجود فروق معنوية في النسبة المئوية للمادة الجافة للمصل الناتج عن الأجبان ذات التخثر الحامضي بإضافة الأنزيم مقارنة مع الشاهد. حيث انخفضت النسبة المئوية للمادة الجافة في عينات المصل تدريجيا مع زيادة تراكيز الأنزيم المضافة إلى عينات الأجبان فقد بلغت نسبة المادة الجافة في عينة مصل الشاهد 9% وانخفضت تدريجيا في بقية العينات حتى بلغت 7.9 % في العينة المضاف إليها الأنزيم بتركيز75 وحدة / لتر. كذلك لوحظ انخفاض معنوي في نسب البروتين في عينات المصل الناتجة تدريجيا مع زيادة نسب الأنزيم المضافة فقد كانت نسبة البروتين في عينة الشاهد 0.9% وانخفضت تدريجيا في بقية العينات </w:t>
      </w:r>
      <w:proofErr w:type="gramStart"/>
      <w:r w:rsidRPr="00D5056A">
        <w:rPr>
          <w:rFonts w:ascii="Times New Roman" w:eastAsia="Calibri" w:hAnsi="Times New Roman" w:cs="Simplified Arabic" w:hint="cs"/>
          <w:noProof w:val="0"/>
          <w:color w:val="auto"/>
          <w:sz w:val="22"/>
          <w:szCs w:val="24"/>
          <w:rtl/>
          <w:lang w:eastAsia="en-US"/>
        </w:rPr>
        <w:t>حتى</w:t>
      </w:r>
      <w:proofErr w:type="gramEnd"/>
      <w:r w:rsidRPr="00D5056A">
        <w:rPr>
          <w:rFonts w:ascii="Times New Roman" w:eastAsia="Calibri" w:hAnsi="Times New Roman" w:cs="Simplified Arabic" w:hint="cs"/>
          <w:noProof w:val="0"/>
          <w:color w:val="auto"/>
          <w:sz w:val="22"/>
          <w:szCs w:val="24"/>
          <w:rtl/>
          <w:lang w:eastAsia="en-US"/>
        </w:rPr>
        <w:t xml:space="preserve"> وصلت إلى 0.6% في العينة المضاف اليها الأنزيم بتركيز 75 وحدة /لتر وفسّر ذلك بأنّ الأنزيم شكّل روابط </w:t>
      </w:r>
      <w:proofErr w:type="spellStart"/>
      <w:r w:rsidRPr="00D5056A">
        <w:rPr>
          <w:rFonts w:ascii="Times New Roman" w:eastAsia="Calibri" w:hAnsi="Times New Roman" w:cs="Simplified Arabic" w:hint="cs"/>
          <w:noProof w:val="0"/>
          <w:color w:val="auto"/>
          <w:sz w:val="22"/>
          <w:szCs w:val="24"/>
          <w:rtl/>
          <w:lang w:eastAsia="en-US"/>
        </w:rPr>
        <w:t>تقاطعية</w:t>
      </w:r>
      <w:proofErr w:type="spellEnd"/>
      <w:r w:rsidRPr="00D5056A">
        <w:rPr>
          <w:rFonts w:ascii="Times New Roman" w:eastAsia="Calibri" w:hAnsi="Times New Roman" w:cs="Simplified Arabic" w:hint="cs"/>
          <w:noProof w:val="0"/>
          <w:color w:val="auto"/>
          <w:sz w:val="22"/>
          <w:szCs w:val="24"/>
          <w:rtl/>
          <w:lang w:eastAsia="en-US"/>
        </w:rPr>
        <w:t xml:space="preserve"> مما أدّى الى ربط جزء من بروتينات المصل الى خثرة الأجبان هذه النتائج تتفق مع </w:t>
      </w:r>
      <w:r w:rsidRPr="00D5056A">
        <w:rPr>
          <w:rFonts w:ascii="Times New Roman" w:eastAsia="Calibri" w:hAnsi="Times New Roman" w:cs="Simplified Arabic"/>
          <w:noProof w:val="0"/>
          <w:color w:val="auto"/>
          <w:sz w:val="22"/>
          <w:szCs w:val="24"/>
          <w:lang w:eastAsia="en-US" w:bidi="ar-SY"/>
        </w:rPr>
        <w:t>.</w:t>
      </w:r>
      <w:proofErr w:type="gramStart"/>
      <w:r w:rsidRPr="00D5056A">
        <w:rPr>
          <w:rFonts w:ascii="Times New Roman" w:eastAsia="Calibri" w:hAnsi="Times New Roman" w:cs="Simplified Arabic"/>
          <w:noProof w:val="0"/>
          <w:color w:val="auto"/>
          <w:sz w:val="22"/>
          <w:szCs w:val="24"/>
          <w:lang w:eastAsia="en-US" w:bidi="ar-SY"/>
        </w:rPr>
        <w:t>,2006</w:t>
      </w:r>
      <w:proofErr w:type="gramEnd"/>
      <w:r w:rsidRPr="00D5056A">
        <w:rPr>
          <w:rFonts w:ascii="Times New Roman" w:eastAsia="Calibri" w:hAnsi="Times New Roman" w:cs="Simplified Arabic"/>
          <w:noProof w:val="0"/>
          <w:color w:val="auto"/>
          <w:sz w:val="22"/>
          <w:szCs w:val="24"/>
          <w:lang w:eastAsia="en-US" w:bidi="ar-SY"/>
        </w:rPr>
        <w:t>)</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lang w:eastAsia="en-US"/>
        </w:rPr>
        <w:t>(El-</w:t>
      </w:r>
      <w:proofErr w:type="spellStart"/>
      <w:r w:rsidRPr="00D5056A">
        <w:rPr>
          <w:rFonts w:ascii="Times New Roman" w:eastAsia="Calibri" w:hAnsi="Times New Roman" w:cs="Simplified Arabic"/>
          <w:noProof w:val="0"/>
          <w:color w:val="auto"/>
          <w:sz w:val="22"/>
          <w:szCs w:val="24"/>
          <w:lang w:eastAsia="en-US"/>
        </w:rPr>
        <w:t>Demerdash</w:t>
      </w:r>
      <w:proofErr w:type="spellEnd"/>
      <w:r w:rsidRPr="00D5056A">
        <w:rPr>
          <w:rFonts w:ascii="Times New Roman" w:eastAsia="Calibri" w:hAnsi="Times New Roman" w:cs="Simplified Arabic"/>
          <w:noProof w:val="0"/>
          <w:color w:val="auto"/>
          <w:sz w:val="22"/>
          <w:szCs w:val="24"/>
          <w:lang w:eastAsia="en-US"/>
        </w:rPr>
        <w:t xml:space="preserve"> et al</w:t>
      </w:r>
      <w:r w:rsidRPr="00D5056A">
        <w:rPr>
          <w:rFonts w:ascii="Times New Roman" w:eastAsia="Calibri" w:hAnsi="Times New Roman" w:cs="Simplified Arabic" w:hint="cs"/>
          <w:noProof w:val="0"/>
          <w:color w:val="auto"/>
          <w:sz w:val="22"/>
          <w:szCs w:val="24"/>
          <w:rtl/>
          <w:lang w:eastAsia="en-US"/>
        </w:rPr>
        <w:t>.</w:t>
      </w:r>
    </w:p>
    <w:p w:rsidR="004B48A8" w:rsidRDefault="004B48A8" w:rsidP="00337313">
      <w:pPr>
        <w:tabs>
          <w:tab w:val="left" w:pos="10828"/>
        </w:tabs>
        <w:bidi/>
        <w:spacing w:line="320" w:lineRule="exact"/>
        <w:contextualSpacing/>
        <w:jc w:val="lowKashida"/>
        <w:rPr>
          <w:rFonts w:ascii="Times New Roman" w:eastAsia="Calibri" w:hAnsi="Times New Roman" w:cs="Simplified Arabic"/>
          <w:b/>
          <w:bCs/>
          <w:noProof w:val="0"/>
          <w:color w:val="auto"/>
          <w:sz w:val="22"/>
          <w:szCs w:val="24"/>
          <w:rtl/>
          <w:lang w:eastAsia="en-US"/>
        </w:rPr>
      </w:pPr>
    </w:p>
    <w:p w:rsidR="00792451" w:rsidRPr="004B48A8" w:rsidRDefault="00792451" w:rsidP="004B48A8">
      <w:pPr>
        <w:tabs>
          <w:tab w:val="left" w:pos="10828"/>
        </w:tabs>
        <w:bidi/>
        <w:spacing w:line="320" w:lineRule="exact"/>
        <w:contextualSpacing/>
        <w:jc w:val="lowKashida"/>
        <w:rPr>
          <w:rFonts w:ascii="Times New Roman" w:eastAsia="Calibri" w:hAnsi="Times New Roman" w:cs="Simplified Arabic"/>
          <w:b/>
          <w:bCs/>
          <w:noProof w:val="0"/>
          <w:color w:val="auto"/>
          <w:sz w:val="22"/>
          <w:szCs w:val="24"/>
          <w:rtl/>
          <w:lang w:eastAsia="en-US"/>
        </w:rPr>
      </w:pPr>
      <w:r w:rsidRPr="004B48A8">
        <w:rPr>
          <w:rFonts w:ascii="Times New Roman" w:eastAsia="Calibri" w:hAnsi="Times New Roman" w:cs="Simplified Arabic" w:hint="cs"/>
          <w:b/>
          <w:bCs/>
          <w:noProof w:val="0"/>
          <w:color w:val="auto"/>
          <w:sz w:val="22"/>
          <w:szCs w:val="24"/>
          <w:rtl/>
          <w:lang w:eastAsia="en-US"/>
        </w:rPr>
        <w:t>التركيب الكيميائي للأجبان ذات التخثر الحامضي :</w:t>
      </w:r>
    </w:p>
    <w:p w:rsidR="00145E35" w:rsidRPr="00D5056A" w:rsidRDefault="00792451" w:rsidP="004B48A8">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يبين الجدول 2 التركيب الكيميائي للأجبان ذات التخثر الحامضي: </w:t>
      </w:r>
    </w:p>
    <w:p w:rsidR="00792451" w:rsidRPr="00223421" w:rsidRDefault="00223421" w:rsidP="004B48A8">
      <w:pPr>
        <w:tabs>
          <w:tab w:val="left" w:pos="10828"/>
        </w:tabs>
        <w:bidi/>
        <w:spacing w:line="320" w:lineRule="exact"/>
        <w:jc w:val="center"/>
        <w:rPr>
          <w:rFonts w:ascii="Times New Roman" w:eastAsia="Calibri" w:hAnsi="Times New Roman" w:cs="Simplified Arabic"/>
          <w:b/>
          <w:bCs/>
          <w:noProof w:val="0"/>
          <w:color w:val="auto"/>
          <w:rtl/>
          <w:lang w:eastAsia="en-US"/>
        </w:rPr>
      </w:pPr>
      <w:r w:rsidRPr="00223421">
        <w:rPr>
          <w:rFonts w:ascii="Times New Roman" w:eastAsia="Calibri" w:hAnsi="Times New Roman" w:cs="Simplified Arabic" w:hint="cs"/>
          <w:b/>
          <w:bCs/>
          <w:noProof w:val="0"/>
          <w:color w:val="auto"/>
          <w:rtl/>
          <w:lang w:eastAsia="en-US"/>
        </w:rPr>
        <w:t>ال</w:t>
      </w:r>
      <w:r w:rsidR="00792451" w:rsidRPr="00223421">
        <w:rPr>
          <w:rFonts w:ascii="Times New Roman" w:eastAsia="Calibri" w:hAnsi="Times New Roman" w:cs="Simplified Arabic" w:hint="cs"/>
          <w:b/>
          <w:bCs/>
          <w:noProof w:val="0"/>
          <w:color w:val="auto"/>
          <w:rtl/>
          <w:lang w:eastAsia="en-US"/>
        </w:rPr>
        <w:t>جدول (2) التركيب الكيميائي للأجبان ذات التخثر الحامضي.</w:t>
      </w:r>
    </w:p>
    <w:tbl>
      <w:tblPr>
        <w:tblStyle w:val="10"/>
        <w:bidiVisual/>
        <w:tblW w:w="0" w:type="auto"/>
        <w:jc w:val="center"/>
        <w:tblInd w:w="-233" w:type="dxa"/>
        <w:tblLook w:val="04A0" w:firstRow="1" w:lastRow="0" w:firstColumn="1" w:lastColumn="0" w:noHBand="0" w:noVBand="1"/>
      </w:tblPr>
      <w:tblGrid>
        <w:gridCol w:w="1575"/>
        <w:gridCol w:w="1327"/>
        <w:gridCol w:w="1801"/>
        <w:gridCol w:w="1801"/>
        <w:gridCol w:w="1725"/>
      </w:tblGrid>
      <w:tr w:rsidR="00792451" w:rsidRPr="00D5056A" w:rsidTr="004B48A8">
        <w:trPr>
          <w:jc w:val="center"/>
        </w:trPr>
        <w:tc>
          <w:tcPr>
            <w:tcW w:w="0" w:type="auto"/>
            <w:vAlign w:val="center"/>
          </w:tcPr>
          <w:p w:rsidR="00792451" w:rsidRPr="00223421" w:rsidRDefault="00792451" w:rsidP="004B48A8">
            <w:pPr>
              <w:bidi/>
              <w:spacing w:line="320" w:lineRule="exact"/>
              <w:jc w:val="center"/>
              <w:rPr>
                <w:rFonts w:ascii="Times New Roman" w:hAnsi="Times New Roman" w:cs="Simplified Arabic"/>
                <w:b/>
                <w:bCs/>
                <w:noProof w:val="0"/>
                <w:color w:val="auto"/>
                <w:szCs w:val="24"/>
                <w:rtl/>
              </w:rPr>
            </w:pPr>
            <w:r w:rsidRPr="00223421">
              <w:rPr>
                <w:rFonts w:ascii="Times New Roman" w:hAnsi="Times New Roman" w:cs="Simplified Arabic" w:hint="cs"/>
                <w:b/>
                <w:bCs/>
                <w:noProof w:val="0"/>
                <w:color w:val="auto"/>
                <w:szCs w:val="24"/>
                <w:rtl/>
              </w:rPr>
              <w:t>التركيب الكيميائي</w:t>
            </w:r>
          </w:p>
        </w:tc>
        <w:tc>
          <w:tcPr>
            <w:tcW w:w="0" w:type="auto"/>
            <w:vAlign w:val="center"/>
          </w:tcPr>
          <w:p w:rsidR="00792451" w:rsidRPr="00223421" w:rsidRDefault="00792451" w:rsidP="004B48A8">
            <w:pPr>
              <w:bidi/>
              <w:spacing w:line="320" w:lineRule="exact"/>
              <w:jc w:val="center"/>
              <w:rPr>
                <w:rFonts w:ascii="Times New Roman" w:hAnsi="Times New Roman" w:cs="Simplified Arabic"/>
                <w:b/>
                <w:bCs/>
                <w:noProof w:val="0"/>
                <w:color w:val="auto"/>
                <w:szCs w:val="24"/>
                <w:rtl/>
              </w:rPr>
            </w:pPr>
            <w:r w:rsidRPr="00223421">
              <w:rPr>
                <w:rFonts w:ascii="Times New Roman" w:hAnsi="Times New Roman" w:cs="Simplified Arabic"/>
                <w:b/>
                <w:bCs/>
                <w:noProof w:val="0"/>
                <w:color w:val="auto"/>
                <w:szCs w:val="24"/>
                <w:rtl/>
              </w:rPr>
              <w:t>الشاهد</w:t>
            </w:r>
          </w:p>
        </w:tc>
        <w:tc>
          <w:tcPr>
            <w:tcW w:w="0" w:type="auto"/>
            <w:vAlign w:val="center"/>
          </w:tcPr>
          <w:p w:rsidR="00792451" w:rsidRPr="00223421" w:rsidRDefault="00792451" w:rsidP="004B48A8">
            <w:pPr>
              <w:bidi/>
              <w:spacing w:line="320" w:lineRule="exact"/>
              <w:jc w:val="center"/>
              <w:rPr>
                <w:rFonts w:ascii="Times New Roman" w:hAnsi="Times New Roman" w:cs="Simplified Arabic"/>
                <w:b/>
                <w:bCs/>
                <w:noProof w:val="0"/>
                <w:color w:val="auto"/>
                <w:szCs w:val="24"/>
                <w:rtl/>
              </w:rPr>
            </w:pPr>
            <w:proofErr w:type="gramStart"/>
            <w:r w:rsidRPr="00223421">
              <w:rPr>
                <w:rFonts w:ascii="Times New Roman" w:hAnsi="Times New Roman" w:cs="Simplified Arabic" w:hint="cs"/>
                <w:b/>
                <w:bCs/>
                <w:noProof w:val="0"/>
                <w:color w:val="auto"/>
                <w:szCs w:val="24"/>
                <w:rtl/>
              </w:rPr>
              <w:t>عينة</w:t>
            </w:r>
            <w:proofErr w:type="gramEnd"/>
            <w:r w:rsidRPr="00223421">
              <w:rPr>
                <w:rFonts w:ascii="Times New Roman" w:hAnsi="Times New Roman" w:cs="Simplified Arabic" w:hint="cs"/>
                <w:b/>
                <w:bCs/>
                <w:noProof w:val="0"/>
                <w:color w:val="auto"/>
                <w:szCs w:val="24"/>
                <w:rtl/>
              </w:rPr>
              <w:t>1 (25 وحدة/ل)</w:t>
            </w:r>
          </w:p>
        </w:tc>
        <w:tc>
          <w:tcPr>
            <w:tcW w:w="0" w:type="auto"/>
            <w:vAlign w:val="center"/>
          </w:tcPr>
          <w:p w:rsidR="00792451" w:rsidRPr="00223421" w:rsidRDefault="00792451" w:rsidP="004B48A8">
            <w:pPr>
              <w:bidi/>
              <w:spacing w:line="320" w:lineRule="exact"/>
              <w:jc w:val="center"/>
              <w:rPr>
                <w:rFonts w:ascii="Times New Roman" w:hAnsi="Times New Roman" w:cs="Simplified Arabic"/>
                <w:b/>
                <w:bCs/>
                <w:noProof w:val="0"/>
                <w:color w:val="auto"/>
                <w:szCs w:val="24"/>
                <w:rtl/>
              </w:rPr>
            </w:pPr>
            <w:proofErr w:type="gramStart"/>
            <w:r w:rsidRPr="00223421">
              <w:rPr>
                <w:rFonts w:ascii="Times New Roman" w:hAnsi="Times New Roman" w:cs="Simplified Arabic" w:hint="cs"/>
                <w:b/>
                <w:bCs/>
                <w:noProof w:val="0"/>
                <w:color w:val="auto"/>
                <w:szCs w:val="24"/>
                <w:rtl/>
              </w:rPr>
              <w:t>عينة</w:t>
            </w:r>
            <w:proofErr w:type="gramEnd"/>
            <w:r w:rsidRPr="00223421">
              <w:rPr>
                <w:rFonts w:ascii="Times New Roman" w:hAnsi="Times New Roman" w:cs="Simplified Arabic" w:hint="cs"/>
                <w:b/>
                <w:bCs/>
                <w:noProof w:val="0"/>
                <w:color w:val="auto"/>
                <w:szCs w:val="24"/>
                <w:rtl/>
              </w:rPr>
              <w:t xml:space="preserve"> 2(50 وحدة/ل)</w:t>
            </w:r>
          </w:p>
        </w:tc>
        <w:tc>
          <w:tcPr>
            <w:tcW w:w="0" w:type="auto"/>
            <w:vAlign w:val="center"/>
          </w:tcPr>
          <w:p w:rsidR="00792451" w:rsidRPr="00223421" w:rsidRDefault="00792451" w:rsidP="004B48A8">
            <w:pPr>
              <w:bidi/>
              <w:spacing w:line="320" w:lineRule="exact"/>
              <w:jc w:val="center"/>
              <w:rPr>
                <w:rFonts w:ascii="Times New Roman" w:hAnsi="Times New Roman" w:cs="Simplified Arabic"/>
                <w:b/>
                <w:bCs/>
                <w:noProof w:val="0"/>
                <w:color w:val="auto"/>
                <w:szCs w:val="24"/>
                <w:rtl/>
              </w:rPr>
            </w:pPr>
            <w:proofErr w:type="gramStart"/>
            <w:r w:rsidRPr="00223421">
              <w:rPr>
                <w:rFonts w:ascii="Times New Roman" w:hAnsi="Times New Roman" w:cs="Simplified Arabic" w:hint="cs"/>
                <w:b/>
                <w:bCs/>
                <w:noProof w:val="0"/>
                <w:color w:val="auto"/>
                <w:szCs w:val="24"/>
                <w:rtl/>
              </w:rPr>
              <w:t>عينة</w:t>
            </w:r>
            <w:proofErr w:type="gramEnd"/>
            <w:r w:rsidRPr="00223421">
              <w:rPr>
                <w:rFonts w:ascii="Times New Roman" w:hAnsi="Times New Roman" w:cs="Simplified Arabic"/>
                <w:b/>
                <w:bCs/>
                <w:noProof w:val="0"/>
                <w:color w:val="auto"/>
                <w:szCs w:val="24"/>
                <w:rtl/>
              </w:rPr>
              <w:t>3</w:t>
            </w:r>
            <w:r w:rsidRPr="00223421">
              <w:rPr>
                <w:rFonts w:ascii="Times New Roman" w:hAnsi="Times New Roman" w:cs="Simplified Arabic" w:hint="cs"/>
                <w:b/>
                <w:bCs/>
                <w:noProof w:val="0"/>
                <w:color w:val="auto"/>
                <w:szCs w:val="24"/>
                <w:rtl/>
              </w:rPr>
              <w:t>(75 وحدة/ل)</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tl/>
              </w:rPr>
              <w:t>بروتين</w:t>
            </w:r>
            <w:r w:rsidRPr="00D5056A">
              <w:rPr>
                <w:rFonts w:ascii="Times New Roman" w:hAnsi="Times New Roman" w:cs="Simplified Arabic" w:hint="cs"/>
                <w:noProof w:val="0"/>
                <w:color w:val="auto"/>
                <w:szCs w:val="24"/>
                <w:rtl/>
              </w:rPr>
              <w:t>%</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11.7</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0.3</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13.5</w:t>
            </w:r>
            <w:r w:rsidRPr="00D5056A">
              <w:rPr>
                <w:rFonts w:ascii="Times New Roman" w:hAnsi="Times New Roman" w:cs="Simplified Arabic"/>
                <w:noProof w:val="0"/>
                <w:color w:val="auto"/>
                <w:szCs w:val="24"/>
                <w:vertAlign w:val="superscript"/>
              </w:rPr>
              <w:t>c</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0.4</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13.2</w:t>
            </w:r>
            <w:r w:rsidRPr="00D5056A">
              <w:rPr>
                <w:rFonts w:ascii="Times New Roman" w:hAnsi="Times New Roman" w:cs="Simplified Arabic"/>
                <w:noProof w:val="0"/>
                <w:color w:val="auto"/>
                <w:szCs w:val="24"/>
                <w:vertAlign w:val="superscript"/>
              </w:rPr>
              <w:t>c</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0.2</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±11.9</w:t>
            </w:r>
            <w:r w:rsidRPr="00D5056A">
              <w:rPr>
                <w:rFonts w:ascii="Times New Roman" w:hAnsi="Times New Roman" w:cs="Simplified Arabic"/>
                <w:noProof w:val="0"/>
                <w:color w:val="auto"/>
                <w:szCs w:val="24"/>
                <w:vertAlign w:val="superscript"/>
              </w:rPr>
              <w:t>b</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0.7</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proofErr w:type="gramStart"/>
            <w:r w:rsidRPr="00D5056A">
              <w:rPr>
                <w:rFonts w:ascii="Times New Roman" w:hAnsi="Times New Roman" w:cs="Simplified Arabic"/>
                <w:noProof w:val="0"/>
                <w:color w:val="auto"/>
                <w:szCs w:val="24"/>
                <w:rtl/>
              </w:rPr>
              <w:t>مادة</w:t>
            </w:r>
            <w:proofErr w:type="gramEnd"/>
            <w:r w:rsidRPr="00D5056A">
              <w:rPr>
                <w:rFonts w:ascii="Times New Roman" w:hAnsi="Times New Roman" w:cs="Simplified Arabic"/>
                <w:noProof w:val="0"/>
                <w:color w:val="auto"/>
                <w:szCs w:val="24"/>
                <w:rtl/>
              </w:rPr>
              <w:t xml:space="preserve"> جافة</w:t>
            </w:r>
            <w:r w:rsidRPr="00D5056A">
              <w:rPr>
                <w:rFonts w:ascii="Times New Roman" w:hAnsi="Times New Roman" w:cs="Simplified Arabic" w:hint="cs"/>
                <w:noProof w:val="0"/>
                <w:color w:val="auto"/>
                <w:szCs w:val="24"/>
                <w:rtl/>
              </w:rPr>
              <w:t>%</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34.6</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0. 3</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Pr>
              <w:t>35.8</w:t>
            </w:r>
            <w:r w:rsidRPr="00D5056A">
              <w:rPr>
                <w:rFonts w:ascii="Times New Roman" w:hAnsi="Times New Roman" w:cs="Simplified Arabic"/>
                <w:noProof w:val="0"/>
                <w:color w:val="auto"/>
                <w:szCs w:val="24"/>
                <w:vertAlign w:val="superscript"/>
              </w:rPr>
              <w:t>c</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0. 1</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±35.4</w:t>
            </w:r>
            <w:r w:rsidRPr="00D5056A">
              <w:rPr>
                <w:rFonts w:ascii="Times New Roman" w:hAnsi="Times New Roman" w:cs="Simplified Arabic"/>
                <w:noProof w:val="0"/>
                <w:color w:val="auto"/>
                <w:szCs w:val="24"/>
                <w:vertAlign w:val="superscript"/>
              </w:rPr>
              <w:t>b</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0.5</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Pr>
              <w:t>34.4</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0. 2</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hint="cs"/>
                <w:noProof w:val="0"/>
                <w:color w:val="auto"/>
                <w:szCs w:val="24"/>
                <w:rtl/>
              </w:rPr>
              <w:t>رطوبة %</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65.4</w:t>
            </w:r>
            <w:r w:rsidRPr="00D5056A">
              <w:rPr>
                <w:rFonts w:ascii="Times New Roman" w:hAnsi="Times New Roman" w:cs="Simplified Arabic"/>
                <w:noProof w:val="0"/>
                <w:color w:val="auto"/>
                <w:szCs w:val="24"/>
                <w:vertAlign w:val="superscript"/>
              </w:rPr>
              <w:t xml:space="preserve"> 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0.2</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64.2</w:t>
            </w:r>
            <w:r w:rsidRPr="00D5056A">
              <w:rPr>
                <w:rFonts w:ascii="Times New Roman" w:hAnsi="Times New Roman" w:cs="Simplified Arabic"/>
                <w:noProof w:val="0"/>
                <w:color w:val="auto"/>
                <w:szCs w:val="24"/>
                <w:vertAlign w:val="superscript"/>
              </w:rPr>
              <w:t xml:space="preserve"> c</w:t>
            </w:r>
            <w:r w:rsidRPr="00D5056A">
              <w:rPr>
                <w:rFonts w:ascii="Times New Roman" w:hAnsi="Times New Roman" w:cs="Simplified Arabic" w:hint="cs"/>
                <w:noProof w:val="0"/>
                <w:color w:val="auto"/>
                <w:szCs w:val="24"/>
                <w:rtl/>
              </w:rPr>
              <w:t xml:space="preserve"> </w:t>
            </w:r>
            <w:r w:rsidRPr="00D5056A">
              <w:rPr>
                <w:rFonts w:ascii="Times New Roman" w:hAnsi="Times New Roman" w:cs="Simplified Arabic"/>
                <w:noProof w:val="0"/>
                <w:color w:val="auto"/>
                <w:szCs w:val="24"/>
                <w:rtl/>
              </w:rPr>
              <w:t>±</w:t>
            </w:r>
            <w:r w:rsidRPr="00D5056A">
              <w:rPr>
                <w:rFonts w:ascii="Times New Roman" w:hAnsi="Times New Roman" w:cs="Simplified Arabic" w:hint="cs"/>
                <w:noProof w:val="0"/>
                <w:color w:val="auto"/>
                <w:szCs w:val="24"/>
                <w:rtl/>
              </w:rPr>
              <w:t xml:space="preserve"> </w:t>
            </w:r>
            <w:r w:rsidRPr="00D5056A">
              <w:rPr>
                <w:rFonts w:ascii="Times New Roman" w:hAnsi="Times New Roman" w:cs="Simplified Arabic"/>
                <w:noProof w:val="0"/>
                <w:color w:val="auto"/>
                <w:szCs w:val="24"/>
              </w:rPr>
              <w:t>0.4</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64.6</w:t>
            </w:r>
            <w:r w:rsidRPr="00D5056A">
              <w:rPr>
                <w:rFonts w:ascii="Times New Roman" w:hAnsi="Times New Roman" w:cs="Simplified Arabic"/>
                <w:noProof w:val="0"/>
                <w:color w:val="auto"/>
                <w:szCs w:val="24"/>
                <w:vertAlign w:val="superscript"/>
              </w:rPr>
              <w:t xml:space="preserve"> b</w:t>
            </w:r>
            <w:r w:rsidRPr="00D5056A">
              <w:rPr>
                <w:rFonts w:ascii="Times New Roman" w:hAnsi="Times New Roman" w:cs="Simplified Arabic" w:hint="cs"/>
                <w:noProof w:val="0"/>
                <w:color w:val="auto"/>
                <w:szCs w:val="24"/>
                <w:rtl/>
              </w:rPr>
              <w:t xml:space="preserve"> </w:t>
            </w:r>
            <w:r w:rsidRPr="00D5056A">
              <w:rPr>
                <w:rFonts w:ascii="Times New Roman" w:hAnsi="Times New Roman" w:cs="Simplified Arabic"/>
                <w:noProof w:val="0"/>
                <w:color w:val="auto"/>
                <w:szCs w:val="24"/>
                <w:rtl/>
              </w:rPr>
              <w:t>±</w:t>
            </w:r>
            <w:r w:rsidRPr="00D5056A">
              <w:rPr>
                <w:rFonts w:ascii="Times New Roman" w:hAnsi="Times New Roman" w:cs="Simplified Arabic" w:hint="cs"/>
                <w:noProof w:val="0"/>
                <w:color w:val="auto"/>
                <w:szCs w:val="24"/>
                <w:rtl/>
              </w:rPr>
              <w:t xml:space="preserve"> </w:t>
            </w:r>
            <w:r w:rsidRPr="00D5056A">
              <w:rPr>
                <w:rFonts w:ascii="Times New Roman" w:hAnsi="Times New Roman" w:cs="Simplified Arabic"/>
                <w:noProof w:val="0"/>
                <w:color w:val="auto"/>
                <w:szCs w:val="24"/>
              </w:rPr>
              <w:t>0.5</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65.6</w:t>
            </w:r>
            <w:r w:rsidRPr="00D5056A">
              <w:rPr>
                <w:rFonts w:ascii="Times New Roman" w:hAnsi="Times New Roman" w:cs="Simplified Arabic"/>
                <w:noProof w:val="0"/>
                <w:color w:val="auto"/>
                <w:szCs w:val="24"/>
                <w:vertAlign w:val="superscript"/>
              </w:rPr>
              <w:t xml:space="preserve"> a</w:t>
            </w:r>
            <w:r w:rsidRPr="00D5056A">
              <w:rPr>
                <w:rFonts w:ascii="Times New Roman" w:hAnsi="Times New Roman" w:cs="Simplified Arabic" w:hint="cs"/>
                <w:noProof w:val="0"/>
                <w:color w:val="auto"/>
                <w:szCs w:val="24"/>
                <w:rtl/>
              </w:rPr>
              <w:t xml:space="preserve"> </w:t>
            </w:r>
            <w:r w:rsidRPr="00D5056A">
              <w:rPr>
                <w:rFonts w:ascii="Times New Roman" w:hAnsi="Times New Roman" w:cs="Simplified Arabic"/>
                <w:noProof w:val="0"/>
                <w:color w:val="auto"/>
                <w:szCs w:val="24"/>
                <w:rtl/>
              </w:rPr>
              <w:t>±</w:t>
            </w:r>
            <w:r w:rsidRPr="00D5056A">
              <w:rPr>
                <w:rFonts w:ascii="Times New Roman" w:hAnsi="Times New Roman" w:cs="Simplified Arabic" w:hint="cs"/>
                <w:noProof w:val="0"/>
                <w:color w:val="auto"/>
                <w:szCs w:val="24"/>
                <w:rtl/>
              </w:rPr>
              <w:t xml:space="preserve"> </w:t>
            </w:r>
            <w:r w:rsidRPr="00D5056A">
              <w:rPr>
                <w:rFonts w:ascii="Times New Roman" w:hAnsi="Times New Roman" w:cs="Simplified Arabic"/>
                <w:noProof w:val="0"/>
                <w:color w:val="auto"/>
                <w:szCs w:val="24"/>
              </w:rPr>
              <w:t>0.3</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tl/>
              </w:rPr>
              <w:t>دسم</w:t>
            </w:r>
            <w:r w:rsidRPr="00D5056A">
              <w:rPr>
                <w:rFonts w:ascii="Times New Roman" w:hAnsi="Times New Roman" w:cs="Simplified Arabic" w:hint="cs"/>
                <w:noProof w:val="0"/>
                <w:color w:val="auto"/>
                <w:szCs w:val="24"/>
                <w:rtl/>
              </w:rPr>
              <w:t>%</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16.5</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0. 1</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±16.6</w:t>
            </w:r>
            <w:r w:rsidRPr="00D5056A">
              <w:rPr>
                <w:rFonts w:ascii="Times New Roman" w:hAnsi="Times New Roman" w:cs="Simplified Arabic"/>
                <w:noProof w:val="0"/>
                <w:color w:val="auto"/>
                <w:szCs w:val="24"/>
                <w:vertAlign w:val="superscript"/>
              </w:rPr>
              <w:t>b</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0. 3</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±16.8</w:t>
            </w:r>
            <w:r w:rsidRPr="00D5056A">
              <w:rPr>
                <w:rFonts w:ascii="Times New Roman" w:hAnsi="Times New Roman" w:cs="Simplified Arabic"/>
                <w:noProof w:val="0"/>
                <w:color w:val="auto"/>
                <w:szCs w:val="24"/>
                <w:vertAlign w:val="superscript"/>
              </w:rPr>
              <w:t>c</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0.4</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Pr>
              <w:t>±16.3</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0.6</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tl/>
              </w:rPr>
              <w:t xml:space="preserve">حموضة </w:t>
            </w:r>
            <w:r w:rsidRPr="00D5056A">
              <w:rPr>
                <w:rFonts w:ascii="Times New Roman" w:hAnsi="Times New Roman" w:cs="Simplified Arabic" w:hint="cs"/>
                <w:noProof w:val="0"/>
                <w:color w:val="auto"/>
                <w:szCs w:val="24"/>
                <w:rtl/>
              </w:rPr>
              <w:t>%</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0.61</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0.02</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0.60</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0.01</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±0.63</w:t>
            </w:r>
            <w:r w:rsidRPr="00D5056A">
              <w:rPr>
                <w:rFonts w:ascii="Times New Roman" w:hAnsi="Times New Roman" w:cs="Simplified Arabic"/>
                <w:noProof w:val="0"/>
                <w:color w:val="auto"/>
                <w:szCs w:val="24"/>
                <w:vertAlign w:val="superscript"/>
              </w:rPr>
              <w:t>b</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0.04</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±0.68</w:t>
            </w:r>
            <w:r w:rsidRPr="00D5056A">
              <w:rPr>
                <w:rFonts w:ascii="Times New Roman" w:hAnsi="Times New Roman" w:cs="Simplified Arabic"/>
                <w:noProof w:val="0"/>
                <w:color w:val="auto"/>
                <w:szCs w:val="24"/>
                <w:vertAlign w:val="superscript"/>
              </w:rPr>
              <w:t>c</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0.06</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hint="cs"/>
                <w:noProof w:val="0"/>
                <w:color w:val="auto"/>
                <w:szCs w:val="24"/>
                <w:rtl/>
              </w:rPr>
              <w:t>أزوت</w:t>
            </w:r>
            <w:r w:rsidRPr="00D5056A">
              <w:rPr>
                <w:rFonts w:ascii="Times New Roman" w:hAnsi="Times New Roman" w:cs="Simplified Arabic"/>
                <w:noProof w:val="0"/>
                <w:color w:val="auto"/>
                <w:szCs w:val="24"/>
                <w:rtl/>
              </w:rPr>
              <w:t xml:space="preserve"> </w:t>
            </w:r>
            <w:proofErr w:type="spellStart"/>
            <w:r w:rsidRPr="00D5056A">
              <w:rPr>
                <w:rFonts w:ascii="Times New Roman" w:hAnsi="Times New Roman" w:cs="Simplified Arabic"/>
                <w:noProof w:val="0"/>
                <w:color w:val="auto"/>
                <w:szCs w:val="24"/>
                <w:rtl/>
              </w:rPr>
              <w:t>لابروتيني</w:t>
            </w:r>
            <w:proofErr w:type="spellEnd"/>
            <w:r w:rsidRPr="00D5056A">
              <w:rPr>
                <w:rFonts w:ascii="Times New Roman" w:hAnsi="Times New Roman" w:cs="Simplified Arabic" w:hint="cs"/>
                <w:noProof w:val="0"/>
                <w:color w:val="auto"/>
                <w:szCs w:val="24"/>
                <w:rtl/>
              </w:rPr>
              <w:t>%</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0.1</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0.03</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0.12</w:t>
            </w:r>
            <w:r w:rsidRPr="00D5056A">
              <w:rPr>
                <w:rFonts w:ascii="Times New Roman" w:hAnsi="Times New Roman" w:cs="Simplified Arabic"/>
                <w:noProof w:val="0"/>
                <w:color w:val="auto"/>
                <w:szCs w:val="24"/>
                <w:vertAlign w:val="superscript"/>
              </w:rPr>
              <w:t>b</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0.04</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±0.1</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0.01</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Pr>
              <w:t>±0.09</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0.02</w:t>
            </w:r>
          </w:p>
        </w:tc>
      </w:tr>
      <w:tr w:rsidR="00792451" w:rsidRPr="00D5056A" w:rsidTr="004B48A8">
        <w:trPr>
          <w:jc w:val="center"/>
        </w:trPr>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hint="cs"/>
                <w:noProof w:val="0"/>
                <w:color w:val="auto"/>
                <w:szCs w:val="24"/>
                <w:rtl/>
              </w:rPr>
              <w:t>أزوت</w:t>
            </w:r>
            <w:r w:rsidRPr="00D5056A">
              <w:rPr>
                <w:rFonts w:ascii="Times New Roman" w:hAnsi="Times New Roman" w:cs="Simplified Arabic"/>
                <w:noProof w:val="0"/>
                <w:color w:val="auto"/>
                <w:szCs w:val="24"/>
                <w:rtl/>
              </w:rPr>
              <w:t xml:space="preserve"> </w:t>
            </w:r>
            <w:proofErr w:type="spellStart"/>
            <w:r w:rsidRPr="00D5056A">
              <w:rPr>
                <w:rFonts w:ascii="Times New Roman" w:hAnsi="Times New Roman" w:cs="Simplified Arabic"/>
                <w:noProof w:val="0"/>
                <w:color w:val="auto"/>
                <w:szCs w:val="24"/>
                <w:rtl/>
              </w:rPr>
              <w:t>لاكازئيني</w:t>
            </w:r>
            <w:proofErr w:type="spellEnd"/>
            <w:r w:rsidRPr="00D5056A">
              <w:rPr>
                <w:rFonts w:ascii="Times New Roman" w:hAnsi="Times New Roman" w:cs="Simplified Arabic" w:hint="cs"/>
                <w:noProof w:val="0"/>
                <w:color w:val="auto"/>
                <w:szCs w:val="24"/>
                <w:rtl/>
              </w:rPr>
              <w:t>%</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0.14</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0.01</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Pr>
            </w:pPr>
            <w:r w:rsidRPr="00D5056A">
              <w:rPr>
                <w:rFonts w:ascii="Times New Roman" w:hAnsi="Times New Roman" w:cs="Simplified Arabic"/>
                <w:noProof w:val="0"/>
                <w:color w:val="auto"/>
                <w:szCs w:val="24"/>
              </w:rPr>
              <w:t>0.20</w:t>
            </w:r>
            <w:r w:rsidRPr="00D5056A">
              <w:rPr>
                <w:rFonts w:ascii="Times New Roman" w:hAnsi="Times New Roman" w:cs="Simplified Arabic"/>
                <w:noProof w:val="0"/>
                <w:color w:val="auto"/>
                <w:szCs w:val="24"/>
                <w:vertAlign w:val="superscript"/>
              </w:rPr>
              <w:t>c</w:t>
            </w:r>
            <w:r w:rsidRPr="00D5056A">
              <w:rPr>
                <w:rFonts w:ascii="Times New Roman" w:hAnsi="Times New Roman" w:cs="Simplified Arabic"/>
                <w:noProof w:val="0"/>
                <w:color w:val="auto"/>
                <w:szCs w:val="24"/>
                <w:rtl/>
              </w:rPr>
              <w:t xml:space="preserve"> ± </w:t>
            </w:r>
            <w:r w:rsidRPr="00D5056A">
              <w:rPr>
                <w:rFonts w:ascii="Times New Roman" w:hAnsi="Times New Roman" w:cs="Simplified Arabic"/>
                <w:noProof w:val="0"/>
                <w:color w:val="auto"/>
                <w:szCs w:val="24"/>
              </w:rPr>
              <w:t>0.02</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Pr>
              <w:t>±0.18</w:t>
            </w:r>
            <w:r w:rsidRPr="00D5056A">
              <w:rPr>
                <w:rFonts w:ascii="Times New Roman" w:hAnsi="Times New Roman" w:cs="Simplified Arabic"/>
                <w:noProof w:val="0"/>
                <w:color w:val="auto"/>
                <w:szCs w:val="24"/>
                <w:vertAlign w:val="superscript"/>
              </w:rPr>
              <w:t>b</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0.05</w:t>
            </w:r>
          </w:p>
        </w:tc>
        <w:tc>
          <w:tcPr>
            <w:tcW w:w="0" w:type="auto"/>
            <w:vAlign w:val="center"/>
          </w:tcPr>
          <w:p w:rsidR="00792451" w:rsidRPr="00D5056A" w:rsidRDefault="00792451" w:rsidP="004B48A8">
            <w:pPr>
              <w:bidi/>
              <w:spacing w:line="320" w:lineRule="exact"/>
              <w:jc w:val="center"/>
              <w:rPr>
                <w:rFonts w:ascii="Times New Roman" w:hAnsi="Times New Roman" w:cs="Simplified Arabic"/>
                <w:noProof w:val="0"/>
                <w:color w:val="auto"/>
                <w:szCs w:val="24"/>
                <w:rtl/>
              </w:rPr>
            </w:pPr>
            <w:r w:rsidRPr="00D5056A">
              <w:rPr>
                <w:rFonts w:ascii="Times New Roman" w:hAnsi="Times New Roman" w:cs="Simplified Arabic"/>
                <w:noProof w:val="0"/>
                <w:color w:val="auto"/>
                <w:szCs w:val="24"/>
              </w:rPr>
              <w:t>0.1</w:t>
            </w:r>
            <w:r w:rsidRPr="00D5056A">
              <w:rPr>
                <w:rFonts w:ascii="Times New Roman" w:hAnsi="Times New Roman" w:cs="Simplified Arabic"/>
                <w:noProof w:val="0"/>
                <w:color w:val="auto"/>
                <w:szCs w:val="24"/>
                <w:lang w:bidi="ar-SY"/>
              </w:rPr>
              <w:t>4</w:t>
            </w:r>
            <w:r w:rsidRPr="00D5056A">
              <w:rPr>
                <w:rFonts w:ascii="Times New Roman" w:hAnsi="Times New Roman" w:cs="Simplified Arabic"/>
                <w:noProof w:val="0"/>
                <w:color w:val="auto"/>
                <w:szCs w:val="24"/>
                <w:vertAlign w:val="superscript"/>
              </w:rPr>
              <w:t>a</w:t>
            </w:r>
            <w:r w:rsidRPr="00D5056A">
              <w:rPr>
                <w:rFonts w:ascii="Times New Roman" w:hAnsi="Times New Roman" w:cs="Simplified Arabic"/>
                <w:noProof w:val="0"/>
                <w:color w:val="auto"/>
                <w:szCs w:val="24"/>
                <w:rtl/>
              </w:rPr>
              <w:t xml:space="preserve">± </w:t>
            </w:r>
            <w:r w:rsidRPr="00D5056A">
              <w:rPr>
                <w:rFonts w:ascii="Times New Roman" w:hAnsi="Times New Roman" w:cs="Simplified Arabic"/>
                <w:noProof w:val="0"/>
                <w:color w:val="auto"/>
                <w:szCs w:val="24"/>
              </w:rPr>
              <w:t>0.03</w:t>
            </w:r>
          </w:p>
        </w:tc>
      </w:tr>
    </w:tbl>
    <w:p w:rsidR="00792451" w:rsidRPr="00223421" w:rsidRDefault="00792451" w:rsidP="004B48A8">
      <w:pPr>
        <w:tabs>
          <w:tab w:val="left" w:pos="10828"/>
        </w:tabs>
        <w:bidi/>
        <w:spacing w:line="320" w:lineRule="exact"/>
        <w:jc w:val="center"/>
        <w:rPr>
          <w:rFonts w:ascii="Times New Roman" w:eastAsia="Calibri" w:hAnsi="Times New Roman" w:cs="Simplified Arabic"/>
          <w:b/>
          <w:bCs/>
          <w:noProof w:val="0"/>
          <w:color w:val="auto"/>
          <w:rtl/>
          <w:lang w:eastAsia="en-US"/>
        </w:rPr>
      </w:pPr>
      <w:r w:rsidRPr="00223421">
        <w:rPr>
          <w:rFonts w:ascii="Times New Roman" w:eastAsia="Calibri" w:hAnsi="Times New Roman" w:cs="Simplified Arabic" w:hint="cs"/>
          <w:b/>
          <w:bCs/>
          <w:noProof w:val="0"/>
          <w:color w:val="auto"/>
          <w:rtl/>
          <w:lang w:eastAsia="en-US"/>
        </w:rPr>
        <w:t xml:space="preserve">تشير الأحرف المتشابهة أفقيا </w:t>
      </w:r>
      <w:proofErr w:type="gramStart"/>
      <w:r w:rsidRPr="00223421">
        <w:rPr>
          <w:rFonts w:ascii="Times New Roman" w:eastAsia="Calibri" w:hAnsi="Times New Roman" w:cs="Simplified Arabic" w:hint="cs"/>
          <w:b/>
          <w:bCs/>
          <w:noProof w:val="0"/>
          <w:color w:val="auto"/>
          <w:rtl/>
          <w:lang w:eastAsia="en-US"/>
        </w:rPr>
        <w:t>إلى</w:t>
      </w:r>
      <w:proofErr w:type="gramEnd"/>
      <w:r w:rsidRPr="00223421">
        <w:rPr>
          <w:rFonts w:ascii="Times New Roman" w:eastAsia="Calibri" w:hAnsi="Times New Roman" w:cs="Simplified Arabic" w:hint="cs"/>
          <w:b/>
          <w:bCs/>
          <w:noProof w:val="0"/>
          <w:color w:val="auto"/>
          <w:rtl/>
          <w:lang w:eastAsia="en-US"/>
        </w:rPr>
        <w:t xml:space="preserve"> عدم وجود فروق معنوية عند مستوى معنوية (</w:t>
      </w:r>
      <w:r w:rsidRPr="00223421">
        <w:rPr>
          <w:rFonts w:ascii="Times New Roman" w:eastAsia="Calibri" w:hAnsi="Times New Roman" w:cs="Simplified Arabic"/>
          <w:b/>
          <w:bCs/>
          <w:noProof w:val="0"/>
          <w:color w:val="auto"/>
          <w:lang w:eastAsia="en-US"/>
        </w:rPr>
        <w:t>0.05</w:t>
      </w:r>
      <w:r w:rsidRPr="00223421">
        <w:rPr>
          <w:rFonts w:ascii="Times New Roman" w:eastAsia="Calibri" w:hAnsi="Times New Roman" w:cs="Simplified Arabic" w:hint="cs"/>
          <w:b/>
          <w:bCs/>
          <w:noProof w:val="0"/>
          <w:color w:val="auto"/>
          <w:rtl/>
          <w:lang w:eastAsia="en-US"/>
        </w:rPr>
        <w:t>)</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أشارت النتائج في الجدول 2 إلى وجود زيادة معنوية في محتوى البروتين الكلي للأجبان الناتجة بإضافة الأنزيم بكافة النسب بالمقارنة مع عينة الشاهد، فقد حققت العينة المضاف إليها الأنزيم بنسبة 25 وحدة /لتر أعلى نسبة من البروتين 13.5% كما كانت نسب البروتين في العينتين المضاف إليهما الأنزيم بنسب 50 و75 وحدة /لتر والتي بلغت 13.2% و 11.9 % على </w:t>
      </w:r>
      <w:proofErr w:type="gramStart"/>
      <w:r w:rsidRPr="00D5056A">
        <w:rPr>
          <w:rFonts w:ascii="Times New Roman" w:eastAsia="Calibri" w:hAnsi="Times New Roman" w:cs="Simplified Arabic" w:hint="cs"/>
          <w:noProof w:val="0"/>
          <w:color w:val="auto"/>
          <w:sz w:val="22"/>
          <w:szCs w:val="24"/>
          <w:rtl/>
          <w:lang w:eastAsia="en-US"/>
        </w:rPr>
        <w:t>التوالي  أعلى</w:t>
      </w:r>
      <w:proofErr w:type="gramEnd"/>
      <w:r w:rsidRPr="00D5056A">
        <w:rPr>
          <w:rFonts w:ascii="Times New Roman" w:eastAsia="Calibri" w:hAnsi="Times New Roman" w:cs="Simplified Arabic" w:hint="cs"/>
          <w:noProof w:val="0"/>
          <w:color w:val="auto"/>
          <w:sz w:val="22"/>
          <w:szCs w:val="24"/>
          <w:rtl/>
          <w:lang w:eastAsia="en-US"/>
        </w:rPr>
        <w:t xml:space="preserve"> من نسبتها في الشاهد والتي كانت 11.7% وقد تزامنت هذه الزيادة المعنوية في محتوى الأجبان من البروتين مع انخفاض معنوي في محتوى البروتين في عينات المصل الناتجة. وفسّر ذلك بأنّ الأنزيم قام بتحفيز تفاعل الربط </w:t>
      </w:r>
      <w:proofErr w:type="spellStart"/>
      <w:r w:rsidRPr="00D5056A">
        <w:rPr>
          <w:rFonts w:ascii="Times New Roman" w:eastAsia="Calibri" w:hAnsi="Times New Roman" w:cs="Simplified Arabic" w:hint="cs"/>
          <w:noProof w:val="0"/>
          <w:color w:val="auto"/>
          <w:sz w:val="22"/>
          <w:szCs w:val="24"/>
          <w:rtl/>
          <w:lang w:eastAsia="en-US"/>
        </w:rPr>
        <w:t>التقاطعي</w:t>
      </w:r>
      <w:proofErr w:type="spellEnd"/>
      <w:r w:rsidRPr="00D5056A">
        <w:rPr>
          <w:rFonts w:ascii="Times New Roman" w:eastAsia="Calibri" w:hAnsi="Times New Roman" w:cs="Simplified Arabic" w:hint="cs"/>
          <w:noProof w:val="0"/>
          <w:color w:val="auto"/>
          <w:sz w:val="22"/>
          <w:szCs w:val="24"/>
          <w:rtl/>
          <w:lang w:eastAsia="en-US"/>
        </w:rPr>
        <w:t xml:space="preserve"> بين بروتينات المصل وبروتينات الخثرة مما أدّى إلى احتجاز جزء من بروتينات المصل مع الخثرة كذلك من الممكن أن يكون الأنزيم قام بربط مذيلات </w:t>
      </w:r>
      <w:proofErr w:type="spellStart"/>
      <w:r w:rsidRPr="00D5056A">
        <w:rPr>
          <w:rFonts w:ascii="Times New Roman" w:eastAsia="Calibri" w:hAnsi="Times New Roman" w:cs="Simplified Arabic" w:hint="cs"/>
          <w:noProof w:val="0"/>
          <w:color w:val="auto"/>
          <w:sz w:val="22"/>
          <w:szCs w:val="24"/>
          <w:rtl/>
          <w:lang w:eastAsia="en-US"/>
        </w:rPr>
        <w:t>الكازئين</w:t>
      </w:r>
      <w:proofErr w:type="spellEnd"/>
      <w:r w:rsidRPr="00D5056A">
        <w:rPr>
          <w:rFonts w:ascii="Times New Roman" w:eastAsia="Calibri" w:hAnsi="Times New Roman" w:cs="Simplified Arabic" w:hint="cs"/>
          <w:noProof w:val="0"/>
          <w:color w:val="auto"/>
          <w:sz w:val="22"/>
          <w:szCs w:val="24"/>
          <w:rtl/>
          <w:lang w:eastAsia="en-US"/>
        </w:rPr>
        <w:t xml:space="preserve"> مع بعضها البعض بتشكيل روابط </w:t>
      </w:r>
      <w:proofErr w:type="spellStart"/>
      <w:r w:rsidRPr="00D5056A">
        <w:rPr>
          <w:rFonts w:ascii="Times New Roman" w:eastAsia="Calibri" w:hAnsi="Times New Roman" w:cs="Simplified Arabic" w:hint="cs"/>
          <w:noProof w:val="0"/>
          <w:color w:val="auto"/>
          <w:sz w:val="22"/>
          <w:szCs w:val="24"/>
          <w:rtl/>
          <w:lang w:eastAsia="en-US"/>
        </w:rPr>
        <w:t>تقاطعية</w:t>
      </w:r>
      <w:proofErr w:type="spellEnd"/>
      <w:r w:rsidRPr="00D5056A">
        <w:rPr>
          <w:rFonts w:ascii="Times New Roman" w:eastAsia="Calibri" w:hAnsi="Times New Roman" w:cs="Simplified Arabic" w:hint="cs"/>
          <w:noProof w:val="0"/>
          <w:color w:val="auto"/>
          <w:sz w:val="22"/>
          <w:szCs w:val="24"/>
          <w:rtl/>
          <w:lang w:eastAsia="en-US"/>
        </w:rPr>
        <w:t xml:space="preserve"> بين أنواع مختلفة من </w:t>
      </w:r>
      <w:proofErr w:type="spellStart"/>
      <w:r w:rsidRPr="00D5056A">
        <w:rPr>
          <w:rFonts w:ascii="Times New Roman" w:eastAsia="Calibri" w:hAnsi="Times New Roman" w:cs="Simplified Arabic" w:hint="cs"/>
          <w:noProof w:val="0"/>
          <w:color w:val="auto"/>
          <w:sz w:val="22"/>
          <w:szCs w:val="24"/>
          <w:rtl/>
          <w:lang w:eastAsia="en-US"/>
        </w:rPr>
        <w:t>الكازئين</w:t>
      </w:r>
      <w:proofErr w:type="spellEnd"/>
      <w:r w:rsidRPr="00D5056A">
        <w:rPr>
          <w:rFonts w:ascii="Times New Roman" w:eastAsia="Calibri" w:hAnsi="Times New Roman" w:cs="Simplified Arabic" w:hint="cs"/>
          <w:noProof w:val="0"/>
          <w:color w:val="auto"/>
          <w:sz w:val="22"/>
          <w:szCs w:val="24"/>
          <w:rtl/>
          <w:lang w:eastAsia="en-US"/>
        </w:rPr>
        <w:t xml:space="preserve"> وتشكيل شبكة بروتينية متينة .لوحظ أيضاً ازدياد معنوي في محتوى الآزوت </w:t>
      </w:r>
      <w:proofErr w:type="spellStart"/>
      <w:r w:rsidRPr="00D5056A">
        <w:rPr>
          <w:rFonts w:ascii="Times New Roman" w:eastAsia="Calibri" w:hAnsi="Times New Roman" w:cs="Simplified Arabic" w:hint="cs"/>
          <w:noProof w:val="0"/>
          <w:color w:val="auto"/>
          <w:sz w:val="22"/>
          <w:szCs w:val="24"/>
          <w:rtl/>
          <w:lang w:eastAsia="en-US"/>
        </w:rPr>
        <w:t>اللاكازئيني</w:t>
      </w:r>
      <w:proofErr w:type="spellEnd"/>
      <w:r w:rsidRPr="00D5056A">
        <w:rPr>
          <w:rFonts w:ascii="Times New Roman" w:eastAsia="Calibri" w:hAnsi="Times New Roman" w:cs="Simplified Arabic" w:hint="cs"/>
          <w:noProof w:val="0"/>
          <w:color w:val="auto"/>
          <w:sz w:val="22"/>
          <w:szCs w:val="24"/>
          <w:rtl/>
          <w:lang w:eastAsia="en-US"/>
        </w:rPr>
        <w:t xml:space="preserve"> في الأجبان المعاملة بالأنزيم  بسبب ربط بروتينات المصل في خثرة الأجبان </w:t>
      </w:r>
      <w:r w:rsidRPr="00D5056A">
        <w:rPr>
          <w:rFonts w:ascii="Times New Roman" w:eastAsia="Calibri" w:hAnsi="Times New Roman" w:cs="Simplified Arabic" w:hint="cs"/>
          <w:noProof w:val="0"/>
          <w:color w:val="auto"/>
          <w:sz w:val="22"/>
          <w:szCs w:val="24"/>
          <w:rtl/>
          <w:lang w:eastAsia="en-US"/>
        </w:rPr>
        <w:lastRenderedPageBreak/>
        <w:t xml:space="preserve">الناتجة حيث أنّ </w:t>
      </w:r>
      <w:proofErr w:type="spellStart"/>
      <w:r w:rsidRPr="00D5056A">
        <w:rPr>
          <w:rFonts w:ascii="Times New Roman" w:eastAsia="Calibri" w:hAnsi="Times New Roman" w:cs="Simplified Arabic" w:hint="cs"/>
          <w:noProof w:val="0"/>
          <w:color w:val="auto"/>
          <w:sz w:val="22"/>
          <w:szCs w:val="24"/>
          <w:rtl/>
          <w:lang w:eastAsia="en-US"/>
        </w:rPr>
        <w:t>الفالاكتوألبومين</w:t>
      </w:r>
      <w:proofErr w:type="spellEnd"/>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rPr>
        <w:t>وبيتالاكتوغلوبيولين</w:t>
      </w:r>
      <w:proofErr w:type="spellEnd"/>
      <w:r w:rsidRPr="00D5056A">
        <w:rPr>
          <w:rFonts w:ascii="Times New Roman" w:eastAsia="Calibri" w:hAnsi="Times New Roman" w:cs="Simplified Arabic" w:hint="cs"/>
          <w:noProof w:val="0"/>
          <w:color w:val="auto"/>
          <w:sz w:val="22"/>
          <w:szCs w:val="24"/>
          <w:rtl/>
          <w:lang w:eastAsia="en-US"/>
        </w:rPr>
        <w:t xml:space="preserve"> تعتبر ركائز جيدة لعمل أنزيم </w:t>
      </w:r>
      <w:proofErr w:type="spellStart"/>
      <w:r w:rsidRPr="00D5056A">
        <w:rPr>
          <w:rFonts w:ascii="Times New Roman" w:eastAsia="Calibri" w:hAnsi="Times New Roman" w:cs="Simplified Arabic" w:hint="cs"/>
          <w:noProof w:val="0"/>
          <w:color w:val="auto"/>
          <w:sz w:val="22"/>
          <w:szCs w:val="24"/>
          <w:rtl/>
          <w:lang w:eastAsia="en-US"/>
        </w:rPr>
        <w:t>ترانس</w:t>
      </w:r>
      <w:proofErr w:type="spellEnd"/>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w:t>
      </w:r>
      <w:r w:rsidRPr="00D5056A">
        <w:rPr>
          <w:rFonts w:ascii="Times New Roman" w:eastAsia="Calibri" w:hAnsi="Times New Roman" w:cs="Simplified Arabic"/>
          <w:noProof w:val="0"/>
          <w:color w:val="auto"/>
          <w:sz w:val="22"/>
          <w:szCs w:val="24"/>
          <w:lang w:eastAsia="en-US" w:bidi="ar-SY"/>
        </w:rPr>
        <w:t xml:space="preserve"> (</w:t>
      </w:r>
      <w:proofErr w:type="spellStart"/>
      <w:r w:rsidRPr="00D5056A">
        <w:rPr>
          <w:rFonts w:ascii="Times New Roman" w:eastAsia="Calibri" w:hAnsi="Times New Roman" w:cs="Simplified Arabic"/>
          <w:noProof w:val="0"/>
          <w:color w:val="auto"/>
          <w:sz w:val="22"/>
          <w:szCs w:val="24"/>
          <w:lang w:eastAsia="en-US" w:bidi="ar-SY"/>
        </w:rPr>
        <w:t>Razeghi</w:t>
      </w:r>
      <w:proofErr w:type="spellEnd"/>
      <w:r w:rsidRPr="00D5056A">
        <w:rPr>
          <w:rFonts w:ascii="Times New Roman" w:eastAsia="Calibri" w:hAnsi="Times New Roman" w:cs="Simplified Arabic"/>
          <w:noProof w:val="0"/>
          <w:color w:val="auto"/>
          <w:sz w:val="22"/>
          <w:szCs w:val="24"/>
          <w:lang w:eastAsia="en-US" w:bidi="ar-SY"/>
        </w:rPr>
        <w:t xml:space="preserve"> and </w:t>
      </w:r>
      <w:proofErr w:type="spellStart"/>
      <w:r w:rsidRPr="00D5056A">
        <w:rPr>
          <w:rFonts w:ascii="Times New Roman" w:eastAsia="Calibri" w:hAnsi="Times New Roman" w:cs="Simplified Arabic"/>
          <w:noProof w:val="0"/>
          <w:color w:val="auto"/>
          <w:sz w:val="22"/>
          <w:szCs w:val="24"/>
          <w:lang w:eastAsia="en-US" w:bidi="ar-SY"/>
        </w:rPr>
        <w:t>Yazdanpanah</w:t>
      </w:r>
      <w:proofErr w:type="spellEnd"/>
      <w:r w:rsidRPr="00D5056A">
        <w:rPr>
          <w:rFonts w:ascii="Times New Roman" w:eastAsia="Calibri" w:hAnsi="Times New Roman" w:cs="Simplified Arabic"/>
          <w:noProof w:val="0"/>
          <w:color w:val="auto"/>
          <w:sz w:val="22"/>
          <w:szCs w:val="24"/>
          <w:lang w:eastAsia="en-US" w:bidi="ar-SY"/>
        </w:rPr>
        <w:t>, 2020)</w:t>
      </w:r>
      <w:r w:rsidRPr="00D5056A">
        <w:rPr>
          <w:rFonts w:ascii="Times New Roman" w:eastAsia="Calibri" w:hAnsi="Times New Roman" w:cs="Simplified Arabic" w:hint="cs"/>
          <w:noProof w:val="0"/>
          <w:color w:val="auto"/>
          <w:sz w:val="22"/>
          <w:szCs w:val="24"/>
          <w:rtl/>
          <w:lang w:eastAsia="en-US"/>
        </w:rPr>
        <w:t xml:space="preserve"> وقد أعطت العينة المضاف إليها الأنزيم بتركيز 25 وحدة/لتر أعلى نسبة من البروتين(13.5%) والآزوت </w:t>
      </w:r>
      <w:proofErr w:type="spellStart"/>
      <w:r w:rsidRPr="00D5056A">
        <w:rPr>
          <w:rFonts w:ascii="Times New Roman" w:eastAsia="Calibri" w:hAnsi="Times New Roman" w:cs="Simplified Arabic" w:hint="cs"/>
          <w:noProof w:val="0"/>
          <w:color w:val="auto"/>
          <w:sz w:val="22"/>
          <w:szCs w:val="24"/>
          <w:rtl/>
          <w:lang w:eastAsia="en-US"/>
        </w:rPr>
        <w:t>اللاكازئيني</w:t>
      </w:r>
      <w:proofErr w:type="spellEnd"/>
      <w:r w:rsidRPr="00D5056A">
        <w:rPr>
          <w:rFonts w:ascii="Times New Roman" w:eastAsia="Calibri" w:hAnsi="Times New Roman" w:cs="Simplified Arabic" w:hint="cs"/>
          <w:noProof w:val="0"/>
          <w:color w:val="auto"/>
          <w:sz w:val="22"/>
          <w:szCs w:val="24"/>
          <w:rtl/>
          <w:lang w:eastAsia="en-US"/>
        </w:rPr>
        <w:t xml:space="preserve">(0.20%) </w:t>
      </w:r>
      <w:proofErr w:type="gramStart"/>
      <w:r w:rsidRPr="00D5056A">
        <w:rPr>
          <w:rFonts w:ascii="Times New Roman" w:eastAsia="Calibri" w:hAnsi="Times New Roman" w:cs="Simplified Arabic" w:hint="cs"/>
          <w:noProof w:val="0"/>
          <w:color w:val="auto"/>
          <w:sz w:val="22"/>
          <w:szCs w:val="24"/>
          <w:rtl/>
          <w:lang w:eastAsia="en-US"/>
        </w:rPr>
        <w:t>مقارنة</w:t>
      </w:r>
      <w:proofErr w:type="gramEnd"/>
      <w:r w:rsidRPr="00D5056A">
        <w:rPr>
          <w:rFonts w:ascii="Times New Roman" w:eastAsia="Calibri" w:hAnsi="Times New Roman" w:cs="Simplified Arabic" w:hint="cs"/>
          <w:noProof w:val="0"/>
          <w:color w:val="auto"/>
          <w:sz w:val="22"/>
          <w:szCs w:val="24"/>
          <w:rtl/>
          <w:lang w:eastAsia="en-US"/>
        </w:rPr>
        <w:t xml:space="preserve"> بعينة الشاهد التي أعطت(11.7%) بروتين و (0.14% ) أزوت </w:t>
      </w:r>
      <w:proofErr w:type="spellStart"/>
      <w:r w:rsidRPr="00D5056A">
        <w:rPr>
          <w:rFonts w:ascii="Times New Roman" w:eastAsia="Calibri" w:hAnsi="Times New Roman" w:cs="Simplified Arabic" w:hint="cs"/>
          <w:noProof w:val="0"/>
          <w:color w:val="auto"/>
          <w:sz w:val="22"/>
          <w:szCs w:val="24"/>
          <w:rtl/>
          <w:lang w:eastAsia="en-US"/>
        </w:rPr>
        <w:t>لاكازئيني</w:t>
      </w:r>
      <w:proofErr w:type="spellEnd"/>
      <w:r w:rsidRPr="00D5056A">
        <w:rPr>
          <w:rFonts w:ascii="Times New Roman" w:eastAsia="Calibri" w:hAnsi="Times New Roman" w:cs="Simplified Arabic" w:hint="cs"/>
          <w:noProof w:val="0"/>
          <w:color w:val="auto"/>
          <w:sz w:val="22"/>
          <w:szCs w:val="24"/>
          <w:rtl/>
          <w:lang w:eastAsia="en-US"/>
        </w:rPr>
        <w:t xml:space="preserve"> وانخفضت نسبة البروتين والآزوت </w:t>
      </w:r>
      <w:proofErr w:type="spellStart"/>
      <w:r w:rsidRPr="00D5056A">
        <w:rPr>
          <w:rFonts w:ascii="Times New Roman" w:eastAsia="Calibri" w:hAnsi="Times New Roman" w:cs="Simplified Arabic" w:hint="cs"/>
          <w:noProof w:val="0"/>
          <w:color w:val="auto"/>
          <w:sz w:val="22"/>
          <w:szCs w:val="24"/>
          <w:rtl/>
          <w:lang w:eastAsia="en-US"/>
        </w:rPr>
        <w:t>اللاكازئيني</w:t>
      </w:r>
      <w:proofErr w:type="spellEnd"/>
      <w:r w:rsidRPr="00D5056A">
        <w:rPr>
          <w:rFonts w:ascii="Times New Roman" w:eastAsia="Calibri" w:hAnsi="Times New Roman" w:cs="Simplified Arabic" w:hint="cs"/>
          <w:noProof w:val="0"/>
          <w:color w:val="auto"/>
          <w:sz w:val="22"/>
          <w:szCs w:val="24"/>
          <w:rtl/>
          <w:lang w:eastAsia="en-US"/>
        </w:rPr>
        <w:t xml:space="preserve"> قليلا في بقية العينات مقارنة بالعينة المضاف إليها الأنزيم بتركيز 25 وحدة /لتر ولكنها بقيت أعلى من نسبتهما في عينة الشاهد وفسّر ذلك بارتفاع محتوى الرطوبة في تلك العينات لأن زيادة تركيز الأنزيم أدت إلى ربط كميات أكبر من الماء في الخثرة الناتجة وقد توافقت هذه النتائج مع</w:t>
      </w:r>
      <w:r w:rsidRPr="00D5056A">
        <w:rPr>
          <w:rFonts w:ascii="Times New Roman" w:eastAsia="Calibri" w:hAnsi="Times New Roman" w:cs="Simplified Arabic"/>
          <w:noProof w:val="0"/>
          <w:color w:val="auto"/>
          <w:sz w:val="22"/>
          <w:szCs w:val="24"/>
          <w:lang w:eastAsia="en-US" w:bidi="ar-SY"/>
        </w:rPr>
        <w:t xml:space="preserve"> (</w:t>
      </w:r>
      <w:proofErr w:type="spellStart"/>
      <w:r w:rsidRPr="00D5056A">
        <w:rPr>
          <w:rFonts w:ascii="Times New Roman" w:eastAsia="Calibri" w:hAnsi="Times New Roman" w:cs="Simplified Arabic"/>
          <w:noProof w:val="0"/>
          <w:color w:val="auto"/>
          <w:sz w:val="22"/>
          <w:szCs w:val="24"/>
          <w:lang w:eastAsia="en-US" w:bidi="ar-SY"/>
        </w:rPr>
        <w:t>Darwish</w:t>
      </w:r>
      <w:proofErr w:type="spellEnd"/>
      <w:r w:rsidRPr="00D5056A">
        <w:rPr>
          <w:rFonts w:ascii="Times New Roman" w:eastAsia="Calibri" w:hAnsi="Times New Roman" w:cs="Simplified Arabic"/>
          <w:noProof w:val="0"/>
          <w:color w:val="auto"/>
          <w:sz w:val="22"/>
          <w:szCs w:val="24"/>
          <w:lang w:eastAsia="en-US" w:bidi="ar-SY"/>
        </w:rPr>
        <w:t xml:space="preserve"> A., 2022</w:t>
      </w:r>
      <w:proofErr w:type="gramStart"/>
      <w:r w:rsidRPr="00D5056A">
        <w:rPr>
          <w:rFonts w:ascii="Times New Roman" w:eastAsia="Calibri" w:hAnsi="Times New Roman" w:cs="Simplified Arabic"/>
          <w:noProof w:val="0"/>
          <w:color w:val="auto"/>
          <w:sz w:val="22"/>
          <w:szCs w:val="24"/>
          <w:lang w:eastAsia="en-US" w:bidi="ar-SY"/>
        </w:rPr>
        <w:t xml:space="preserve">) </w:t>
      </w:r>
      <w:r w:rsidRPr="00D5056A">
        <w:rPr>
          <w:rFonts w:ascii="Times New Roman" w:eastAsia="Calibri" w:hAnsi="Times New Roman" w:cs="Simplified Arabic" w:hint="cs"/>
          <w:noProof w:val="0"/>
          <w:color w:val="auto"/>
          <w:sz w:val="22"/>
          <w:szCs w:val="24"/>
          <w:rtl/>
          <w:lang w:eastAsia="en-US"/>
        </w:rPr>
        <w:t>.</w:t>
      </w:r>
      <w:proofErr w:type="gramEnd"/>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أشارت النتائج في الجدول 2 أن المعاملة بالأنزيم أدت إلى فروق معنوية في النسب المئوية للمادة الجافة في عينات الأجبان الناتجة، حيث أدّت المعاملة بالأنزيم إلى زيادة معنوية في نسب المادة الجافة في كل من العينتين المضاف اليهما الأنزيم بتراكيز 25  و 50 وحدة / لتر وقد أعطت العينة المضاف إليها الأنزيم بتركيز 25 وحدة / لتر أعلى نسبة من المادة الجافة (35.8%) </w:t>
      </w:r>
      <w:proofErr w:type="gramStart"/>
      <w:r w:rsidRPr="00D5056A">
        <w:rPr>
          <w:rFonts w:ascii="Times New Roman" w:eastAsia="Calibri" w:hAnsi="Times New Roman" w:cs="Simplified Arabic" w:hint="cs"/>
          <w:noProof w:val="0"/>
          <w:color w:val="auto"/>
          <w:sz w:val="22"/>
          <w:szCs w:val="24"/>
          <w:rtl/>
          <w:lang w:eastAsia="en-US"/>
        </w:rPr>
        <w:t>مقارنة</w:t>
      </w:r>
      <w:proofErr w:type="gramEnd"/>
      <w:r w:rsidRPr="00D5056A">
        <w:rPr>
          <w:rFonts w:ascii="Times New Roman" w:eastAsia="Calibri" w:hAnsi="Times New Roman" w:cs="Simplified Arabic" w:hint="cs"/>
          <w:noProof w:val="0"/>
          <w:color w:val="auto"/>
          <w:sz w:val="22"/>
          <w:szCs w:val="24"/>
          <w:rtl/>
          <w:lang w:eastAsia="en-US"/>
        </w:rPr>
        <w:t xml:space="preserve"> بالنسبة ( 34.6%) </w:t>
      </w:r>
      <w:proofErr w:type="gramStart"/>
      <w:r w:rsidRPr="00D5056A">
        <w:rPr>
          <w:rFonts w:ascii="Times New Roman" w:eastAsia="Calibri" w:hAnsi="Times New Roman" w:cs="Simplified Arabic" w:hint="cs"/>
          <w:noProof w:val="0"/>
          <w:color w:val="auto"/>
          <w:sz w:val="22"/>
          <w:szCs w:val="24"/>
          <w:rtl/>
          <w:lang w:eastAsia="en-US"/>
        </w:rPr>
        <w:t>في</w:t>
      </w:r>
      <w:proofErr w:type="gramEnd"/>
      <w:r w:rsidRPr="00D5056A">
        <w:rPr>
          <w:rFonts w:ascii="Times New Roman" w:eastAsia="Calibri" w:hAnsi="Times New Roman" w:cs="Simplified Arabic" w:hint="cs"/>
          <w:noProof w:val="0"/>
          <w:color w:val="auto"/>
          <w:sz w:val="22"/>
          <w:szCs w:val="24"/>
          <w:rtl/>
          <w:lang w:eastAsia="en-US"/>
        </w:rPr>
        <w:t xml:space="preserve"> عينة الشاهد. في حين أدت إضافة الأنزيم بتركيز 75 وحدة / إلى انخفاض غير معنوي في النسبة المئوية للمادة الجافة في الأجبان الناتجة وفسر ذلك بارتفاع محتوى الرطوبة في تلك العينة مقارنة بباقي العينات حيث أن إضافة كميات أكبر من الأنزيم أدت إلى تشكيل شبكة بروتينية قوية ربطت الماء بالإضافة إلى المكونات الأخرى وتتفق هذه النتيجة مع </w:t>
      </w:r>
      <w:proofErr w:type="spellStart"/>
      <w:r w:rsidRPr="00D5056A">
        <w:rPr>
          <w:rFonts w:ascii="Times New Roman" w:eastAsia="Calibri" w:hAnsi="Times New Roman" w:cs="Simplified Arabic"/>
          <w:noProof w:val="0"/>
          <w:color w:val="auto"/>
          <w:sz w:val="22"/>
          <w:szCs w:val="24"/>
          <w:lang w:eastAsia="en-US" w:bidi="ar-SY"/>
        </w:rPr>
        <w:t>Lorenzen</w:t>
      </w:r>
      <w:proofErr w:type="spellEnd"/>
      <w:r w:rsidRPr="00D5056A">
        <w:rPr>
          <w:rFonts w:ascii="Times New Roman" w:eastAsia="Calibri" w:hAnsi="Times New Roman" w:cs="Simplified Arabic"/>
          <w:noProof w:val="0"/>
          <w:color w:val="auto"/>
          <w:sz w:val="22"/>
          <w:szCs w:val="24"/>
          <w:lang w:eastAsia="en-US" w:bidi="ar-SY"/>
        </w:rPr>
        <w:t xml:space="preserve"> and Schlimme,1998)</w:t>
      </w:r>
      <w:r w:rsidRPr="00D5056A">
        <w:rPr>
          <w:rFonts w:ascii="Times New Roman" w:eastAsia="Calibri" w:hAnsi="Times New Roman" w:cs="Simplified Arabic" w:hint="cs"/>
          <w:noProof w:val="0"/>
          <w:color w:val="auto"/>
          <w:sz w:val="22"/>
          <w:szCs w:val="24"/>
          <w:rtl/>
          <w:lang w:eastAsia="en-US"/>
        </w:rPr>
        <w:t xml:space="preserve">).  </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فيما يتعلق بالدسم لوحظ أن إضافة الأنزيم أّدّت إلى فروق معنوية في محتوى الدسم وربما يكون ذلك عائد إلى اختلاف محتوى الرطوبة في العينات . </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وفيما يتعلق بالحموضة لوحظ أنّ إضافة الأنزيم أدّت إلى فروق معنوية في النسبة المئوية للحموضة وربما يكون ذلك عائد إلى تكوين روابط بواسطة الأنزيم مقاومة للتحلل. </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كما أشارت النتائج في الجدول إلى وجود زيادة طفيفة غير معنوية في نسب الآزوت </w:t>
      </w:r>
      <w:proofErr w:type="spellStart"/>
      <w:r w:rsidRPr="00D5056A">
        <w:rPr>
          <w:rFonts w:ascii="Times New Roman" w:eastAsia="Calibri" w:hAnsi="Times New Roman" w:cs="Simplified Arabic" w:hint="cs"/>
          <w:noProof w:val="0"/>
          <w:color w:val="auto"/>
          <w:sz w:val="22"/>
          <w:szCs w:val="24"/>
          <w:rtl/>
          <w:lang w:eastAsia="en-US"/>
        </w:rPr>
        <w:t>اللابروتيني</w:t>
      </w:r>
      <w:proofErr w:type="spellEnd"/>
      <w:r w:rsidRPr="00D5056A">
        <w:rPr>
          <w:rFonts w:ascii="Times New Roman" w:eastAsia="Calibri" w:hAnsi="Times New Roman" w:cs="Simplified Arabic" w:hint="cs"/>
          <w:noProof w:val="0"/>
          <w:color w:val="auto"/>
          <w:sz w:val="22"/>
          <w:szCs w:val="24"/>
          <w:rtl/>
          <w:lang w:eastAsia="en-US"/>
        </w:rPr>
        <w:t xml:space="preserve"> في العينتين المضاف اليهما الأنزيم بنسب 50 و75 وحدة /لتر وكانت هذه الفروق معنوية فقط في العينة المضاف إليها الأنزيم بتركيز 25 وحدة /لتر وربما يكون هذا عائد إلى انخفاض محتوى الرطوبة في تلك العينة </w:t>
      </w:r>
    </w:p>
    <w:p w:rsidR="004B48A8" w:rsidRDefault="004B48A8" w:rsidP="004B48A8">
      <w:pPr>
        <w:tabs>
          <w:tab w:val="left" w:pos="10828"/>
        </w:tabs>
        <w:bidi/>
        <w:spacing w:line="320" w:lineRule="exact"/>
        <w:contextualSpacing/>
        <w:jc w:val="lowKashida"/>
        <w:rPr>
          <w:rFonts w:ascii="Times New Roman" w:eastAsia="Calibri" w:hAnsi="Times New Roman" w:cs="Simplified Arabic"/>
          <w:b/>
          <w:bCs/>
          <w:noProof w:val="0"/>
          <w:color w:val="auto"/>
          <w:sz w:val="22"/>
          <w:szCs w:val="24"/>
          <w:rtl/>
          <w:lang w:eastAsia="en-US"/>
        </w:rPr>
      </w:pPr>
    </w:p>
    <w:p w:rsidR="00792451" w:rsidRPr="004B48A8" w:rsidRDefault="00792451" w:rsidP="004B48A8">
      <w:pPr>
        <w:tabs>
          <w:tab w:val="left" w:pos="10828"/>
        </w:tabs>
        <w:bidi/>
        <w:spacing w:line="320" w:lineRule="exact"/>
        <w:contextualSpacing/>
        <w:jc w:val="lowKashida"/>
        <w:rPr>
          <w:rFonts w:ascii="Times New Roman" w:eastAsia="Calibri" w:hAnsi="Times New Roman" w:cs="Simplified Arabic"/>
          <w:b/>
          <w:bCs/>
          <w:noProof w:val="0"/>
          <w:color w:val="auto"/>
          <w:sz w:val="22"/>
          <w:szCs w:val="24"/>
          <w:rtl/>
          <w:lang w:eastAsia="en-US"/>
        </w:rPr>
      </w:pPr>
      <w:r w:rsidRPr="004B48A8">
        <w:rPr>
          <w:rFonts w:ascii="Times New Roman" w:eastAsia="Calibri" w:hAnsi="Times New Roman" w:cs="Simplified Arabic" w:hint="cs"/>
          <w:b/>
          <w:bCs/>
          <w:noProof w:val="0"/>
          <w:color w:val="auto"/>
          <w:sz w:val="22"/>
          <w:szCs w:val="24"/>
          <w:rtl/>
          <w:lang w:eastAsia="en-US"/>
        </w:rPr>
        <w:t>التقييم الحسّي للأجبان الناتجة من التخثر الحامضي:</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الجدول 3 يبين نتائج التقييم الحسّي للأجبان الناتجة من التخثر الحامضي لعينة الشاهد والعينات المصنّعة بإضافة نسب مختلفة من الأنزيم </w:t>
      </w:r>
    </w:p>
    <w:p w:rsidR="00792451" w:rsidRPr="004B48A8" w:rsidRDefault="00792451" w:rsidP="004B48A8">
      <w:pPr>
        <w:tabs>
          <w:tab w:val="left" w:pos="10828"/>
        </w:tabs>
        <w:bidi/>
        <w:spacing w:line="320" w:lineRule="exact"/>
        <w:jc w:val="center"/>
        <w:rPr>
          <w:rFonts w:ascii="Times New Roman" w:eastAsia="Calibri" w:hAnsi="Times New Roman" w:cs="Simplified Arabic"/>
          <w:b/>
          <w:bCs/>
          <w:noProof w:val="0"/>
          <w:color w:val="auto"/>
          <w:rtl/>
          <w:lang w:eastAsia="en-US"/>
        </w:rPr>
      </w:pPr>
      <w:r w:rsidRPr="004B48A8">
        <w:rPr>
          <w:rFonts w:ascii="Times New Roman" w:eastAsia="Calibri" w:hAnsi="Times New Roman" w:cs="Simplified Arabic" w:hint="cs"/>
          <w:b/>
          <w:bCs/>
          <w:noProof w:val="0"/>
          <w:color w:val="auto"/>
          <w:rtl/>
          <w:lang w:eastAsia="en-US"/>
        </w:rPr>
        <w:t>الجدول(3):التقييم الحسّي للأجبان ذات التخثر الحامضي المصنّعة بإضافة نسب مختلفة من الأنزيم .</w:t>
      </w:r>
    </w:p>
    <w:tbl>
      <w:tblPr>
        <w:tblStyle w:val="10"/>
        <w:bidiVisual/>
        <w:tblW w:w="0" w:type="auto"/>
        <w:jc w:val="center"/>
        <w:tblLook w:val="04A0" w:firstRow="1" w:lastRow="0" w:firstColumn="1" w:lastColumn="0" w:noHBand="0" w:noVBand="1"/>
      </w:tblPr>
      <w:tblGrid>
        <w:gridCol w:w="609"/>
        <w:gridCol w:w="984"/>
        <w:gridCol w:w="991"/>
        <w:gridCol w:w="1091"/>
        <w:gridCol w:w="991"/>
        <w:gridCol w:w="1091"/>
      </w:tblGrid>
      <w:tr w:rsidR="00792451" w:rsidRPr="004B48A8" w:rsidTr="004B48A8">
        <w:trPr>
          <w:jc w:val="center"/>
        </w:trPr>
        <w:tc>
          <w:tcPr>
            <w:tcW w:w="0" w:type="auto"/>
            <w:vAlign w:val="center"/>
          </w:tcPr>
          <w:p w:rsidR="00792451" w:rsidRPr="00223421" w:rsidRDefault="00792451" w:rsidP="004B48A8">
            <w:pPr>
              <w:tabs>
                <w:tab w:val="left" w:pos="10828"/>
              </w:tabs>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العينة</w:t>
            </w:r>
          </w:p>
        </w:tc>
        <w:tc>
          <w:tcPr>
            <w:tcW w:w="0" w:type="auto"/>
            <w:vAlign w:val="center"/>
          </w:tcPr>
          <w:p w:rsidR="00792451" w:rsidRPr="00223421" w:rsidRDefault="00792451" w:rsidP="004B48A8">
            <w:pPr>
              <w:tabs>
                <w:tab w:val="left" w:pos="10828"/>
              </w:tabs>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القوام</w:t>
            </w:r>
          </w:p>
        </w:tc>
        <w:tc>
          <w:tcPr>
            <w:tcW w:w="0" w:type="auto"/>
            <w:vAlign w:val="center"/>
          </w:tcPr>
          <w:p w:rsidR="00792451" w:rsidRPr="00223421" w:rsidRDefault="00792451" w:rsidP="004B48A8">
            <w:pPr>
              <w:tabs>
                <w:tab w:val="left" w:pos="10828"/>
              </w:tabs>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الرائحة</w:t>
            </w:r>
          </w:p>
        </w:tc>
        <w:tc>
          <w:tcPr>
            <w:tcW w:w="0" w:type="auto"/>
            <w:vAlign w:val="center"/>
          </w:tcPr>
          <w:p w:rsidR="00792451" w:rsidRPr="00223421" w:rsidRDefault="00792451" w:rsidP="004B48A8">
            <w:pPr>
              <w:tabs>
                <w:tab w:val="left" w:pos="10828"/>
              </w:tabs>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الطعم</w:t>
            </w:r>
          </w:p>
        </w:tc>
        <w:tc>
          <w:tcPr>
            <w:tcW w:w="0" w:type="auto"/>
            <w:vAlign w:val="center"/>
          </w:tcPr>
          <w:p w:rsidR="00792451" w:rsidRPr="00223421" w:rsidRDefault="00792451" w:rsidP="004B48A8">
            <w:pPr>
              <w:tabs>
                <w:tab w:val="left" w:pos="10828"/>
              </w:tabs>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اللون</w:t>
            </w:r>
          </w:p>
        </w:tc>
        <w:tc>
          <w:tcPr>
            <w:tcW w:w="0" w:type="auto"/>
            <w:vAlign w:val="center"/>
          </w:tcPr>
          <w:p w:rsidR="00792451" w:rsidRPr="00223421" w:rsidRDefault="00792451" w:rsidP="004B48A8">
            <w:pPr>
              <w:tabs>
                <w:tab w:val="left" w:pos="10828"/>
              </w:tabs>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hint="cs"/>
                <w:b/>
                <w:bCs/>
                <w:noProof w:val="0"/>
                <w:color w:val="auto"/>
                <w:sz w:val="20"/>
                <w:szCs w:val="20"/>
                <w:rtl/>
              </w:rPr>
              <w:t>المجموع</w:t>
            </w:r>
          </w:p>
        </w:tc>
      </w:tr>
      <w:tr w:rsidR="00792451" w:rsidRPr="004B48A8" w:rsidTr="004B48A8">
        <w:trPr>
          <w:jc w:val="center"/>
        </w:trPr>
        <w:tc>
          <w:tcPr>
            <w:tcW w:w="0" w:type="auto"/>
            <w:vAlign w:val="center"/>
          </w:tcPr>
          <w:p w:rsidR="00792451" w:rsidRPr="004B48A8" w:rsidRDefault="00792451" w:rsidP="004B48A8">
            <w:pPr>
              <w:tabs>
                <w:tab w:val="left" w:pos="10828"/>
              </w:tabs>
              <w:bidi/>
              <w:spacing w:line="320" w:lineRule="exact"/>
              <w:jc w:val="center"/>
              <w:rPr>
                <w:rFonts w:ascii="Times New Roman" w:hAnsi="Times New Roman" w:cs="Simplified Arabic"/>
                <w:noProof w:val="0"/>
                <w:color w:val="auto"/>
                <w:sz w:val="20"/>
                <w:szCs w:val="20"/>
                <w:rtl/>
              </w:rPr>
            </w:pPr>
            <w:r w:rsidRPr="004B48A8">
              <w:rPr>
                <w:rFonts w:ascii="Times New Roman" w:hAnsi="Times New Roman" w:cs="Simplified Arabic" w:hint="cs"/>
                <w:noProof w:val="0"/>
                <w:color w:val="auto"/>
                <w:sz w:val="20"/>
                <w:szCs w:val="20"/>
                <w:rtl/>
              </w:rPr>
              <w:t>الشاهد</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0.02±8.2</w:t>
            </w:r>
            <w:r w:rsidRPr="004B48A8">
              <w:rPr>
                <w:rFonts w:ascii="Times New Roman" w:hAnsi="Times New Roman" w:cs="Simplified Arabic"/>
                <w:noProof w:val="0"/>
                <w:sz w:val="20"/>
                <w:szCs w:val="20"/>
                <w:vertAlign w:val="superscript"/>
              </w:rPr>
              <w:t>a</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0.05±9</w:t>
            </w:r>
            <w:r w:rsidRPr="004B48A8">
              <w:rPr>
                <w:rFonts w:ascii="Times New Roman" w:hAnsi="Times New Roman" w:cs="Simplified Arabic"/>
                <w:noProof w:val="0"/>
                <w:sz w:val="20"/>
                <w:szCs w:val="20"/>
                <w:vertAlign w:val="superscript"/>
              </w:rPr>
              <w:t>a</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0.03±8</w:t>
            </w:r>
            <w:r w:rsidRPr="004B48A8">
              <w:rPr>
                <w:rFonts w:ascii="Times New Roman" w:hAnsi="Times New Roman" w:cs="Simplified Arabic"/>
                <w:noProof w:val="0"/>
                <w:sz w:val="20"/>
                <w:szCs w:val="20"/>
                <w:vertAlign w:val="superscript"/>
              </w:rPr>
              <w:t>a</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0.03±8</w:t>
            </w:r>
            <w:r w:rsidRPr="004B48A8">
              <w:rPr>
                <w:rFonts w:ascii="Times New Roman" w:hAnsi="Times New Roman" w:cs="Simplified Arabic"/>
                <w:noProof w:val="0"/>
                <w:sz w:val="20"/>
                <w:szCs w:val="20"/>
                <w:vertAlign w:val="superscript"/>
              </w:rPr>
              <w:t>a</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0.01±8.05</w:t>
            </w:r>
            <w:r w:rsidRPr="004B48A8">
              <w:rPr>
                <w:rFonts w:ascii="Times New Roman" w:hAnsi="Times New Roman" w:cs="Simplified Arabic"/>
                <w:noProof w:val="0"/>
                <w:sz w:val="20"/>
                <w:szCs w:val="20"/>
                <w:vertAlign w:val="superscript"/>
              </w:rPr>
              <w:t>a</w:t>
            </w:r>
          </w:p>
        </w:tc>
      </w:tr>
      <w:tr w:rsidR="00792451" w:rsidRPr="004B48A8" w:rsidTr="004B48A8">
        <w:trPr>
          <w:jc w:val="center"/>
        </w:trPr>
        <w:tc>
          <w:tcPr>
            <w:tcW w:w="0" w:type="auto"/>
            <w:vAlign w:val="center"/>
          </w:tcPr>
          <w:p w:rsidR="00792451" w:rsidRPr="004B48A8" w:rsidRDefault="00792451" w:rsidP="004B48A8">
            <w:pPr>
              <w:tabs>
                <w:tab w:val="left" w:pos="10828"/>
              </w:tabs>
              <w:bidi/>
              <w:spacing w:line="320" w:lineRule="exact"/>
              <w:jc w:val="center"/>
              <w:rPr>
                <w:rFonts w:ascii="Times New Roman" w:hAnsi="Times New Roman" w:cs="Simplified Arabic"/>
                <w:noProof w:val="0"/>
                <w:color w:val="auto"/>
                <w:sz w:val="20"/>
                <w:szCs w:val="20"/>
                <w:rtl/>
              </w:rPr>
            </w:pPr>
            <w:r w:rsidRPr="004B48A8">
              <w:rPr>
                <w:rFonts w:ascii="Times New Roman" w:hAnsi="Times New Roman" w:cs="Simplified Arabic" w:hint="cs"/>
                <w:noProof w:val="0"/>
                <w:color w:val="auto"/>
                <w:sz w:val="20"/>
                <w:szCs w:val="20"/>
                <w:rtl/>
              </w:rPr>
              <w:t>1</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0.06±8</w:t>
            </w:r>
            <w:r w:rsidRPr="004B48A8">
              <w:rPr>
                <w:rFonts w:ascii="Times New Roman" w:hAnsi="Times New Roman" w:cs="Simplified Arabic"/>
                <w:noProof w:val="0"/>
                <w:sz w:val="20"/>
                <w:szCs w:val="20"/>
                <w:vertAlign w:val="superscript"/>
              </w:rPr>
              <w:t>b</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0.03±8.8</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0.02±7.75</w:t>
            </w:r>
            <w:r w:rsidRPr="004B48A8">
              <w:rPr>
                <w:rFonts w:ascii="Times New Roman" w:hAnsi="Times New Roman" w:cs="Simplified Arabic"/>
                <w:noProof w:val="0"/>
                <w:sz w:val="20"/>
                <w:szCs w:val="20"/>
                <w:vertAlign w:val="superscript"/>
              </w:rPr>
              <w:t>b</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0.06±8.4</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0.02±8.2</w:t>
            </w:r>
            <w:r w:rsidRPr="004B48A8">
              <w:rPr>
                <w:rFonts w:ascii="Times New Roman" w:hAnsi="Times New Roman" w:cs="Simplified Arabic"/>
                <w:noProof w:val="0"/>
                <w:sz w:val="20"/>
                <w:szCs w:val="20"/>
                <w:vertAlign w:val="superscript"/>
              </w:rPr>
              <w:t>b</w:t>
            </w:r>
          </w:p>
        </w:tc>
      </w:tr>
      <w:tr w:rsidR="00792451" w:rsidRPr="004B48A8" w:rsidTr="004B48A8">
        <w:trPr>
          <w:jc w:val="center"/>
        </w:trPr>
        <w:tc>
          <w:tcPr>
            <w:tcW w:w="0" w:type="auto"/>
            <w:vAlign w:val="center"/>
          </w:tcPr>
          <w:p w:rsidR="00792451" w:rsidRPr="004B48A8" w:rsidRDefault="00792451" w:rsidP="004B48A8">
            <w:pPr>
              <w:tabs>
                <w:tab w:val="left" w:pos="10828"/>
              </w:tabs>
              <w:bidi/>
              <w:spacing w:line="320" w:lineRule="exact"/>
              <w:jc w:val="center"/>
              <w:rPr>
                <w:rFonts w:ascii="Times New Roman" w:hAnsi="Times New Roman" w:cs="Simplified Arabic"/>
                <w:noProof w:val="0"/>
                <w:color w:val="auto"/>
                <w:sz w:val="20"/>
                <w:szCs w:val="20"/>
                <w:rtl/>
              </w:rPr>
            </w:pPr>
            <w:r w:rsidRPr="004B48A8">
              <w:rPr>
                <w:rFonts w:ascii="Times New Roman" w:hAnsi="Times New Roman" w:cs="Simplified Arabic" w:hint="cs"/>
                <w:noProof w:val="0"/>
                <w:color w:val="auto"/>
                <w:sz w:val="20"/>
                <w:szCs w:val="20"/>
                <w:rtl/>
              </w:rPr>
              <w:t>2</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0.04±8.2</w:t>
            </w:r>
            <w:r w:rsidRPr="004B48A8">
              <w:rPr>
                <w:rFonts w:ascii="Times New Roman" w:hAnsi="Times New Roman" w:cs="Simplified Arabic"/>
                <w:noProof w:val="0"/>
                <w:sz w:val="20"/>
                <w:szCs w:val="20"/>
                <w:vertAlign w:val="superscript"/>
              </w:rPr>
              <w:t>a</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0.08±8.9</w:t>
            </w:r>
            <w:r w:rsidRPr="004B48A8">
              <w:rPr>
                <w:rFonts w:ascii="Times New Roman" w:hAnsi="Times New Roman" w:cs="Simplified Arabic"/>
                <w:noProof w:val="0"/>
                <w:sz w:val="20"/>
                <w:szCs w:val="20"/>
                <w:vertAlign w:val="superscript"/>
              </w:rPr>
              <w:t>b</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0.09±7.55</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0.07±8.4</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0.04±8.2</w:t>
            </w:r>
            <w:r w:rsidRPr="004B48A8">
              <w:rPr>
                <w:rFonts w:ascii="Times New Roman" w:hAnsi="Times New Roman" w:cs="Simplified Arabic"/>
                <w:noProof w:val="0"/>
                <w:sz w:val="20"/>
                <w:szCs w:val="20"/>
                <w:vertAlign w:val="superscript"/>
              </w:rPr>
              <w:t>b</w:t>
            </w:r>
          </w:p>
        </w:tc>
      </w:tr>
      <w:tr w:rsidR="00792451" w:rsidRPr="004B48A8" w:rsidTr="004B48A8">
        <w:trPr>
          <w:jc w:val="center"/>
        </w:trPr>
        <w:tc>
          <w:tcPr>
            <w:tcW w:w="0" w:type="auto"/>
            <w:vAlign w:val="center"/>
          </w:tcPr>
          <w:p w:rsidR="00792451" w:rsidRPr="004B48A8" w:rsidRDefault="00792451" w:rsidP="004B48A8">
            <w:pPr>
              <w:tabs>
                <w:tab w:val="left" w:pos="10828"/>
              </w:tabs>
              <w:bidi/>
              <w:spacing w:line="320" w:lineRule="exact"/>
              <w:jc w:val="center"/>
              <w:rPr>
                <w:rFonts w:ascii="Times New Roman" w:hAnsi="Times New Roman" w:cs="Simplified Arabic"/>
                <w:noProof w:val="0"/>
                <w:color w:val="auto"/>
                <w:sz w:val="20"/>
                <w:szCs w:val="20"/>
                <w:rtl/>
              </w:rPr>
            </w:pPr>
            <w:r w:rsidRPr="004B48A8">
              <w:rPr>
                <w:rFonts w:ascii="Times New Roman" w:hAnsi="Times New Roman" w:cs="Simplified Arabic" w:hint="cs"/>
                <w:noProof w:val="0"/>
                <w:color w:val="auto"/>
                <w:sz w:val="20"/>
                <w:szCs w:val="20"/>
                <w:rtl/>
              </w:rPr>
              <w:t>3</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0.03±7.8</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0.02±8.8</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0.08±7.5</w:t>
            </w:r>
            <w:r w:rsidRPr="004B48A8">
              <w:rPr>
                <w:rFonts w:ascii="Times New Roman" w:hAnsi="Times New Roman" w:cs="Simplified Arabic"/>
                <w:noProof w:val="0"/>
                <w:sz w:val="20"/>
                <w:szCs w:val="20"/>
                <w:vertAlign w:val="superscript"/>
              </w:rPr>
              <w:t>c</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0.04±8.6</w:t>
            </w:r>
            <w:r w:rsidRPr="004B48A8">
              <w:rPr>
                <w:rFonts w:ascii="Times New Roman" w:hAnsi="Times New Roman" w:cs="Simplified Arabic"/>
                <w:noProof w:val="0"/>
                <w:sz w:val="20"/>
                <w:szCs w:val="20"/>
                <w:vertAlign w:val="superscript"/>
              </w:rPr>
              <w:t>d</w:t>
            </w:r>
          </w:p>
        </w:tc>
        <w:tc>
          <w:tcPr>
            <w:tcW w:w="0" w:type="auto"/>
            <w:vAlign w:val="center"/>
          </w:tcPr>
          <w:p w:rsidR="00792451" w:rsidRPr="004B48A8" w:rsidRDefault="00792451" w:rsidP="004B48A8">
            <w:pPr>
              <w:bidi/>
              <w:spacing w:line="320" w:lineRule="exact"/>
              <w:jc w:val="center"/>
              <w:rPr>
                <w:rFonts w:ascii="Times New Roman" w:hAnsi="Times New Roman" w:cs="Simplified Arabic"/>
                <w:noProof w:val="0"/>
                <w:sz w:val="20"/>
                <w:szCs w:val="20"/>
              </w:rPr>
            </w:pPr>
            <w:r w:rsidRPr="004B48A8">
              <w:rPr>
                <w:rFonts w:ascii="Times New Roman" w:hAnsi="Times New Roman" w:cs="Simplified Arabic"/>
                <w:noProof w:val="0"/>
                <w:sz w:val="20"/>
                <w:szCs w:val="20"/>
              </w:rPr>
              <w:t>0.06±8.17</w:t>
            </w:r>
            <w:r w:rsidRPr="004B48A8">
              <w:rPr>
                <w:rFonts w:ascii="Times New Roman" w:hAnsi="Times New Roman" w:cs="Simplified Arabic"/>
                <w:noProof w:val="0"/>
                <w:sz w:val="20"/>
                <w:szCs w:val="20"/>
                <w:vertAlign w:val="superscript"/>
              </w:rPr>
              <w:t>d</w:t>
            </w:r>
          </w:p>
        </w:tc>
      </w:tr>
    </w:tbl>
    <w:p w:rsidR="00792451" w:rsidRPr="00223421" w:rsidRDefault="00792451" w:rsidP="00EE30F6">
      <w:pPr>
        <w:tabs>
          <w:tab w:val="left" w:pos="10828"/>
        </w:tabs>
        <w:bidi/>
        <w:spacing w:line="320" w:lineRule="exact"/>
        <w:jc w:val="center"/>
        <w:rPr>
          <w:rFonts w:ascii="Times New Roman" w:eastAsia="Calibri" w:hAnsi="Times New Roman" w:cs="Simplified Arabic"/>
          <w:b/>
          <w:bCs/>
          <w:noProof w:val="0"/>
          <w:color w:val="auto"/>
          <w:rtl/>
          <w:lang w:eastAsia="en-US"/>
        </w:rPr>
      </w:pPr>
      <w:r w:rsidRPr="00223421">
        <w:rPr>
          <w:rFonts w:ascii="Times New Roman" w:eastAsia="Calibri" w:hAnsi="Times New Roman" w:cs="Simplified Arabic" w:hint="cs"/>
          <w:b/>
          <w:bCs/>
          <w:noProof w:val="0"/>
          <w:color w:val="auto"/>
          <w:rtl/>
          <w:lang w:eastAsia="en-US"/>
        </w:rPr>
        <w:t>تشير الأحرف المتشابهة عاموديا إلى عدم وجود فروق معنوية عند مستوى معنوية (</w:t>
      </w:r>
      <w:r w:rsidRPr="00223421">
        <w:rPr>
          <w:rFonts w:ascii="Times New Roman" w:eastAsia="Calibri" w:hAnsi="Times New Roman" w:cs="Simplified Arabic"/>
          <w:b/>
          <w:bCs/>
          <w:noProof w:val="0"/>
          <w:color w:val="auto"/>
          <w:lang w:eastAsia="en-US"/>
        </w:rPr>
        <w:t>0.05</w:t>
      </w:r>
      <w:r w:rsidRPr="00223421">
        <w:rPr>
          <w:rFonts w:ascii="Times New Roman" w:eastAsia="Calibri" w:hAnsi="Times New Roman" w:cs="Simplified Arabic" w:hint="cs"/>
          <w:b/>
          <w:bCs/>
          <w:noProof w:val="0"/>
          <w:color w:val="auto"/>
          <w:rtl/>
          <w:lang w:eastAsia="en-US"/>
        </w:rPr>
        <w:t>)</w:t>
      </w:r>
    </w:p>
    <w:p w:rsidR="00EE30F6" w:rsidRDefault="00EE30F6"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p>
    <w:p w:rsidR="00792451" w:rsidRPr="00D5056A" w:rsidRDefault="00792451" w:rsidP="00EE30F6">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نلاحظ من الجدول 3 وجود فروق معنوية في القوام والطعم بين العينات وذلك عائد إلى اختلاف محتوى العينات من الرطوبة حيث أدّى ارتفاع محتوى الرطوبة في العينة المضاف إليها الأنزيم بتركيز 75 وحدة /لتر إلى إعطاء قوام أكثر هشاشة للأجبان الناتجة مما أدّى إلى انخفاض معنوي في مجموع درجاتها من حيث القوام. كما نلاحظ وجود فروق معنوية في اللون حيث أن إضافة الأنزيم أدت إلى زيادة مجموع درجات اللون للعينات المضاف إليها الأنزيم.</w:t>
      </w:r>
    </w:p>
    <w:p w:rsidR="004915F0" w:rsidRPr="00D5056A" w:rsidRDefault="00792451" w:rsidP="004915F0">
      <w:pPr>
        <w:tabs>
          <w:tab w:val="left" w:pos="10828"/>
        </w:tabs>
        <w:bidi/>
        <w:spacing w:line="320" w:lineRule="exact"/>
        <w:jc w:val="lowKashida"/>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rPr>
        <w:lastRenderedPageBreak/>
        <w:t xml:space="preserve"> أظهرت نتائج التقييم الحسّي لعينات الأجبان المصنّعة قبول جميع العينات حسّيا من لجنة التقييم الحسّي كما أظهرت النتائج تفوّق العينات المصنعّة بإضافة نسب 25 و 50 وحدة / لتر من الأنزيم على عينة الشاهد بمجموع درجات بلغ 8.2 </w:t>
      </w:r>
      <w:proofErr w:type="gramStart"/>
      <w:r w:rsidRPr="00D5056A">
        <w:rPr>
          <w:rFonts w:ascii="Times New Roman" w:eastAsia="Calibri" w:hAnsi="Times New Roman" w:cs="Simplified Arabic" w:hint="cs"/>
          <w:noProof w:val="0"/>
          <w:color w:val="auto"/>
          <w:sz w:val="22"/>
          <w:szCs w:val="24"/>
          <w:rtl/>
          <w:lang w:eastAsia="en-US"/>
        </w:rPr>
        <w:t>لكل</w:t>
      </w:r>
      <w:proofErr w:type="gramEnd"/>
      <w:r w:rsidRPr="00D5056A">
        <w:rPr>
          <w:rFonts w:ascii="Times New Roman" w:eastAsia="Calibri" w:hAnsi="Times New Roman" w:cs="Simplified Arabic" w:hint="cs"/>
          <w:noProof w:val="0"/>
          <w:color w:val="auto"/>
          <w:sz w:val="22"/>
          <w:szCs w:val="24"/>
          <w:rtl/>
          <w:lang w:eastAsia="en-US"/>
        </w:rPr>
        <w:t xml:space="preserve"> منهما مقابل 8.05 لعي</w:t>
      </w:r>
      <w:r w:rsidR="004915F0">
        <w:rPr>
          <w:rFonts w:ascii="Times New Roman" w:eastAsia="Calibri" w:hAnsi="Times New Roman" w:cs="Simplified Arabic" w:hint="cs"/>
          <w:noProof w:val="0"/>
          <w:color w:val="auto"/>
          <w:sz w:val="22"/>
          <w:szCs w:val="24"/>
          <w:rtl/>
          <w:lang w:eastAsia="en-US"/>
        </w:rPr>
        <w:t xml:space="preserve">نة الشاهد وهذه </w:t>
      </w:r>
      <w:proofErr w:type="gramStart"/>
      <w:r w:rsidR="004915F0">
        <w:rPr>
          <w:rFonts w:ascii="Times New Roman" w:eastAsia="Calibri" w:hAnsi="Times New Roman" w:cs="Simplified Arabic" w:hint="cs"/>
          <w:noProof w:val="0"/>
          <w:color w:val="auto"/>
          <w:sz w:val="22"/>
          <w:szCs w:val="24"/>
          <w:rtl/>
          <w:lang w:eastAsia="en-US"/>
        </w:rPr>
        <w:t>النتائج  تتفق</w:t>
      </w:r>
      <w:proofErr w:type="gramEnd"/>
      <w:r w:rsidR="004915F0">
        <w:rPr>
          <w:rFonts w:ascii="Times New Roman" w:eastAsia="Calibri" w:hAnsi="Times New Roman" w:cs="Simplified Arabic" w:hint="cs"/>
          <w:noProof w:val="0"/>
          <w:color w:val="auto"/>
          <w:sz w:val="22"/>
          <w:szCs w:val="24"/>
          <w:rtl/>
          <w:lang w:eastAsia="en-US"/>
        </w:rPr>
        <w:t xml:space="preserve"> مع </w:t>
      </w:r>
      <w:r w:rsidR="004915F0" w:rsidRPr="00D5056A">
        <w:rPr>
          <w:rFonts w:ascii="Times New Roman" w:eastAsia="Calibri" w:hAnsi="Times New Roman" w:cs="Simplified Arabic"/>
          <w:noProof w:val="0"/>
          <w:color w:val="auto"/>
          <w:sz w:val="22"/>
          <w:szCs w:val="24"/>
          <w:lang w:eastAsia="en-US" w:bidi="ar-SY"/>
        </w:rPr>
        <w:t>(El-</w:t>
      </w:r>
      <w:proofErr w:type="spellStart"/>
      <w:r w:rsidR="004915F0" w:rsidRPr="00D5056A">
        <w:rPr>
          <w:rFonts w:ascii="Times New Roman" w:eastAsia="Calibri" w:hAnsi="Times New Roman" w:cs="Simplified Arabic"/>
          <w:noProof w:val="0"/>
          <w:color w:val="auto"/>
          <w:sz w:val="22"/>
          <w:szCs w:val="24"/>
          <w:lang w:eastAsia="en-US" w:bidi="ar-SY"/>
        </w:rPr>
        <w:t>Demerdash</w:t>
      </w:r>
      <w:proofErr w:type="spellEnd"/>
      <w:r w:rsidR="004915F0" w:rsidRPr="00D5056A">
        <w:rPr>
          <w:rFonts w:ascii="Times New Roman" w:eastAsia="Calibri" w:hAnsi="Times New Roman" w:cs="Simplified Arabic"/>
          <w:noProof w:val="0"/>
          <w:color w:val="auto"/>
          <w:sz w:val="22"/>
          <w:szCs w:val="24"/>
          <w:lang w:eastAsia="en-US" w:bidi="ar-SY"/>
        </w:rPr>
        <w:t xml:space="preserve"> et al., 2006)</w:t>
      </w:r>
    </w:p>
    <w:p w:rsidR="00733DA9" w:rsidRDefault="00733DA9" w:rsidP="00143105">
      <w:pPr>
        <w:tabs>
          <w:tab w:val="left" w:pos="10828"/>
        </w:tabs>
        <w:bidi/>
        <w:spacing w:line="320" w:lineRule="exact"/>
        <w:jc w:val="lowKashida"/>
        <w:rPr>
          <w:rFonts w:ascii="Times New Roman" w:eastAsia="Calibri" w:hAnsi="Times New Roman" w:cs="Simplified Arabic"/>
          <w:b/>
          <w:bCs/>
          <w:noProof w:val="0"/>
          <w:color w:val="auto"/>
          <w:sz w:val="22"/>
          <w:szCs w:val="24"/>
          <w:rtl/>
          <w:lang w:eastAsia="en-US"/>
        </w:rPr>
      </w:pPr>
    </w:p>
    <w:p w:rsidR="00792451" w:rsidRPr="00733DA9" w:rsidRDefault="00792451" w:rsidP="00733DA9">
      <w:pPr>
        <w:tabs>
          <w:tab w:val="left" w:pos="10828"/>
        </w:tabs>
        <w:bidi/>
        <w:spacing w:line="320" w:lineRule="exact"/>
        <w:jc w:val="lowKashida"/>
        <w:rPr>
          <w:rFonts w:ascii="Times New Roman" w:eastAsia="Calibri" w:hAnsi="Times New Roman" w:cs="Simplified Arabic"/>
          <w:b/>
          <w:bCs/>
          <w:noProof w:val="0"/>
          <w:color w:val="auto"/>
          <w:sz w:val="22"/>
          <w:szCs w:val="24"/>
          <w:rtl/>
          <w:lang w:eastAsia="en-US"/>
        </w:rPr>
      </w:pPr>
      <w:r w:rsidRPr="00733DA9">
        <w:rPr>
          <w:rFonts w:ascii="Times New Roman" w:eastAsia="Calibri" w:hAnsi="Times New Roman" w:cs="Simplified Arabic" w:hint="cs"/>
          <w:b/>
          <w:bCs/>
          <w:noProof w:val="0"/>
          <w:color w:val="auto"/>
          <w:sz w:val="22"/>
          <w:szCs w:val="24"/>
          <w:rtl/>
          <w:lang w:eastAsia="en-US"/>
        </w:rPr>
        <w:t xml:space="preserve"> تأثير إضافة الأنزيم في مردود الأجبان: </w:t>
      </w: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 xml:space="preserve">الجدول 4 يبين النسبة المئوية لمردود الأجبان ذات التخثر الحامضي المصنّعة بإضافة نسب مختلفة من أنزيم </w:t>
      </w:r>
      <w:proofErr w:type="spellStart"/>
      <w:r w:rsidRPr="00D5056A">
        <w:rPr>
          <w:rFonts w:ascii="Times New Roman" w:eastAsia="Calibri" w:hAnsi="Times New Roman" w:cs="Simplified Arabic" w:hint="cs"/>
          <w:noProof w:val="0"/>
          <w:color w:val="auto"/>
          <w:sz w:val="22"/>
          <w:szCs w:val="24"/>
          <w:rtl/>
          <w:lang w:eastAsia="en-US"/>
        </w:rPr>
        <w:t>ترانس</w:t>
      </w:r>
      <w:proofErr w:type="spellEnd"/>
      <w:r w:rsidRPr="00D5056A">
        <w:rPr>
          <w:rFonts w:ascii="Times New Roman" w:eastAsia="Calibri" w:hAnsi="Times New Roman" w:cs="Simplified Arabic" w:hint="cs"/>
          <w:noProof w:val="0"/>
          <w:color w:val="auto"/>
          <w:sz w:val="22"/>
          <w:szCs w:val="24"/>
          <w:rtl/>
          <w:lang w:eastAsia="en-US"/>
        </w:rPr>
        <w:t xml:space="preserve"> </w:t>
      </w:r>
      <w:proofErr w:type="spellStart"/>
      <w:r w:rsidRPr="00D5056A">
        <w:rPr>
          <w:rFonts w:ascii="Times New Roman" w:eastAsia="Calibri" w:hAnsi="Times New Roman" w:cs="Simplified Arabic" w:hint="cs"/>
          <w:noProof w:val="0"/>
          <w:color w:val="auto"/>
          <w:sz w:val="22"/>
          <w:szCs w:val="24"/>
          <w:rtl/>
          <w:lang w:eastAsia="en-US"/>
        </w:rPr>
        <w:t>غلوتاميناز</w:t>
      </w:r>
      <w:proofErr w:type="spellEnd"/>
      <w:r w:rsidRPr="00D5056A">
        <w:rPr>
          <w:rFonts w:ascii="Times New Roman" w:eastAsia="Calibri" w:hAnsi="Times New Roman" w:cs="Simplified Arabic" w:hint="cs"/>
          <w:noProof w:val="0"/>
          <w:color w:val="auto"/>
          <w:sz w:val="22"/>
          <w:szCs w:val="24"/>
          <w:rtl/>
          <w:lang w:eastAsia="en-US"/>
        </w:rPr>
        <w:t>.</w:t>
      </w:r>
    </w:p>
    <w:p w:rsidR="00223421" w:rsidRDefault="00223421" w:rsidP="00223421">
      <w:pPr>
        <w:tabs>
          <w:tab w:val="left" w:pos="10828"/>
        </w:tabs>
        <w:bidi/>
        <w:spacing w:line="320" w:lineRule="exact"/>
        <w:jc w:val="center"/>
        <w:rPr>
          <w:rFonts w:ascii="Times New Roman" w:eastAsia="Calibri" w:hAnsi="Times New Roman" w:cs="Simplified Arabic"/>
          <w:b/>
          <w:bCs/>
          <w:noProof w:val="0"/>
          <w:color w:val="auto"/>
          <w:rtl/>
          <w:lang w:eastAsia="en-US"/>
        </w:rPr>
      </w:pPr>
    </w:p>
    <w:p w:rsidR="00AD22CF" w:rsidRPr="006937C3" w:rsidRDefault="00792451" w:rsidP="00223421">
      <w:pPr>
        <w:tabs>
          <w:tab w:val="left" w:pos="10828"/>
        </w:tabs>
        <w:bidi/>
        <w:spacing w:line="320" w:lineRule="exact"/>
        <w:jc w:val="center"/>
        <w:rPr>
          <w:rFonts w:ascii="Times New Roman" w:eastAsia="Calibri" w:hAnsi="Times New Roman" w:cs="Simplified Arabic"/>
          <w:b/>
          <w:bCs/>
          <w:noProof w:val="0"/>
          <w:color w:val="auto"/>
          <w:rtl/>
          <w:lang w:eastAsia="en-US"/>
        </w:rPr>
      </w:pPr>
      <w:r w:rsidRPr="006937C3">
        <w:rPr>
          <w:rFonts w:ascii="Times New Roman" w:eastAsia="Calibri" w:hAnsi="Times New Roman" w:cs="Simplified Arabic" w:hint="cs"/>
          <w:b/>
          <w:bCs/>
          <w:noProof w:val="0"/>
          <w:color w:val="auto"/>
          <w:rtl/>
          <w:lang w:eastAsia="en-US"/>
        </w:rPr>
        <w:t xml:space="preserve">الجدول(4) النسبة المئوية لمردود الأجبان ذات التخثر الحامضي المصنّعة بإضافة نسب مختلفة من أنزيم </w:t>
      </w:r>
      <w:proofErr w:type="spellStart"/>
      <w:r w:rsidRPr="006937C3">
        <w:rPr>
          <w:rFonts w:ascii="Times New Roman" w:eastAsia="Calibri" w:hAnsi="Times New Roman" w:cs="Simplified Arabic" w:hint="cs"/>
          <w:b/>
          <w:bCs/>
          <w:noProof w:val="0"/>
          <w:color w:val="auto"/>
          <w:rtl/>
          <w:lang w:eastAsia="en-US"/>
        </w:rPr>
        <w:t>ترانس</w:t>
      </w:r>
      <w:proofErr w:type="spellEnd"/>
      <w:r w:rsidRPr="006937C3">
        <w:rPr>
          <w:rFonts w:ascii="Times New Roman" w:eastAsia="Calibri" w:hAnsi="Times New Roman" w:cs="Simplified Arabic" w:hint="cs"/>
          <w:b/>
          <w:bCs/>
          <w:noProof w:val="0"/>
          <w:color w:val="auto"/>
          <w:rtl/>
          <w:lang w:eastAsia="en-US"/>
        </w:rPr>
        <w:t xml:space="preserve"> </w:t>
      </w:r>
      <w:proofErr w:type="spellStart"/>
      <w:r w:rsidRPr="006937C3">
        <w:rPr>
          <w:rFonts w:ascii="Times New Roman" w:eastAsia="Calibri" w:hAnsi="Times New Roman" w:cs="Simplified Arabic" w:hint="cs"/>
          <w:b/>
          <w:bCs/>
          <w:noProof w:val="0"/>
          <w:color w:val="auto"/>
          <w:rtl/>
          <w:lang w:eastAsia="en-US"/>
        </w:rPr>
        <w:t>غلوتاميناز</w:t>
      </w:r>
      <w:proofErr w:type="spellEnd"/>
    </w:p>
    <w:tbl>
      <w:tblPr>
        <w:tblStyle w:val="10"/>
        <w:bidiVisual/>
        <w:tblW w:w="0" w:type="auto"/>
        <w:jc w:val="center"/>
        <w:tblLook w:val="04A0" w:firstRow="1" w:lastRow="0" w:firstColumn="1" w:lastColumn="0" w:noHBand="0" w:noVBand="1"/>
      </w:tblPr>
      <w:tblGrid>
        <w:gridCol w:w="809"/>
        <w:gridCol w:w="1256"/>
        <w:gridCol w:w="1256"/>
        <w:gridCol w:w="1264"/>
        <w:gridCol w:w="1075"/>
      </w:tblGrid>
      <w:tr w:rsidR="00792451" w:rsidRPr="006937C3" w:rsidTr="006937C3">
        <w:trPr>
          <w:jc w:val="center"/>
        </w:trPr>
        <w:tc>
          <w:tcPr>
            <w:tcW w:w="0" w:type="auto"/>
          </w:tcPr>
          <w:p w:rsidR="00792451" w:rsidRPr="006937C3" w:rsidRDefault="00792451" w:rsidP="006937C3">
            <w:pPr>
              <w:bidi/>
              <w:spacing w:line="320" w:lineRule="exact"/>
              <w:jc w:val="center"/>
              <w:rPr>
                <w:rFonts w:ascii="Times New Roman" w:hAnsi="Times New Roman" w:cs="Simplified Arabic"/>
                <w:noProof w:val="0"/>
                <w:color w:val="auto"/>
                <w:sz w:val="20"/>
                <w:szCs w:val="20"/>
                <w:rtl/>
              </w:rPr>
            </w:pPr>
          </w:p>
        </w:tc>
        <w:tc>
          <w:tcPr>
            <w:tcW w:w="0" w:type="auto"/>
          </w:tcPr>
          <w:p w:rsidR="00792451" w:rsidRPr="00223421" w:rsidRDefault="00792451" w:rsidP="006937C3">
            <w:pPr>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b/>
                <w:bCs/>
                <w:noProof w:val="0"/>
                <w:color w:val="auto"/>
                <w:sz w:val="20"/>
                <w:szCs w:val="20"/>
                <w:rtl/>
              </w:rPr>
              <w:t>الشاهد</w:t>
            </w:r>
          </w:p>
        </w:tc>
        <w:tc>
          <w:tcPr>
            <w:tcW w:w="0" w:type="auto"/>
          </w:tcPr>
          <w:p w:rsidR="00792451" w:rsidRPr="00223421" w:rsidRDefault="00792451" w:rsidP="006937C3">
            <w:pPr>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b/>
                <w:bCs/>
                <w:noProof w:val="0"/>
                <w:color w:val="auto"/>
                <w:sz w:val="20"/>
                <w:szCs w:val="20"/>
                <w:rtl/>
              </w:rPr>
              <w:t>1</w:t>
            </w:r>
          </w:p>
        </w:tc>
        <w:tc>
          <w:tcPr>
            <w:tcW w:w="0" w:type="auto"/>
          </w:tcPr>
          <w:p w:rsidR="00792451" w:rsidRPr="00223421" w:rsidRDefault="00792451" w:rsidP="006937C3">
            <w:pPr>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b/>
                <w:bCs/>
                <w:noProof w:val="0"/>
                <w:color w:val="auto"/>
                <w:sz w:val="20"/>
                <w:szCs w:val="20"/>
                <w:rtl/>
              </w:rPr>
              <w:t>2</w:t>
            </w:r>
          </w:p>
        </w:tc>
        <w:tc>
          <w:tcPr>
            <w:tcW w:w="0" w:type="auto"/>
          </w:tcPr>
          <w:p w:rsidR="00792451" w:rsidRPr="00223421" w:rsidRDefault="00792451" w:rsidP="006937C3">
            <w:pPr>
              <w:bidi/>
              <w:spacing w:line="320" w:lineRule="exact"/>
              <w:jc w:val="center"/>
              <w:rPr>
                <w:rFonts w:ascii="Times New Roman" w:hAnsi="Times New Roman" w:cs="Simplified Arabic"/>
                <w:b/>
                <w:bCs/>
                <w:noProof w:val="0"/>
                <w:color w:val="auto"/>
                <w:sz w:val="20"/>
                <w:szCs w:val="20"/>
                <w:rtl/>
              </w:rPr>
            </w:pPr>
            <w:r w:rsidRPr="00223421">
              <w:rPr>
                <w:rFonts w:ascii="Times New Roman" w:hAnsi="Times New Roman" w:cs="Simplified Arabic"/>
                <w:b/>
                <w:bCs/>
                <w:noProof w:val="0"/>
                <w:color w:val="auto"/>
                <w:sz w:val="20"/>
                <w:szCs w:val="20"/>
                <w:rtl/>
              </w:rPr>
              <w:t>3</w:t>
            </w:r>
          </w:p>
        </w:tc>
      </w:tr>
      <w:tr w:rsidR="00792451" w:rsidRPr="006937C3" w:rsidTr="006937C3">
        <w:trPr>
          <w:jc w:val="center"/>
        </w:trPr>
        <w:tc>
          <w:tcPr>
            <w:tcW w:w="0" w:type="auto"/>
          </w:tcPr>
          <w:p w:rsidR="00792451" w:rsidRPr="006937C3" w:rsidRDefault="00792451" w:rsidP="006937C3">
            <w:pPr>
              <w:bidi/>
              <w:spacing w:line="320" w:lineRule="exact"/>
              <w:jc w:val="center"/>
              <w:rPr>
                <w:rFonts w:ascii="Times New Roman" w:hAnsi="Times New Roman" w:cs="Simplified Arabic"/>
                <w:noProof w:val="0"/>
                <w:color w:val="auto"/>
                <w:sz w:val="20"/>
                <w:szCs w:val="20"/>
                <w:rtl/>
              </w:rPr>
            </w:pPr>
            <w:r w:rsidRPr="006937C3">
              <w:rPr>
                <w:rFonts w:ascii="Times New Roman" w:hAnsi="Times New Roman" w:cs="Simplified Arabic"/>
                <w:noProof w:val="0"/>
                <w:color w:val="auto"/>
                <w:sz w:val="20"/>
                <w:szCs w:val="20"/>
                <w:rtl/>
              </w:rPr>
              <w:t>المردود%</w:t>
            </w:r>
          </w:p>
        </w:tc>
        <w:tc>
          <w:tcPr>
            <w:tcW w:w="0" w:type="auto"/>
          </w:tcPr>
          <w:p w:rsidR="00792451" w:rsidRPr="006937C3" w:rsidRDefault="00792451" w:rsidP="006937C3">
            <w:pPr>
              <w:bidi/>
              <w:spacing w:line="320" w:lineRule="exact"/>
              <w:jc w:val="center"/>
              <w:rPr>
                <w:rFonts w:ascii="Times New Roman" w:hAnsi="Times New Roman" w:cs="Simplified Arabic"/>
                <w:noProof w:val="0"/>
                <w:color w:val="auto"/>
                <w:sz w:val="20"/>
                <w:szCs w:val="20"/>
              </w:rPr>
            </w:pPr>
            <w:proofErr w:type="gramStart"/>
            <w:r w:rsidRPr="006937C3">
              <w:rPr>
                <w:rFonts w:ascii="Times New Roman" w:hAnsi="Times New Roman" w:cs="Simplified Arabic"/>
                <w:noProof w:val="0"/>
                <w:color w:val="auto"/>
                <w:sz w:val="20"/>
                <w:szCs w:val="20"/>
                <w:vertAlign w:val="superscript"/>
              </w:rPr>
              <w:t>a</w:t>
            </w:r>
            <w:proofErr w:type="gramEnd"/>
            <w:r w:rsidRPr="006937C3">
              <w:rPr>
                <w:rFonts w:ascii="Times New Roman" w:hAnsi="Times New Roman" w:cs="Simplified Arabic"/>
                <w:noProof w:val="0"/>
                <w:color w:val="auto"/>
                <w:sz w:val="20"/>
                <w:szCs w:val="20"/>
                <w:rtl/>
              </w:rPr>
              <w:t xml:space="preserve"> </w:t>
            </w:r>
            <w:r w:rsidRPr="006937C3">
              <w:rPr>
                <w:rFonts w:ascii="Times New Roman" w:hAnsi="Times New Roman" w:cs="Simplified Arabic"/>
                <w:noProof w:val="0"/>
                <w:color w:val="auto"/>
                <w:sz w:val="20"/>
                <w:szCs w:val="20"/>
                <w:lang w:bidi="ar-SY"/>
              </w:rPr>
              <w:t>14.38</w:t>
            </w:r>
            <w:r w:rsidRPr="006937C3">
              <w:rPr>
                <w:rFonts w:ascii="Times New Roman" w:hAnsi="Times New Roman" w:cs="Simplified Arabic"/>
                <w:noProof w:val="0"/>
                <w:color w:val="auto"/>
                <w:sz w:val="20"/>
                <w:szCs w:val="20"/>
                <w:rtl/>
              </w:rPr>
              <w:t xml:space="preserve">± </w:t>
            </w:r>
            <w:r w:rsidRPr="006937C3">
              <w:rPr>
                <w:rFonts w:ascii="Times New Roman" w:hAnsi="Times New Roman" w:cs="Simplified Arabic"/>
                <w:noProof w:val="0"/>
                <w:color w:val="auto"/>
                <w:sz w:val="20"/>
                <w:szCs w:val="20"/>
              </w:rPr>
              <w:t>0. 2</w:t>
            </w:r>
          </w:p>
        </w:tc>
        <w:tc>
          <w:tcPr>
            <w:tcW w:w="0" w:type="auto"/>
          </w:tcPr>
          <w:p w:rsidR="00792451" w:rsidRPr="006937C3" w:rsidRDefault="00792451" w:rsidP="006937C3">
            <w:pPr>
              <w:bidi/>
              <w:spacing w:line="320" w:lineRule="exact"/>
              <w:jc w:val="center"/>
              <w:rPr>
                <w:rFonts w:ascii="Times New Roman" w:hAnsi="Times New Roman" w:cs="Simplified Arabic"/>
                <w:noProof w:val="0"/>
                <w:color w:val="auto"/>
                <w:sz w:val="20"/>
                <w:szCs w:val="20"/>
              </w:rPr>
            </w:pPr>
            <w:r w:rsidRPr="006937C3">
              <w:rPr>
                <w:rFonts w:ascii="Times New Roman" w:hAnsi="Times New Roman" w:cs="Simplified Arabic"/>
                <w:noProof w:val="0"/>
                <w:color w:val="auto"/>
                <w:sz w:val="20"/>
                <w:szCs w:val="20"/>
              </w:rPr>
              <w:t>14.35</w:t>
            </w:r>
            <w:r w:rsidRPr="006937C3">
              <w:rPr>
                <w:rFonts w:ascii="Times New Roman" w:hAnsi="Times New Roman" w:cs="Simplified Arabic"/>
                <w:noProof w:val="0"/>
                <w:color w:val="auto"/>
                <w:sz w:val="20"/>
                <w:szCs w:val="20"/>
                <w:vertAlign w:val="superscript"/>
              </w:rPr>
              <w:t>a</w:t>
            </w:r>
            <w:r w:rsidRPr="006937C3">
              <w:rPr>
                <w:rFonts w:ascii="Times New Roman" w:hAnsi="Times New Roman" w:cs="Simplified Arabic"/>
                <w:noProof w:val="0"/>
                <w:color w:val="auto"/>
                <w:sz w:val="20"/>
                <w:szCs w:val="20"/>
                <w:rtl/>
              </w:rPr>
              <w:t xml:space="preserve"> ± </w:t>
            </w:r>
            <w:r w:rsidRPr="006937C3">
              <w:rPr>
                <w:rFonts w:ascii="Times New Roman" w:hAnsi="Times New Roman" w:cs="Simplified Arabic"/>
                <w:noProof w:val="0"/>
                <w:color w:val="auto"/>
                <w:sz w:val="20"/>
                <w:szCs w:val="20"/>
              </w:rPr>
              <w:t>0. 3</w:t>
            </w:r>
          </w:p>
        </w:tc>
        <w:tc>
          <w:tcPr>
            <w:tcW w:w="0" w:type="auto"/>
          </w:tcPr>
          <w:p w:rsidR="00792451" w:rsidRPr="006937C3" w:rsidRDefault="00792451" w:rsidP="006937C3">
            <w:pPr>
              <w:bidi/>
              <w:spacing w:line="320" w:lineRule="exact"/>
              <w:jc w:val="center"/>
              <w:rPr>
                <w:rFonts w:ascii="Times New Roman" w:hAnsi="Times New Roman" w:cs="Simplified Arabic"/>
                <w:noProof w:val="0"/>
                <w:color w:val="auto"/>
                <w:sz w:val="20"/>
                <w:szCs w:val="20"/>
                <w:rtl/>
              </w:rPr>
            </w:pPr>
            <w:r w:rsidRPr="006937C3">
              <w:rPr>
                <w:rFonts w:ascii="Times New Roman" w:hAnsi="Times New Roman" w:cs="Simplified Arabic"/>
                <w:noProof w:val="0"/>
                <w:color w:val="auto"/>
                <w:sz w:val="20"/>
                <w:szCs w:val="20"/>
              </w:rPr>
              <w:t>15.28</w:t>
            </w:r>
            <w:r w:rsidRPr="006937C3">
              <w:rPr>
                <w:rFonts w:ascii="Times New Roman" w:hAnsi="Times New Roman" w:cs="Simplified Arabic"/>
                <w:noProof w:val="0"/>
                <w:color w:val="auto"/>
                <w:sz w:val="20"/>
                <w:szCs w:val="20"/>
                <w:vertAlign w:val="superscript"/>
              </w:rPr>
              <w:t>b</w:t>
            </w:r>
            <w:r w:rsidRPr="006937C3">
              <w:rPr>
                <w:rFonts w:ascii="Times New Roman" w:hAnsi="Times New Roman" w:cs="Simplified Arabic"/>
                <w:noProof w:val="0"/>
                <w:color w:val="auto"/>
                <w:sz w:val="20"/>
                <w:szCs w:val="20"/>
                <w:rtl/>
              </w:rPr>
              <w:t xml:space="preserve"> ± </w:t>
            </w:r>
            <w:r w:rsidRPr="006937C3">
              <w:rPr>
                <w:rFonts w:ascii="Times New Roman" w:hAnsi="Times New Roman" w:cs="Simplified Arabic"/>
                <w:noProof w:val="0"/>
                <w:color w:val="auto"/>
                <w:sz w:val="20"/>
                <w:szCs w:val="20"/>
              </w:rPr>
              <w:t>0. 2</w:t>
            </w:r>
          </w:p>
        </w:tc>
        <w:tc>
          <w:tcPr>
            <w:tcW w:w="0" w:type="auto"/>
          </w:tcPr>
          <w:p w:rsidR="00792451" w:rsidRPr="006937C3" w:rsidRDefault="00792451" w:rsidP="006937C3">
            <w:pPr>
              <w:bidi/>
              <w:spacing w:line="320" w:lineRule="exact"/>
              <w:jc w:val="center"/>
              <w:rPr>
                <w:rFonts w:ascii="Times New Roman" w:hAnsi="Times New Roman" w:cs="Simplified Arabic"/>
                <w:noProof w:val="0"/>
                <w:color w:val="auto"/>
                <w:sz w:val="20"/>
                <w:szCs w:val="20"/>
                <w:rtl/>
              </w:rPr>
            </w:pPr>
            <w:r w:rsidRPr="006937C3">
              <w:rPr>
                <w:rFonts w:ascii="Times New Roman" w:hAnsi="Times New Roman" w:cs="Simplified Arabic"/>
                <w:noProof w:val="0"/>
                <w:color w:val="auto"/>
                <w:sz w:val="20"/>
                <w:szCs w:val="20"/>
              </w:rPr>
              <w:t>17.2</w:t>
            </w:r>
            <w:r w:rsidRPr="006937C3">
              <w:rPr>
                <w:rFonts w:ascii="Times New Roman" w:hAnsi="Times New Roman" w:cs="Simplified Arabic"/>
                <w:noProof w:val="0"/>
                <w:color w:val="auto"/>
                <w:sz w:val="20"/>
                <w:szCs w:val="20"/>
                <w:vertAlign w:val="superscript"/>
              </w:rPr>
              <w:t xml:space="preserve"> c</w:t>
            </w:r>
            <w:r w:rsidRPr="006937C3">
              <w:rPr>
                <w:rFonts w:ascii="Times New Roman" w:hAnsi="Times New Roman" w:cs="Simplified Arabic"/>
                <w:noProof w:val="0"/>
                <w:color w:val="auto"/>
                <w:sz w:val="20"/>
                <w:szCs w:val="20"/>
                <w:rtl/>
              </w:rPr>
              <w:t xml:space="preserve"> ±</w:t>
            </w:r>
            <w:r w:rsidRPr="006937C3">
              <w:rPr>
                <w:rFonts w:ascii="Times New Roman" w:hAnsi="Times New Roman" w:cs="Simplified Arabic"/>
                <w:noProof w:val="0"/>
                <w:color w:val="auto"/>
                <w:sz w:val="20"/>
                <w:szCs w:val="20"/>
              </w:rPr>
              <w:t>0.4</w:t>
            </w:r>
          </w:p>
        </w:tc>
      </w:tr>
    </w:tbl>
    <w:p w:rsidR="00792451" w:rsidRPr="00223421" w:rsidRDefault="00792451" w:rsidP="006937C3">
      <w:pPr>
        <w:tabs>
          <w:tab w:val="left" w:pos="10828"/>
        </w:tabs>
        <w:bidi/>
        <w:spacing w:line="320" w:lineRule="exact"/>
        <w:jc w:val="center"/>
        <w:rPr>
          <w:rFonts w:ascii="Times New Roman" w:eastAsia="Calibri" w:hAnsi="Times New Roman" w:cs="Simplified Arabic"/>
          <w:b/>
          <w:bCs/>
          <w:noProof w:val="0"/>
          <w:color w:val="auto"/>
          <w:rtl/>
          <w:lang w:eastAsia="en-US"/>
        </w:rPr>
      </w:pPr>
      <w:r w:rsidRPr="00223421">
        <w:rPr>
          <w:rFonts w:ascii="Times New Roman" w:eastAsia="Calibri" w:hAnsi="Times New Roman" w:cs="Simplified Arabic" w:hint="cs"/>
          <w:b/>
          <w:bCs/>
          <w:noProof w:val="0"/>
          <w:color w:val="auto"/>
          <w:rtl/>
          <w:lang w:eastAsia="en-US"/>
        </w:rPr>
        <w:t xml:space="preserve">تشير الأحرف المتشابهة أفقيا </w:t>
      </w:r>
      <w:proofErr w:type="gramStart"/>
      <w:r w:rsidRPr="00223421">
        <w:rPr>
          <w:rFonts w:ascii="Times New Roman" w:eastAsia="Calibri" w:hAnsi="Times New Roman" w:cs="Simplified Arabic" w:hint="cs"/>
          <w:b/>
          <w:bCs/>
          <w:noProof w:val="0"/>
          <w:color w:val="auto"/>
          <w:rtl/>
          <w:lang w:eastAsia="en-US"/>
        </w:rPr>
        <w:t>إلى</w:t>
      </w:r>
      <w:proofErr w:type="gramEnd"/>
      <w:r w:rsidRPr="00223421">
        <w:rPr>
          <w:rFonts w:ascii="Times New Roman" w:eastAsia="Calibri" w:hAnsi="Times New Roman" w:cs="Simplified Arabic" w:hint="cs"/>
          <w:b/>
          <w:bCs/>
          <w:noProof w:val="0"/>
          <w:color w:val="auto"/>
          <w:rtl/>
          <w:lang w:eastAsia="en-US"/>
        </w:rPr>
        <w:t xml:space="preserve"> عدم وجود فروق معنوية عند مستوى معنوية (</w:t>
      </w:r>
      <w:r w:rsidRPr="00223421">
        <w:rPr>
          <w:rFonts w:ascii="Times New Roman" w:eastAsia="Calibri" w:hAnsi="Times New Roman" w:cs="Simplified Arabic"/>
          <w:b/>
          <w:bCs/>
          <w:noProof w:val="0"/>
          <w:color w:val="auto"/>
          <w:lang w:eastAsia="en-US"/>
        </w:rPr>
        <w:t>0.05</w:t>
      </w:r>
      <w:r w:rsidRPr="00223421">
        <w:rPr>
          <w:rFonts w:ascii="Times New Roman" w:eastAsia="Calibri" w:hAnsi="Times New Roman" w:cs="Simplified Arabic" w:hint="cs"/>
          <w:b/>
          <w:bCs/>
          <w:noProof w:val="0"/>
          <w:color w:val="auto"/>
          <w:rtl/>
          <w:lang w:eastAsia="en-US"/>
        </w:rPr>
        <w:t>)</w:t>
      </w:r>
    </w:p>
    <w:p w:rsidR="006937C3" w:rsidRPr="006937C3" w:rsidRDefault="006937C3" w:rsidP="006937C3">
      <w:pPr>
        <w:tabs>
          <w:tab w:val="left" w:pos="10828"/>
        </w:tabs>
        <w:bidi/>
        <w:spacing w:line="320" w:lineRule="exact"/>
        <w:jc w:val="center"/>
        <w:rPr>
          <w:rFonts w:ascii="Times New Roman" w:eastAsia="Calibri" w:hAnsi="Times New Roman" w:cs="Simplified Arabic"/>
          <w:noProof w:val="0"/>
          <w:color w:val="auto"/>
          <w:rtl/>
          <w:lang w:eastAsia="en-US"/>
        </w:rPr>
      </w:pPr>
    </w:p>
    <w:p w:rsidR="00792451" w:rsidRPr="00D5056A" w:rsidRDefault="00792451" w:rsidP="00143105">
      <w:pPr>
        <w:tabs>
          <w:tab w:val="left" w:pos="10828"/>
        </w:tabs>
        <w:bidi/>
        <w:spacing w:line="320" w:lineRule="exact"/>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hint="cs"/>
          <w:noProof w:val="0"/>
          <w:color w:val="auto"/>
          <w:sz w:val="22"/>
          <w:szCs w:val="24"/>
          <w:rtl/>
          <w:lang w:eastAsia="en-US"/>
        </w:rPr>
        <w:t>أشارت النتائج في الجدول 4 إلى وجود فروق معنوية في النسب المئوية للمردود للأجبان المصنّعة بإضافة نسب مختلفة من الأنزيم، حيث أدّت إضافة الأنزيم بتراكيز 50 و75 وحدة / لتر إلى زيادة معنوية في مردود الأجبان الناتجة(</w:t>
      </w:r>
      <w:r w:rsidRPr="00D5056A">
        <w:rPr>
          <w:rFonts w:ascii="Times New Roman" w:eastAsia="Calibri" w:hAnsi="Times New Roman" w:cs="Simplified Arabic"/>
          <w:noProof w:val="0"/>
          <w:color w:val="auto"/>
          <w:sz w:val="22"/>
          <w:szCs w:val="24"/>
          <w:lang w:eastAsia="en-US"/>
        </w:rPr>
        <w:t>15.28</w:t>
      </w:r>
      <w:r w:rsidRPr="00D5056A">
        <w:rPr>
          <w:rFonts w:ascii="Times New Roman" w:eastAsia="Calibri" w:hAnsi="Times New Roman" w:cs="Simplified Arabic" w:hint="cs"/>
          <w:noProof w:val="0"/>
          <w:color w:val="auto"/>
          <w:sz w:val="22"/>
          <w:szCs w:val="24"/>
          <w:rtl/>
          <w:lang w:eastAsia="en-US"/>
        </w:rPr>
        <w:t xml:space="preserve">%) </w:t>
      </w:r>
      <w:proofErr w:type="gramStart"/>
      <w:r w:rsidRPr="00D5056A">
        <w:rPr>
          <w:rFonts w:ascii="Times New Roman" w:eastAsia="Calibri" w:hAnsi="Times New Roman" w:cs="Simplified Arabic" w:hint="cs"/>
          <w:noProof w:val="0"/>
          <w:color w:val="auto"/>
          <w:sz w:val="22"/>
          <w:szCs w:val="24"/>
          <w:rtl/>
          <w:lang w:eastAsia="en-US"/>
        </w:rPr>
        <w:t>و(</w:t>
      </w:r>
      <w:proofErr w:type="gramEnd"/>
      <w:r w:rsidRPr="00D5056A">
        <w:rPr>
          <w:rFonts w:ascii="Times New Roman" w:eastAsia="Calibri" w:hAnsi="Times New Roman" w:cs="Simplified Arabic"/>
          <w:noProof w:val="0"/>
          <w:color w:val="auto"/>
          <w:sz w:val="22"/>
          <w:szCs w:val="24"/>
          <w:lang w:eastAsia="en-US"/>
        </w:rPr>
        <w:t>17.2</w:t>
      </w:r>
      <w:r w:rsidRPr="00D5056A">
        <w:rPr>
          <w:rFonts w:ascii="Times New Roman" w:eastAsia="Calibri" w:hAnsi="Times New Roman" w:cs="Simplified Arabic" w:hint="cs"/>
          <w:noProof w:val="0"/>
          <w:color w:val="auto"/>
          <w:sz w:val="22"/>
          <w:szCs w:val="24"/>
          <w:rtl/>
          <w:lang w:eastAsia="en-US"/>
        </w:rPr>
        <w:t>%) مقابل (</w:t>
      </w:r>
      <w:r w:rsidRPr="00D5056A">
        <w:rPr>
          <w:rFonts w:ascii="Times New Roman" w:eastAsia="Calibri" w:hAnsi="Times New Roman" w:cs="Simplified Arabic"/>
          <w:noProof w:val="0"/>
          <w:color w:val="auto"/>
          <w:sz w:val="22"/>
          <w:szCs w:val="24"/>
          <w:lang w:eastAsia="en-US"/>
        </w:rPr>
        <w:t>14.38</w:t>
      </w:r>
      <w:r w:rsidRPr="00D5056A">
        <w:rPr>
          <w:rFonts w:ascii="Times New Roman" w:eastAsia="Calibri" w:hAnsi="Times New Roman" w:cs="Simplified Arabic" w:hint="cs"/>
          <w:noProof w:val="0"/>
          <w:color w:val="auto"/>
          <w:sz w:val="22"/>
          <w:szCs w:val="24"/>
          <w:rtl/>
          <w:lang w:eastAsia="en-US"/>
        </w:rPr>
        <w:t xml:space="preserve">%) لعينة الشاهد وفسّر ذلك  بتحفيز الأنزيم لتفاعل الربط </w:t>
      </w:r>
      <w:proofErr w:type="spellStart"/>
      <w:r w:rsidRPr="00D5056A">
        <w:rPr>
          <w:rFonts w:ascii="Times New Roman" w:eastAsia="Calibri" w:hAnsi="Times New Roman" w:cs="Simplified Arabic" w:hint="cs"/>
          <w:noProof w:val="0"/>
          <w:color w:val="auto"/>
          <w:sz w:val="22"/>
          <w:szCs w:val="24"/>
          <w:rtl/>
          <w:lang w:eastAsia="en-US"/>
        </w:rPr>
        <w:t>التقاطعي</w:t>
      </w:r>
      <w:proofErr w:type="spellEnd"/>
      <w:r w:rsidRPr="00D5056A">
        <w:rPr>
          <w:rFonts w:ascii="Times New Roman" w:eastAsia="Calibri" w:hAnsi="Times New Roman" w:cs="Simplified Arabic" w:hint="cs"/>
          <w:noProof w:val="0"/>
          <w:color w:val="auto"/>
          <w:sz w:val="22"/>
          <w:szCs w:val="24"/>
          <w:rtl/>
          <w:lang w:eastAsia="en-US"/>
        </w:rPr>
        <w:t xml:space="preserve"> بين البروتينات وتشكيل شبكة بروتينية قوية وزيادة قدرة الخثرة على ربط كميات أكبر من الماء وهذه النتائج تتوافق مع </w:t>
      </w:r>
      <w:r w:rsidRPr="00D5056A">
        <w:rPr>
          <w:rFonts w:ascii="Times New Roman" w:eastAsia="Calibri" w:hAnsi="Times New Roman" w:cs="Simplified Arabic"/>
          <w:noProof w:val="0"/>
          <w:color w:val="auto"/>
          <w:sz w:val="22"/>
          <w:szCs w:val="24"/>
          <w:lang w:eastAsia="en-US" w:bidi="ar-SY"/>
        </w:rPr>
        <w:t xml:space="preserve">  (El-</w:t>
      </w:r>
      <w:proofErr w:type="spellStart"/>
      <w:r w:rsidRPr="00D5056A">
        <w:rPr>
          <w:rFonts w:ascii="Times New Roman" w:eastAsia="Calibri" w:hAnsi="Times New Roman" w:cs="Simplified Arabic"/>
          <w:noProof w:val="0"/>
          <w:color w:val="auto"/>
          <w:sz w:val="22"/>
          <w:szCs w:val="24"/>
          <w:lang w:eastAsia="en-US" w:bidi="ar-SY"/>
        </w:rPr>
        <w:t>Demerdash</w:t>
      </w:r>
      <w:proofErr w:type="spellEnd"/>
      <w:r w:rsidRPr="00D5056A">
        <w:rPr>
          <w:rFonts w:ascii="Times New Roman" w:eastAsia="Calibri" w:hAnsi="Times New Roman" w:cs="Simplified Arabic"/>
          <w:noProof w:val="0"/>
          <w:color w:val="auto"/>
          <w:sz w:val="22"/>
          <w:szCs w:val="24"/>
          <w:lang w:eastAsia="en-US" w:bidi="ar-SY"/>
        </w:rPr>
        <w:t xml:space="preserve"> et al.,2006)</w:t>
      </w:r>
      <w:r w:rsidRPr="00D5056A">
        <w:rPr>
          <w:rFonts w:ascii="Times New Roman" w:eastAsia="Calibri" w:hAnsi="Times New Roman" w:cs="Simplified Arabic" w:hint="cs"/>
          <w:noProof w:val="0"/>
          <w:color w:val="auto"/>
          <w:sz w:val="22"/>
          <w:szCs w:val="24"/>
          <w:rtl/>
          <w:lang w:eastAsia="en-US"/>
        </w:rPr>
        <w:t>. ولم يلحظ وجود فروق معنوية في المردود بين عينة الشاهد والعينة المصنعة بإضافة 25 وحدة / أنزيم  لأن إضافة الأنزيم بهذه النسبة رفعت من نسبة البروتين والمادة الجافة الكلية دون زيادة في نسبة الرطوبة و المردود .</w:t>
      </w:r>
    </w:p>
    <w:p w:rsidR="006937C3" w:rsidRDefault="006937C3" w:rsidP="00143105">
      <w:pPr>
        <w:tabs>
          <w:tab w:val="left" w:pos="10828"/>
        </w:tabs>
        <w:bidi/>
        <w:spacing w:line="320" w:lineRule="exact"/>
        <w:jc w:val="lowKashida"/>
        <w:rPr>
          <w:rFonts w:ascii="Times New Roman" w:eastAsia="Calibri" w:hAnsi="Times New Roman" w:cs="Simplified Arabic"/>
          <w:b/>
          <w:bCs/>
          <w:noProof w:val="0"/>
          <w:color w:val="auto"/>
          <w:sz w:val="28"/>
          <w:szCs w:val="28"/>
          <w:rtl/>
          <w:lang w:eastAsia="en-US"/>
        </w:rPr>
      </w:pPr>
    </w:p>
    <w:p w:rsidR="00792451" w:rsidRPr="006937C3" w:rsidRDefault="00792451" w:rsidP="006937C3">
      <w:pPr>
        <w:tabs>
          <w:tab w:val="left" w:pos="10828"/>
        </w:tabs>
        <w:bidi/>
        <w:spacing w:line="320" w:lineRule="exact"/>
        <w:jc w:val="lowKashida"/>
        <w:rPr>
          <w:rFonts w:ascii="Times New Roman" w:eastAsia="Calibri" w:hAnsi="Times New Roman" w:cs="Simplified Arabic"/>
          <w:b/>
          <w:bCs/>
          <w:noProof w:val="0"/>
          <w:color w:val="auto"/>
          <w:sz w:val="28"/>
          <w:szCs w:val="28"/>
          <w:rtl/>
          <w:lang w:eastAsia="en-US"/>
        </w:rPr>
      </w:pPr>
      <w:r w:rsidRPr="006937C3">
        <w:rPr>
          <w:rFonts w:ascii="Times New Roman" w:eastAsia="Calibri" w:hAnsi="Times New Roman" w:cs="Simplified Arabic" w:hint="cs"/>
          <w:b/>
          <w:bCs/>
          <w:noProof w:val="0"/>
          <w:color w:val="auto"/>
          <w:sz w:val="28"/>
          <w:szCs w:val="28"/>
          <w:rtl/>
          <w:lang w:eastAsia="en-US"/>
        </w:rPr>
        <w:t>الاستنتاجا</w:t>
      </w:r>
      <w:r w:rsidRPr="006937C3">
        <w:rPr>
          <w:rFonts w:ascii="Times New Roman" w:eastAsia="Calibri" w:hAnsi="Times New Roman" w:cs="Simplified Arabic" w:hint="eastAsia"/>
          <w:b/>
          <w:bCs/>
          <w:noProof w:val="0"/>
          <w:color w:val="auto"/>
          <w:sz w:val="28"/>
          <w:szCs w:val="28"/>
          <w:rtl/>
          <w:lang w:eastAsia="en-US"/>
        </w:rPr>
        <w:t>ت</w:t>
      </w:r>
      <w:r w:rsidRPr="006937C3">
        <w:rPr>
          <w:rFonts w:ascii="Times New Roman" w:eastAsia="Calibri" w:hAnsi="Times New Roman" w:cs="Simplified Arabic" w:hint="cs"/>
          <w:b/>
          <w:bCs/>
          <w:noProof w:val="0"/>
          <w:color w:val="auto"/>
          <w:sz w:val="28"/>
          <w:szCs w:val="28"/>
          <w:rtl/>
          <w:lang w:eastAsia="en-US"/>
        </w:rPr>
        <w:t>:</w:t>
      </w:r>
    </w:p>
    <w:p w:rsidR="00792451" w:rsidRPr="00D5056A" w:rsidRDefault="00792451" w:rsidP="006937C3">
      <w:pPr>
        <w:numPr>
          <w:ilvl w:val="0"/>
          <w:numId w:val="41"/>
        </w:numPr>
        <w:tabs>
          <w:tab w:val="left" w:pos="10828"/>
        </w:tabs>
        <w:bidi/>
        <w:spacing w:line="320" w:lineRule="exact"/>
        <w:ind w:left="282"/>
        <w:contextualSpacing/>
        <w:jc w:val="lowKashida"/>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hint="cs"/>
          <w:noProof w:val="0"/>
          <w:color w:val="auto"/>
          <w:sz w:val="22"/>
          <w:szCs w:val="24"/>
          <w:rtl/>
          <w:lang w:eastAsia="en-US" w:bidi="ar-SY"/>
        </w:rPr>
        <w:t xml:space="preserve"> اضافة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bidi="ar-SY"/>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في صناعة الأجبان ذات التخثر الحامضي أدت إلى انخفاض محتوى المصل الناتج من المادة الجافة الكلية والبروتين. </w:t>
      </w:r>
    </w:p>
    <w:p w:rsidR="00792451" w:rsidRPr="00D5056A" w:rsidRDefault="00792451" w:rsidP="006937C3">
      <w:pPr>
        <w:numPr>
          <w:ilvl w:val="0"/>
          <w:numId w:val="41"/>
        </w:numPr>
        <w:tabs>
          <w:tab w:val="left" w:pos="10828"/>
        </w:tabs>
        <w:bidi/>
        <w:spacing w:line="320" w:lineRule="exact"/>
        <w:ind w:left="282"/>
        <w:contextualSpacing/>
        <w:jc w:val="lowKashida"/>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hint="cs"/>
          <w:noProof w:val="0"/>
          <w:color w:val="auto"/>
          <w:sz w:val="22"/>
          <w:szCs w:val="24"/>
          <w:rtl/>
          <w:lang w:eastAsia="en-US" w:bidi="ar-SY"/>
        </w:rPr>
        <w:t xml:space="preserve">اضافة الأنزيم بتركيز 25 وحدة /لتر يعطي زيادة في المادة الجافة الكلية والبروتين دون زيادة في المردود  وزيادة مجموع درجات قبول المنتج حسيا. </w:t>
      </w:r>
    </w:p>
    <w:p w:rsidR="00792451" w:rsidRPr="00D5056A" w:rsidRDefault="00792451" w:rsidP="006937C3">
      <w:pPr>
        <w:numPr>
          <w:ilvl w:val="0"/>
          <w:numId w:val="41"/>
        </w:numPr>
        <w:tabs>
          <w:tab w:val="left" w:pos="10828"/>
        </w:tabs>
        <w:bidi/>
        <w:spacing w:line="320" w:lineRule="exact"/>
        <w:ind w:left="282"/>
        <w:contextualSpacing/>
        <w:jc w:val="lowKashida"/>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hint="cs"/>
          <w:noProof w:val="0"/>
          <w:color w:val="auto"/>
          <w:sz w:val="22"/>
          <w:szCs w:val="24"/>
          <w:rtl/>
          <w:lang w:eastAsia="en-US" w:bidi="ar-SY"/>
        </w:rPr>
        <w:t>اضافة الأنزيم بتركيز 50 وحدة /لتر يعطي زيادة في المادة الجافة الكلية  والبروتين والمردود وزيادة مجموع درجات القبول الحسي للأجبان الناتجة.</w:t>
      </w:r>
    </w:p>
    <w:p w:rsidR="00792451" w:rsidRPr="00D5056A" w:rsidRDefault="00792451" w:rsidP="006937C3">
      <w:pPr>
        <w:numPr>
          <w:ilvl w:val="0"/>
          <w:numId w:val="41"/>
        </w:numPr>
        <w:tabs>
          <w:tab w:val="left" w:pos="10828"/>
        </w:tabs>
        <w:bidi/>
        <w:spacing w:line="320" w:lineRule="exact"/>
        <w:ind w:left="282"/>
        <w:contextualSpacing/>
        <w:jc w:val="lowKashida"/>
        <w:rPr>
          <w:rFonts w:ascii="Times New Roman" w:eastAsia="Calibri" w:hAnsi="Times New Roman" w:cs="Simplified Arabic"/>
          <w:noProof w:val="0"/>
          <w:color w:val="auto"/>
          <w:sz w:val="22"/>
          <w:szCs w:val="24"/>
          <w:lang w:eastAsia="en-US" w:bidi="ar-SY"/>
        </w:rPr>
      </w:pPr>
      <w:r w:rsidRPr="00D5056A">
        <w:rPr>
          <w:rFonts w:ascii="Times New Roman" w:eastAsia="Calibri" w:hAnsi="Times New Roman" w:cs="Simplified Arabic" w:hint="cs"/>
          <w:noProof w:val="0"/>
          <w:color w:val="auto"/>
          <w:sz w:val="22"/>
          <w:szCs w:val="24"/>
          <w:rtl/>
          <w:lang w:eastAsia="en-US" w:bidi="ar-SY"/>
        </w:rPr>
        <w:t xml:space="preserve">اضافة الأنزيم بتركيز 75 وحدة /لتر أعطى زيادة في المردود وانخفاض في صلابة الخثرة الناتجة ومحتواها من المادة الجافة الكلية  كما أدت إلى انخفاض مجموع درجات القبول الحسي للأجبان الناتجة. </w:t>
      </w:r>
    </w:p>
    <w:p w:rsidR="006937C3" w:rsidRPr="00223421" w:rsidRDefault="00792451" w:rsidP="00223421">
      <w:pPr>
        <w:numPr>
          <w:ilvl w:val="0"/>
          <w:numId w:val="41"/>
        </w:numPr>
        <w:tabs>
          <w:tab w:val="left" w:pos="10828"/>
        </w:tabs>
        <w:bidi/>
        <w:spacing w:line="320" w:lineRule="exact"/>
        <w:ind w:left="282"/>
        <w:contextualSpacing/>
        <w:jc w:val="lowKashida"/>
        <w:rPr>
          <w:rFonts w:ascii="Times New Roman" w:eastAsia="Calibri" w:hAnsi="Times New Roman" w:cs="Simplified Arabic"/>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 xml:space="preserve">إنّ إضافة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bidi="ar-SY"/>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في صناعة الأجبان البيضاء ذات التخثر الحامضي أدّت إلى تحسّن معنوي في صفات الأجبان الناتجة بكل النسب المضافة من الأنزيم في هذا البحث.</w:t>
      </w:r>
    </w:p>
    <w:p w:rsidR="008B3EE4" w:rsidRDefault="008B3EE4" w:rsidP="008B3EE4">
      <w:pPr>
        <w:tabs>
          <w:tab w:val="left" w:pos="10828"/>
        </w:tabs>
        <w:bidi/>
        <w:spacing w:line="320" w:lineRule="exact"/>
        <w:jc w:val="lowKashida"/>
        <w:rPr>
          <w:rFonts w:ascii="Times New Roman" w:eastAsia="Calibri" w:hAnsi="Times New Roman" w:cs="Simplified Arabic" w:hint="cs"/>
          <w:b/>
          <w:bCs/>
          <w:noProof w:val="0"/>
          <w:color w:val="auto"/>
          <w:sz w:val="28"/>
          <w:szCs w:val="28"/>
          <w:rtl/>
          <w:lang w:eastAsia="en-US" w:bidi="ar-SY"/>
        </w:rPr>
      </w:pPr>
    </w:p>
    <w:p w:rsidR="00792451" w:rsidRPr="006937C3" w:rsidRDefault="00792451" w:rsidP="008B3EE4">
      <w:pPr>
        <w:tabs>
          <w:tab w:val="left" w:pos="10828"/>
        </w:tabs>
        <w:bidi/>
        <w:spacing w:line="320" w:lineRule="exact"/>
        <w:jc w:val="lowKashida"/>
        <w:rPr>
          <w:rFonts w:ascii="Times New Roman" w:eastAsia="Calibri" w:hAnsi="Times New Roman" w:cs="Simplified Arabic"/>
          <w:b/>
          <w:bCs/>
          <w:noProof w:val="0"/>
          <w:color w:val="auto"/>
          <w:sz w:val="28"/>
          <w:szCs w:val="28"/>
          <w:rtl/>
          <w:lang w:eastAsia="en-US" w:bidi="ar-SY"/>
        </w:rPr>
      </w:pPr>
      <w:r w:rsidRPr="006937C3">
        <w:rPr>
          <w:rFonts w:ascii="Times New Roman" w:eastAsia="Calibri" w:hAnsi="Times New Roman" w:cs="Simplified Arabic" w:hint="cs"/>
          <w:b/>
          <w:bCs/>
          <w:noProof w:val="0"/>
          <w:color w:val="auto"/>
          <w:sz w:val="28"/>
          <w:szCs w:val="28"/>
          <w:rtl/>
          <w:lang w:eastAsia="en-US" w:bidi="ar-SY"/>
        </w:rPr>
        <w:t>التوصيات:</w:t>
      </w:r>
    </w:p>
    <w:p w:rsidR="00792451" w:rsidRDefault="00792451" w:rsidP="00143105">
      <w:pPr>
        <w:tabs>
          <w:tab w:val="left" w:pos="10828"/>
        </w:tabs>
        <w:bidi/>
        <w:spacing w:line="320" w:lineRule="exact"/>
        <w:jc w:val="lowKashida"/>
        <w:rPr>
          <w:rFonts w:ascii="Times New Roman" w:eastAsia="Calibri" w:hAnsi="Times New Roman" w:cs="Simplified Arabic" w:hint="cs"/>
          <w:noProof w:val="0"/>
          <w:color w:val="auto"/>
          <w:sz w:val="22"/>
          <w:szCs w:val="24"/>
          <w:rtl/>
          <w:lang w:eastAsia="en-US" w:bidi="ar-SY"/>
        </w:rPr>
      </w:pPr>
      <w:r w:rsidRPr="00D5056A">
        <w:rPr>
          <w:rFonts w:ascii="Times New Roman" w:eastAsia="Calibri" w:hAnsi="Times New Roman" w:cs="Simplified Arabic" w:hint="cs"/>
          <w:noProof w:val="0"/>
          <w:color w:val="auto"/>
          <w:sz w:val="22"/>
          <w:szCs w:val="24"/>
          <w:rtl/>
          <w:lang w:eastAsia="en-US" w:bidi="ar-SY"/>
        </w:rPr>
        <w:t xml:space="preserve">يوصى باستخدام أنزيم </w:t>
      </w:r>
      <w:proofErr w:type="spellStart"/>
      <w:r w:rsidRPr="00D5056A">
        <w:rPr>
          <w:rFonts w:ascii="Times New Roman" w:eastAsia="Calibri" w:hAnsi="Times New Roman" w:cs="Simplified Arabic" w:hint="cs"/>
          <w:noProof w:val="0"/>
          <w:color w:val="auto"/>
          <w:sz w:val="22"/>
          <w:szCs w:val="24"/>
          <w:rtl/>
          <w:lang w:eastAsia="en-US" w:bidi="ar-SY"/>
        </w:rPr>
        <w:t>ترانس</w:t>
      </w:r>
      <w:proofErr w:type="spellEnd"/>
      <w:r w:rsidRPr="00D5056A">
        <w:rPr>
          <w:rFonts w:ascii="Times New Roman" w:eastAsia="Calibri" w:hAnsi="Times New Roman" w:cs="Simplified Arabic" w:hint="cs"/>
          <w:noProof w:val="0"/>
          <w:color w:val="auto"/>
          <w:sz w:val="22"/>
          <w:szCs w:val="24"/>
          <w:rtl/>
          <w:lang w:eastAsia="en-US" w:bidi="ar-SY"/>
        </w:rPr>
        <w:t xml:space="preserve"> </w:t>
      </w:r>
      <w:proofErr w:type="spellStart"/>
      <w:r w:rsidRPr="00D5056A">
        <w:rPr>
          <w:rFonts w:ascii="Times New Roman" w:eastAsia="Calibri" w:hAnsi="Times New Roman" w:cs="Simplified Arabic" w:hint="cs"/>
          <w:noProof w:val="0"/>
          <w:color w:val="auto"/>
          <w:sz w:val="22"/>
          <w:szCs w:val="24"/>
          <w:rtl/>
          <w:lang w:eastAsia="en-US" w:bidi="ar-SY"/>
        </w:rPr>
        <w:t>غلوتاميناز</w:t>
      </w:r>
      <w:proofErr w:type="spellEnd"/>
      <w:r w:rsidRPr="00D5056A">
        <w:rPr>
          <w:rFonts w:ascii="Times New Roman" w:eastAsia="Calibri" w:hAnsi="Times New Roman" w:cs="Simplified Arabic" w:hint="cs"/>
          <w:noProof w:val="0"/>
          <w:color w:val="auto"/>
          <w:sz w:val="22"/>
          <w:szCs w:val="24"/>
          <w:rtl/>
          <w:lang w:eastAsia="en-US" w:bidi="ar-SY"/>
        </w:rPr>
        <w:t xml:space="preserve"> في صناعة الأجبان ذات التخثر الحامضي بتركيز 50 وحدة /لتر وذلك لزيادة مردود هذه الأجبان وتحسين خصائصها الكيميائية والحسية.</w:t>
      </w:r>
    </w:p>
    <w:p w:rsidR="008B3EE4" w:rsidRDefault="008B3EE4" w:rsidP="008B3EE4">
      <w:pPr>
        <w:tabs>
          <w:tab w:val="left" w:pos="10828"/>
        </w:tabs>
        <w:bidi/>
        <w:spacing w:line="320" w:lineRule="exact"/>
        <w:jc w:val="lowKashida"/>
        <w:rPr>
          <w:rFonts w:ascii="Times New Roman" w:eastAsia="Calibri" w:hAnsi="Times New Roman" w:cs="Simplified Arabic" w:hint="cs"/>
          <w:noProof w:val="0"/>
          <w:color w:val="auto"/>
          <w:sz w:val="22"/>
          <w:szCs w:val="24"/>
          <w:rtl/>
          <w:lang w:eastAsia="en-US" w:bidi="ar-SY"/>
        </w:rPr>
      </w:pPr>
    </w:p>
    <w:p w:rsidR="00333FAB" w:rsidRPr="00906535" w:rsidRDefault="00333FAB" w:rsidP="00333FAB">
      <w:pPr>
        <w:pStyle w:val="MDPI21heading1"/>
        <w:bidi/>
        <w:spacing w:before="0" w:after="0" w:line="240" w:lineRule="auto"/>
        <w:ind w:left="0"/>
        <w:jc w:val="lowKashida"/>
        <w:rPr>
          <w:rFonts w:ascii="Simplified Arabic" w:eastAsia="Simplified Arabic" w:hAnsi="Times New Roman" w:cs="Simplified Arabic"/>
          <w:b w:val="0"/>
          <w:color w:val="auto"/>
          <w:sz w:val="24"/>
          <w:szCs w:val="24"/>
          <w:lang w:eastAsia="en-US"/>
        </w:rPr>
      </w:pPr>
      <w:r w:rsidRPr="00DA22F7">
        <w:rPr>
          <w:rFonts w:ascii="Times New Roman" w:eastAsia="Simplified Arabic" w:hAnsi="Times New Roman" w:cs="Simplified Arabic" w:hint="cs"/>
          <w:bCs/>
          <w:color w:val="auto"/>
          <w:sz w:val="22"/>
          <w:szCs w:val="24"/>
          <w:rtl/>
          <w:lang w:eastAsia="en-US" w:bidi="ar-SA"/>
        </w:rPr>
        <w:t>التمويل</w:t>
      </w:r>
      <w:r w:rsidRPr="00906535">
        <w:rPr>
          <w:rFonts w:ascii="Simplified Arabic" w:eastAsia="Simplified Arabic" w:hAnsi="Times New Roman" w:cs="Simplified Arabic" w:hint="cs"/>
          <w:b w:val="0"/>
          <w:color w:val="auto"/>
          <w:sz w:val="24"/>
          <w:szCs w:val="24"/>
          <w:rtl/>
          <w:lang w:eastAsia="en-US"/>
        </w:rPr>
        <w:t xml:space="preserve">: </w:t>
      </w:r>
      <w:r w:rsidRPr="00906535">
        <w:rPr>
          <w:rFonts w:ascii="Times New Roman" w:eastAsia="Simplified Arabic" w:hAnsi="Times New Roman" w:cs="Simplified Arabic" w:hint="cs"/>
          <w:b w:val="0"/>
          <w:color w:val="auto"/>
          <w:sz w:val="22"/>
          <w:szCs w:val="24"/>
          <w:rtl/>
          <w:lang w:eastAsia="en-US" w:bidi="ar-SA"/>
        </w:rPr>
        <w:t xml:space="preserve">هذا البحث </w:t>
      </w:r>
      <w:proofErr w:type="gramStart"/>
      <w:r w:rsidRPr="00906535">
        <w:rPr>
          <w:rFonts w:ascii="Times New Roman" w:eastAsia="Simplified Arabic" w:hAnsi="Times New Roman" w:cs="Simplified Arabic" w:hint="cs"/>
          <w:b w:val="0"/>
          <w:color w:val="auto"/>
          <w:sz w:val="22"/>
          <w:szCs w:val="24"/>
          <w:rtl/>
          <w:lang w:eastAsia="en-US" w:bidi="ar-SA"/>
        </w:rPr>
        <w:t>ممول</w:t>
      </w:r>
      <w:proofErr w:type="gramEnd"/>
      <w:r w:rsidRPr="00906535">
        <w:rPr>
          <w:rFonts w:ascii="Times New Roman" w:eastAsia="Simplified Arabic" w:hAnsi="Times New Roman" w:cs="Simplified Arabic" w:hint="cs"/>
          <w:b w:val="0"/>
          <w:color w:val="auto"/>
          <w:sz w:val="22"/>
          <w:szCs w:val="24"/>
          <w:rtl/>
          <w:lang w:eastAsia="en-US" w:bidi="ar-SA"/>
        </w:rPr>
        <w:t xml:space="preserve"> من جامعة دمشق وفق رقم الممول </w:t>
      </w:r>
      <w:r w:rsidRPr="00906535">
        <w:rPr>
          <w:rFonts w:ascii="Simplified Arabic" w:eastAsia="Simplified Arabic" w:hAnsi="Times New Roman" w:cs="Simplified Arabic" w:hint="cs"/>
          <w:b w:val="0"/>
          <w:color w:val="auto"/>
          <w:sz w:val="24"/>
          <w:szCs w:val="24"/>
          <w:rtl/>
          <w:lang w:eastAsia="en-US"/>
        </w:rPr>
        <w:t>(</w:t>
      </w:r>
      <w:r w:rsidRPr="00906535">
        <w:rPr>
          <w:rFonts w:ascii="Times New Roman" w:eastAsia="Simplified Arabic" w:hAnsi="Times New Roman" w:cs="Simplified Arabic"/>
          <w:b w:val="0"/>
          <w:color w:val="auto"/>
          <w:sz w:val="22"/>
          <w:szCs w:val="24"/>
          <w:lang w:eastAsia="en-US"/>
        </w:rPr>
        <w:t>501100020595</w:t>
      </w:r>
      <w:r w:rsidRPr="00906535">
        <w:rPr>
          <w:rFonts w:ascii="Simplified Arabic" w:eastAsia="Simplified Arabic" w:hAnsi="Times New Roman" w:cs="Simplified Arabic" w:hint="cs"/>
          <w:b w:val="0"/>
          <w:color w:val="auto"/>
          <w:sz w:val="24"/>
          <w:szCs w:val="24"/>
          <w:rtl/>
          <w:lang w:eastAsia="en-US"/>
        </w:rPr>
        <w:t>)</w:t>
      </w:r>
    </w:p>
    <w:p w:rsidR="00AD22CF" w:rsidRPr="00D5056A" w:rsidRDefault="00AD22CF" w:rsidP="00AD22CF">
      <w:pPr>
        <w:tabs>
          <w:tab w:val="left" w:pos="10828"/>
        </w:tabs>
        <w:bidi/>
        <w:spacing w:line="320" w:lineRule="exact"/>
        <w:jc w:val="lowKashida"/>
        <w:rPr>
          <w:rFonts w:ascii="Times New Roman" w:eastAsia="Calibri" w:hAnsi="Times New Roman" w:cs="Simplified Arabic" w:hint="cs"/>
          <w:noProof w:val="0"/>
          <w:color w:val="auto"/>
          <w:sz w:val="22"/>
          <w:szCs w:val="24"/>
          <w:rtl/>
          <w:lang w:eastAsia="en-US" w:bidi="ar-SY"/>
        </w:rPr>
      </w:pPr>
      <w:bookmarkStart w:id="0" w:name="_GoBack"/>
      <w:bookmarkEnd w:id="0"/>
    </w:p>
    <w:p w:rsidR="00792451" w:rsidRPr="00AD22CF" w:rsidRDefault="00B423DC" w:rsidP="00AD22CF">
      <w:pPr>
        <w:bidi/>
        <w:spacing w:line="240" w:lineRule="auto"/>
        <w:jc w:val="right"/>
        <w:rPr>
          <w:rFonts w:ascii="Times New Roman" w:eastAsia="Calibri" w:hAnsi="Times New Roman" w:cs="Simplified Arabic"/>
          <w:b/>
          <w:bCs/>
          <w:sz w:val="28"/>
          <w:szCs w:val="28"/>
          <w:lang w:bidi="ar-SY"/>
        </w:rPr>
      </w:pPr>
      <w:r w:rsidRPr="00256A21">
        <w:rPr>
          <w:rFonts w:ascii="Times New Roman" w:eastAsia="Calibri" w:hAnsi="Times New Roman" w:cs="Simplified Arabic"/>
          <w:b/>
          <w:bCs/>
          <w:sz w:val="28"/>
          <w:szCs w:val="28"/>
          <w:lang w:bidi="ar-SY"/>
        </w:rPr>
        <w:lastRenderedPageBreak/>
        <w:t>References</w:t>
      </w:r>
      <w:r>
        <w:rPr>
          <w:rFonts w:ascii="Times New Roman" w:eastAsia="Calibri" w:hAnsi="Times New Roman" w:cs="Simplified Arabic"/>
          <w:b/>
          <w:bCs/>
          <w:sz w:val="28"/>
          <w:szCs w:val="28"/>
          <w:lang w:bidi="ar-SY"/>
        </w:rPr>
        <w:t>:</w:t>
      </w:r>
    </w:p>
    <w:p w:rsidR="00792451" w:rsidRPr="00B423DC" w:rsidRDefault="00792451" w:rsidP="00AD22CF">
      <w:pPr>
        <w:numPr>
          <w:ilvl w:val="0"/>
          <w:numId w:val="42"/>
        </w:numPr>
        <w:tabs>
          <w:tab w:val="left" w:pos="10828"/>
        </w:tabs>
        <w:bidi/>
        <w:spacing w:line="320" w:lineRule="exact"/>
        <w:ind w:left="282"/>
        <w:contextualSpacing/>
        <w:jc w:val="lowKashida"/>
        <w:rPr>
          <w:rFonts w:ascii="Times New Roman" w:eastAsia="Calibri" w:hAnsi="Times New Roman" w:cs="Simplified Arabic"/>
          <w:noProof w:val="0"/>
          <w:color w:val="auto"/>
          <w:sz w:val="22"/>
          <w:szCs w:val="24"/>
          <w:rtl/>
          <w:lang w:eastAsia="en-US" w:bidi="ar-SY"/>
        </w:rPr>
      </w:pPr>
      <w:r w:rsidRPr="00B423DC">
        <w:rPr>
          <w:rFonts w:ascii="Times New Roman" w:eastAsia="Calibri" w:hAnsi="Times New Roman" w:cs="Simplified Arabic" w:hint="cs"/>
          <w:noProof w:val="0"/>
          <w:color w:val="auto"/>
          <w:sz w:val="22"/>
          <w:szCs w:val="24"/>
          <w:rtl/>
          <w:lang w:eastAsia="en-US" w:bidi="ar-SY"/>
        </w:rPr>
        <w:t xml:space="preserve">لنداف أحمد ، سليق سمير ، زمار عمر .2013. دراسة امكانية اطالة فترة حفظ اللبن الرائب المحلي. </w:t>
      </w:r>
      <w:proofErr w:type="gramStart"/>
      <w:r w:rsidRPr="00B423DC">
        <w:rPr>
          <w:rFonts w:ascii="Times New Roman" w:eastAsia="Calibri" w:hAnsi="Times New Roman" w:cs="Simplified Arabic" w:hint="cs"/>
          <w:noProof w:val="0"/>
          <w:color w:val="auto"/>
          <w:sz w:val="22"/>
          <w:szCs w:val="24"/>
          <w:rtl/>
          <w:lang w:eastAsia="en-US" w:bidi="ar-SY"/>
        </w:rPr>
        <w:t>جامعة</w:t>
      </w:r>
      <w:proofErr w:type="gramEnd"/>
      <w:r w:rsidRPr="00B423DC">
        <w:rPr>
          <w:rFonts w:ascii="Times New Roman" w:eastAsia="Calibri" w:hAnsi="Times New Roman" w:cs="Simplified Arabic" w:hint="cs"/>
          <w:noProof w:val="0"/>
          <w:color w:val="auto"/>
          <w:sz w:val="22"/>
          <w:szCs w:val="24"/>
          <w:rtl/>
          <w:lang w:eastAsia="en-US" w:bidi="ar-SY"/>
        </w:rPr>
        <w:t xml:space="preserve"> دمشق. </w:t>
      </w:r>
    </w:p>
    <w:p w:rsidR="00792451" w:rsidRPr="00D5056A" w:rsidRDefault="00792451" w:rsidP="00AD22CF">
      <w:pPr>
        <w:numPr>
          <w:ilvl w:val="0"/>
          <w:numId w:val="42"/>
        </w:numPr>
        <w:bidi/>
        <w:spacing w:line="320" w:lineRule="exact"/>
        <w:ind w:left="282"/>
        <w:contextualSpacing/>
        <w:jc w:val="lowKashida"/>
        <w:rPr>
          <w:rFonts w:ascii="Times New Roman" w:eastAsia="Calibri" w:hAnsi="Times New Roman" w:cs="Simplified Arabic"/>
          <w:noProof w:val="0"/>
          <w:color w:val="auto"/>
          <w:sz w:val="22"/>
          <w:szCs w:val="24"/>
          <w:rtl/>
          <w:lang w:eastAsia="en-US"/>
        </w:rPr>
      </w:pPr>
      <w:r w:rsidRPr="00D5056A">
        <w:rPr>
          <w:rFonts w:ascii="Times New Roman" w:eastAsia="Calibri" w:hAnsi="Times New Roman" w:cs="Simplified Arabic"/>
          <w:noProof w:val="0"/>
          <w:color w:val="auto"/>
          <w:sz w:val="22"/>
          <w:szCs w:val="24"/>
          <w:rtl/>
          <w:lang w:eastAsia="en-US" w:bidi="ar-SY"/>
        </w:rPr>
        <w:t>سليق</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سمير</w:t>
      </w:r>
      <w:r w:rsidRPr="00D5056A">
        <w:rPr>
          <w:rFonts w:ascii="Times New Roman" w:eastAsia="Calibri" w:hAnsi="Times New Roman" w:cs="Simplified Arabic" w:hint="cs"/>
          <w:noProof w:val="0"/>
          <w:color w:val="auto"/>
          <w:sz w:val="22"/>
          <w:szCs w:val="24"/>
          <w:rtl/>
          <w:lang w:eastAsia="en-US" w:bidi="ar-SY"/>
        </w:rPr>
        <w:t>،</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طيفور</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أنطون</w:t>
      </w:r>
      <w:r w:rsidRPr="00D5056A">
        <w:rPr>
          <w:rFonts w:ascii="Times New Roman" w:eastAsia="Calibri" w:hAnsi="Times New Roman" w:cs="Simplified Arabic" w:hint="cs"/>
          <w:noProof w:val="0"/>
          <w:color w:val="auto"/>
          <w:sz w:val="22"/>
          <w:szCs w:val="24"/>
          <w:rtl/>
          <w:lang w:eastAsia="en-US" w:bidi="ar-SY"/>
        </w:rPr>
        <w:t>،</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أبو</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يونس</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عهد</w:t>
      </w:r>
      <w:r w:rsidRPr="00D5056A">
        <w:rPr>
          <w:rFonts w:ascii="Times New Roman" w:eastAsia="Calibri" w:hAnsi="Times New Roman" w:cs="Simplified Arabic" w:hint="cs"/>
          <w:noProof w:val="0"/>
          <w:color w:val="auto"/>
          <w:sz w:val="22"/>
          <w:szCs w:val="24"/>
          <w:rtl/>
          <w:lang w:eastAsia="en-US"/>
        </w:rPr>
        <w:t>.</w:t>
      </w:r>
      <w:r w:rsidRPr="00D5056A">
        <w:rPr>
          <w:rFonts w:ascii="Times New Roman" w:eastAsia="Calibri" w:hAnsi="Times New Roman" w:cs="Simplified Arabic"/>
          <w:noProof w:val="0"/>
          <w:color w:val="auto"/>
          <w:sz w:val="22"/>
          <w:szCs w:val="24"/>
          <w:lang w:eastAsia="en-US"/>
        </w:rPr>
        <w:t xml:space="preserve">. .2009 </w:t>
      </w:r>
      <w:r w:rsidRPr="00D5056A">
        <w:rPr>
          <w:rFonts w:ascii="Times New Roman" w:eastAsia="Calibri" w:hAnsi="Times New Roman" w:cs="Simplified Arabic"/>
          <w:noProof w:val="0"/>
          <w:color w:val="auto"/>
          <w:sz w:val="22"/>
          <w:szCs w:val="24"/>
          <w:rtl/>
          <w:lang w:eastAsia="en-US" w:bidi="ar-SY"/>
        </w:rPr>
        <w:t>عملي</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تكنولوجيا</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الألبان</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منتجات</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التخمر</w:t>
      </w:r>
      <w:r w:rsidRPr="00D5056A">
        <w:rPr>
          <w:rFonts w:ascii="Times New Roman" w:eastAsia="Calibri" w:hAnsi="Times New Roman" w:cs="Simplified Arabic"/>
          <w:noProof w:val="0"/>
          <w:color w:val="auto"/>
          <w:sz w:val="22"/>
          <w:szCs w:val="24"/>
          <w:rtl/>
          <w:lang w:eastAsia="en-US"/>
        </w:rPr>
        <w:t>) –</w:t>
      </w:r>
      <w:r w:rsidRPr="00D5056A">
        <w:rPr>
          <w:rFonts w:ascii="Times New Roman" w:eastAsia="Calibri" w:hAnsi="Times New Roman" w:cs="Simplified Arabic"/>
          <w:noProof w:val="0"/>
          <w:color w:val="auto"/>
          <w:sz w:val="22"/>
          <w:szCs w:val="24"/>
          <w:rtl/>
          <w:lang w:eastAsia="en-US" w:bidi="ar-SY"/>
        </w:rPr>
        <w:t>الاختبارات</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الكيميائية</w:t>
      </w:r>
      <w:r w:rsidRPr="00D5056A">
        <w:rPr>
          <w:rFonts w:ascii="Times New Roman" w:eastAsia="Calibri" w:hAnsi="Times New Roman" w:cs="Simplified Arabic"/>
          <w:noProof w:val="0"/>
          <w:color w:val="auto"/>
          <w:sz w:val="22"/>
          <w:szCs w:val="24"/>
          <w:rtl/>
          <w:lang w:eastAsia="en-US"/>
        </w:rPr>
        <w:t xml:space="preserve"> </w:t>
      </w:r>
      <w:proofErr w:type="spellStart"/>
      <w:r w:rsidRPr="00D5056A">
        <w:rPr>
          <w:rFonts w:ascii="Times New Roman" w:eastAsia="Calibri" w:hAnsi="Times New Roman" w:cs="Simplified Arabic"/>
          <w:noProof w:val="0"/>
          <w:color w:val="auto"/>
          <w:sz w:val="22"/>
          <w:szCs w:val="24"/>
          <w:rtl/>
          <w:lang w:eastAsia="en-US" w:bidi="ar-SY"/>
        </w:rPr>
        <w:t>والميكروبيولوجية</w:t>
      </w:r>
      <w:proofErr w:type="spellEnd"/>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hint="cs"/>
          <w:noProof w:val="0"/>
          <w:color w:val="auto"/>
          <w:sz w:val="22"/>
          <w:szCs w:val="24"/>
          <w:rtl/>
          <w:lang w:eastAsia="en-US" w:bidi="ar-SY"/>
        </w:rPr>
        <w:t>،</w:t>
      </w:r>
      <w:r w:rsidRPr="00D5056A">
        <w:rPr>
          <w:rFonts w:ascii="Times New Roman" w:eastAsia="Calibri" w:hAnsi="Times New Roman" w:cs="Simplified Arabic" w:hint="cs"/>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منشورات</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جامعة</w:t>
      </w:r>
      <w:r w:rsidRPr="00D5056A">
        <w:rPr>
          <w:rFonts w:ascii="Times New Roman" w:eastAsia="Calibri" w:hAnsi="Times New Roman" w:cs="Simplified Arabic"/>
          <w:noProof w:val="0"/>
          <w:color w:val="auto"/>
          <w:sz w:val="22"/>
          <w:szCs w:val="24"/>
          <w:rtl/>
          <w:lang w:eastAsia="en-US"/>
        </w:rPr>
        <w:t xml:space="preserve"> </w:t>
      </w:r>
      <w:r w:rsidRPr="00D5056A">
        <w:rPr>
          <w:rFonts w:ascii="Times New Roman" w:eastAsia="Calibri" w:hAnsi="Times New Roman" w:cs="Simplified Arabic"/>
          <w:noProof w:val="0"/>
          <w:color w:val="auto"/>
          <w:sz w:val="22"/>
          <w:szCs w:val="24"/>
          <w:rtl/>
          <w:lang w:eastAsia="en-US" w:bidi="ar-SY"/>
        </w:rPr>
        <w:t>دمشق</w:t>
      </w:r>
      <w:r w:rsidRPr="00D5056A">
        <w:rPr>
          <w:rFonts w:ascii="Times New Roman" w:eastAsia="Calibri" w:hAnsi="Times New Roman" w:cs="Simplified Arabic"/>
          <w:noProof w:val="0"/>
          <w:color w:val="auto"/>
          <w:sz w:val="22"/>
          <w:szCs w:val="24"/>
          <w:rtl/>
          <w:lang w:eastAsia="en-US"/>
        </w:rPr>
        <w:t>.</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proofErr w:type="gramStart"/>
      <w:r w:rsidRPr="00D5056A">
        <w:rPr>
          <w:rFonts w:ascii="Times New Roman" w:eastAsia="Times New Roman" w:hAnsi="Times New Roman" w:cs="Simplified Arabic"/>
          <w:noProof w:val="0"/>
          <w:sz w:val="22"/>
          <w:szCs w:val="24"/>
          <w:lang w:eastAsia="en-US"/>
        </w:rPr>
        <w:t>3-Abd-Rabo FHR, EI-</w:t>
      </w:r>
      <w:proofErr w:type="spellStart"/>
      <w:r w:rsidRPr="00D5056A">
        <w:rPr>
          <w:rFonts w:ascii="Times New Roman" w:eastAsia="Times New Roman" w:hAnsi="Times New Roman" w:cs="Simplified Arabic"/>
          <w:noProof w:val="0"/>
          <w:sz w:val="22"/>
          <w:szCs w:val="24"/>
          <w:lang w:eastAsia="en-US"/>
        </w:rPr>
        <w:t>Dieb</w:t>
      </w:r>
      <w:proofErr w:type="spellEnd"/>
      <w:r w:rsidRPr="00D5056A">
        <w:rPr>
          <w:rFonts w:ascii="Times New Roman" w:eastAsia="Times New Roman" w:hAnsi="Times New Roman" w:cs="Simplified Arabic"/>
          <w:noProof w:val="0"/>
          <w:sz w:val="22"/>
          <w:szCs w:val="24"/>
          <w:lang w:eastAsia="en-US"/>
        </w:rPr>
        <w:t xml:space="preserve"> SM, </w:t>
      </w:r>
      <w:proofErr w:type="spellStart"/>
      <w:r w:rsidRPr="00D5056A">
        <w:rPr>
          <w:rFonts w:ascii="Times New Roman" w:eastAsia="Times New Roman" w:hAnsi="Times New Roman" w:cs="Simplified Arabic"/>
          <w:noProof w:val="0"/>
          <w:sz w:val="22"/>
          <w:szCs w:val="24"/>
          <w:lang w:eastAsia="en-US"/>
        </w:rPr>
        <w:t>Abd</w:t>
      </w:r>
      <w:proofErr w:type="spellEnd"/>
      <w:r w:rsidRPr="00D5056A">
        <w:rPr>
          <w:rFonts w:ascii="Times New Roman" w:eastAsia="Times New Roman" w:hAnsi="Times New Roman" w:cs="Simplified Arabic"/>
          <w:noProof w:val="0"/>
          <w:sz w:val="22"/>
          <w:szCs w:val="24"/>
          <w:lang w:eastAsia="en-US"/>
        </w:rPr>
        <w:t xml:space="preserve">-EI-Fattah AM, </w:t>
      </w:r>
      <w:proofErr w:type="spellStart"/>
      <w:r w:rsidRPr="00D5056A">
        <w:rPr>
          <w:rFonts w:ascii="Times New Roman" w:eastAsia="Times New Roman" w:hAnsi="Times New Roman" w:cs="Simplified Arabic"/>
          <w:noProof w:val="0"/>
          <w:sz w:val="22"/>
          <w:szCs w:val="24"/>
          <w:lang w:eastAsia="en-US"/>
        </w:rPr>
        <w:t>Sakr</w:t>
      </w:r>
      <w:proofErr w:type="spellEnd"/>
      <w:r w:rsidRPr="00D5056A">
        <w:rPr>
          <w:rFonts w:ascii="Times New Roman" w:eastAsia="Times New Roman" w:hAnsi="Times New Roman" w:cs="Simplified Arabic"/>
          <w:noProof w:val="0"/>
          <w:sz w:val="22"/>
          <w:szCs w:val="24"/>
          <w:lang w:eastAsia="en-US"/>
        </w:rPr>
        <w:t xml:space="preserve"> SS.2010.Natural state changes of cows' and buffaloes' milk proteins induced by microbial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w:t>
      </w:r>
      <w:proofErr w:type="gramEnd"/>
      <w:r w:rsidRPr="00D5056A">
        <w:rPr>
          <w:rFonts w:ascii="Times New Roman" w:eastAsia="Times New Roman" w:hAnsi="Times New Roman" w:cs="Simplified Arabic"/>
          <w:noProof w:val="0"/>
          <w:sz w:val="22"/>
          <w:szCs w:val="24"/>
          <w:lang w:eastAsia="en-US"/>
        </w:rPr>
        <w:t xml:space="preserve"> J Am Sci.</w:t>
      </w:r>
      <w:proofErr w:type="gramStart"/>
      <w:r w:rsidRPr="00D5056A">
        <w:rPr>
          <w:rFonts w:ascii="Times New Roman" w:eastAsia="Times New Roman" w:hAnsi="Times New Roman" w:cs="Simplified Arabic"/>
          <w:noProof w:val="0"/>
          <w:sz w:val="22"/>
          <w:szCs w:val="24"/>
          <w:lang w:eastAsia="en-US"/>
        </w:rPr>
        <w:t>;6:612</w:t>
      </w:r>
      <w:proofErr w:type="gramEnd"/>
      <w:r w:rsidRPr="00D5056A">
        <w:rPr>
          <w:rFonts w:ascii="Times New Roman" w:eastAsia="Times New Roman" w:hAnsi="Times New Roman" w:cs="Simplified Arabic"/>
          <w:noProof w:val="0"/>
          <w:sz w:val="22"/>
          <w:szCs w:val="24"/>
          <w:lang w:eastAsia="en-US"/>
        </w:rPr>
        <w:t>–620.</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r w:rsidRPr="00D5056A">
        <w:rPr>
          <w:rFonts w:ascii="Times New Roman" w:eastAsia="Times New Roman" w:hAnsi="Times New Roman" w:cs="Simplified Arabic"/>
          <w:noProof w:val="0"/>
          <w:sz w:val="22"/>
          <w:szCs w:val="24"/>
          <w:lang w:eastAsia="en-US"/>
        </w:rPr>
        <w:t xml:space="preserve">4-Association of  Official Analytical Chemists (AOAC).,(2002)- Official Methods of Analysis,16th </w:t>
      </w:r>
      <w:proofErr w:type="spellStart"/>
      <w:r w:rsidRPr="00D5056A">
        <w:rPr>
          <w:rFonts w:ascii="Times New Roman" w:eastAsia="Times New Roman" w:hAnsi="Times New Roman" w:cs="Simplified Arabic"/>
          <w:noProof w:val="0"/>
          <w:sz w:val="22"/>
          <w:szCs w:val="24"/>
          <w:lang w:eastAsia="en-US"/>
        </w:rPr>
        <w:t>Edition.Association</w:t>
      </w:r>
      <w:proofErr w:type="spellEnd"/>
      <w:r w:rsidRPr="00D5056A">
        <w:rPr>
          <w:rFonts w:ascii="Times New Roman" w:eastAsia="Times New Roman" w:hAnsi="Times New Roman" w:cs="Simplified Arabic"/>
          <w:noProof w:val="0"/>
          <w:sz w:val="22"/>
          <w:szCs w:val="24"/>
          <w:lang w:eastAsia="en-US"/>
        </w:rPr>
        <w:t xml:space="preserve"> of  Official Analytical Chemists Inc., </w:t>
      </w:r>
      <w:proofErr w:type="spellStart"/>
      <w:r w:rsidRPr="00D5056A">
        <w:rPr>
          <w:rFonts w:ascii="Times New Roman" w:eastAsia="Times New Roman" w:hAnsi="Times New Roman" w:cs="Simplified Arabic"/>
          <w:noProof w:val="0"/>
          <w:sz w:val="22"/>
          <w:szCs w:val="24"/>
          <w:lang w:eastAsia="en-US"/>
        </w:rPr>
        <w:t>Arlington,Virginia.,USA</w:t>
      </w:r>
      <w:proofErr w:type="spellEnd"/>
      <w:r w:rsidRPr="00D5056A">
        <w:rPr>
          <w:rFonts w:ascii="Times New Roman" w:eastAsia="Times New Roman" w:hAnsi="Times New Roman" w:cs="Simplified Arabic"/>
          <w:noProof w:val="0"/>
          <w:sz w:val="22"/>
          <w:szCs w:val="24"/>
          <w:lang w:eastAsia="en-US"/>
        </w:rPr>
        <w:t xml:space="preserve">.  </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rtl/>
          <w:lang w:eastAsia="en-US"/>
        </w:rPr>
      </w:pPr>
      <w:proofErr w:type="gramStart"/>
      <w:r w:rsidRPr="00D5056A">
        <w:rPr>
          <w:rFonts w:ascii="Times New Roman" w:eastAsia="Times New Roman" w:hAnsi="Times New Roman" w:cs="Simplified Arabic"/>
          <w:noProof w:val="0"/>
          <w:sz w:val="22"/>
          <w:szCs w:val="24"/>
          <w:lang w:eastAsia="en-US"/>
        </w:rPr>
        <w:t xml:space="preserve">5-Buettner K, </w:t>
      </w:r>
      <w:proofErr w:type="spellStart"/>
      <w:r w:rsidRPr="00D5056A">
        <w:rPr>
          <w:rFonts w:ascii="Times New Roman" w:eastAsia="Times New Roman" w:hAnsi="Times New Roman" w:cs="Simplified Arabic"/>
          <w:noProof w:val="0"/>
          <w:sz w:val="22"/>
          <w:szCs w:val="24"/>
          <w:lang w:eastAsia="en-US"/>
        </w:rPr>
        <w:t>Hertel</w:t>
      </w:r>
      <w:proofErr w:type="spellEnd"/>
      <w:r w:rsidRPr="00D5056A">
        <w:rPr>
          <w:rFonts w:ascii="Times New Roman" w:eastAsia="Times New Roman" w:hAnsi="Times New Roman" w:cs="Simplified Arabic"/>
          <w:noProof w:val="0"/>
          <w:sz w:val="22"/>
          <w:szCs w:val="24"/>
          <w:lang w:eastAsia="en-US"/>
        </w:rPr>
        <w:t xml:space="preserve"> TC, </w:t>
      </w:r>
      <w:proofErr w:type="spellStart"/>
      <w:r w:rsidRPr="00D5056A">
        <w:rPr>
          <w:rFonts w:ascii="Times New Roman" w:eastAsia="Times New Roman" w:hAnsi="Times New Roman" w:cs="Simplified Arabic"/>
          <w:noProof w:val="0"/>
          <w:sz w:val="22"/>
          <w:szCs w:val="24"/>
          <w:lang w:eastAsia="en-US"/>
        </w:rPr>
        <w:t>Pietzsch</w:t>
      </w:r>
      <w:proofErr w:type="spellEnd"/>
      <w:r w:rsidRPr="00D5056A">
        <w:rPr>
          <w:rFonts w:ascii="Times New Roman" w:eastAsia="Times New Roman" w:hAnsi="Times New Roman" w:cs="Simplified Arabic"/>
          <w:noProof w:val="0"/>
          <w:sz w:val="22"/>
          <w:szCs w:val="24"/>
          <w:lang w:eastAsia="en-US"/>
        </w:rPr>
        <w:t xml:space="preserve"> M.2012.</w:t>
      </w:r>
      <w:proofErr w:type="gramEnd"/>
      <w:r w:rsidRPr="00D5056A">
        <w:rPr>
          <w:rFonts w:ascii="Times New Roman" w:eastAsia="Times New Roman" w:hAnsi="Times New Roman" w:cs="Simplified Arabic"/>
          <w:noProof w:val="0"/>
          <w:sz w:val="22"/>
          <w:szCs w:val="24"/>
          <w:lang w:eastAsia="en-US"/>
        </w:rPr>
        <w:t xml:space="preserve"> </w:t>
      </w:r>
      <w:proofErr w:type="gramStart"/>
      <w:r w:rsidRPr="00D5056A">
        <w:rPr>
          <w:rFonts w:ascii="Times New Roman" w:eastAsia="Times New Roman" w:hAnsi="Times New Roman" w:cs="Simplified Arabic"/>
          <w:noProof w:val="0"/>
          <w:sz w:val="22"/>
          <w:szCs w:val="24"/>
          <w:lang w:eastAsia="en-US"/>
        </w:rPr>
        <w:t xml:space="preserve">Increased </w:t>
      </w:r>
      <w:proofErr w:type="spellStart"/>
      <w:r w:rsidRPr="00D5056A">
        <w:rPr>
          <w:rFonts w:ascii="Times New Roman" w:eastAsia="Times New Roman" w:hAnsi="Times New Roman" w:cs="Simplified Arabic"/>
          <w:noProof w:val="0"/>
          <w:sz w:val="22"/>
          <w:szCs w:val="24"/>
          <w:lang w:eastAsia="en-US"/>
        </w:rPr>
        <w:t>thermostability</w:t>
      </w:r>
      <w:proofErr w:type="spellEnd"/>
      <w:r w:rsidRPr="00D5056A">
        <w:rPr>
          <w:rFonts w:ascii="Times New Roman" w:eastAsia="Times New Roman" w:hAnsi="Times New Roman" w:cs="Simplified Arabic"/>
          <w:noProof w:val="0"/>
          <w:sz w:val="22"/>
          <w:szCs w:val="24"/>
          <w:lang w:eastAsia="en-US"/>
        </w:rPr>
        <w:t xml:space="preserve"> of microbial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by combination of several hot spots evolved by random and saturation mutagenesis.</w:t>
      </w:r>
      <w:proofErr w:type="gramEnd"/>
      <w:r w:rsidRPr="00D5056A">
        <w:rPr>
          <w:rFonts w:ascii="Times New Roman" w:eastAsia="Times New Roman" w:hAnsi="Times New Roman" w:cs="Simplified Arabic"/>
          <w:noProof w:val="0"/>
          <w:sz w:val="22"/>
          <w:szCs w:val="24"/>
          <w:lang w:eastAsia="en-US"/>
        </w:rPr>
        <w:t xml:space="preserve"> </w:t>
      </w:r>
      <w:proofErr w:type="gramStart"/>
      <w:r w:rsidRPr="00D5056A">
        <w:rPr>
          <w:rFonts w:ascii="Times New Roman" w:eastAsia="Times New Roman" w:hAnsi="Times New Roman" w:cs="Simplified Arabic"/>
          <w:noProof w:val="0"/>
          <w:sz w:val="22"/>
          <w:szCs w:val="24"/>
          <w:lang w:eastAsia="en-US"/>
        </w:rPr>
        <w:t>Amino Acids.</w:t>
      </w:r>
      <w:proofErr w:type="gramEnd"/>
      <w:r w:rsidRPr="00D5056A">
        <w:rPr>
          <w:rFonts w:ascii="Times New Roman" w:eastAsia="Times New Roman" w:hAnsi="Times New Roman" w:cs="Simplified Arabic"/>
          <w:noProof w:val="0"/>
          <w:sz w:val="22"/>
          <w:szCs w:val="24"/>
          <w:lang w:eastAsia="en-US"/>
        </w:rPr>
        <w:t xml:space="preserve"> 42:987–996.</w:t>
      </w:r>
    </w:p>
    <w:p w:rsidR="00792451" w:rsidRPr="00D5056A" w:rsidRDefault="00792451" w:rsidP="00223421">
      <w:pPr>
        <w:bidi/>
        <w:spacing w:line="320" w:lineRule="exact"/>
        <w:jc w:val="lowKashida"/>
        <w:rPr>
          <w:rFonts w:ascii="Times New Roman" w:eastAsia="Times New Roman" w:hAnsi="Times New Roman" w:cs="Simplified Arabic"/>
          <w:noProof w:val="0"/>
          <w:sz w:val="22"/>
          <w:szCs w:val="24"/>
          <w:rtl/>
          <w:lang w:eastAsia="en-US"/>
        </w:rPr>
      </w:pPr>
      <w:proofErr w:type="gramStart"/>
      <w:r w:rsidRPr="00D5056A">
        <w:rPr>
          <w:rFonts w:ascii="Times New Roman" w:eastAsia="Times New Roman" w:hAnsi="Times New Roman" w:cs="Simplified Arabic"/>
          <w:noProof w:val="0"/>
          <w:sz w:val="22"/>
          <w:szCs w:val="24"/>
          <w:lang w:eastAsia="en-US"/>
        </w:rPr>
        <w:t>6-Darwish, A. 2022.</w:t>
      </w:r>
      <w:proofErr w:type="gramEnd"/>
      <w:r w:rsidRPr="00D5056A">
        <w:rPr>
          <w:rFonts w:ascii="Times New Roman" w:eastAsia="Times New Roman" w:hAnsi="Times New Roman" w:cs="Simplified Arabic"/>
          <w:noProof w:val="0"/>
          <w:sz w:val="22"/>
          <w:szCs w:val="24"/>
          <w:lang w:eastAsia="en-US"/>
        </w:rPr>
        <w:t xml:space="preserve"> The effect of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on </w:t>
      </w:r>
      <w:proofErr w:type="gramStart"/>
      <w:r w:rsidRPr="00D5056A">
        <w:rPr>
          <w:rFonts w:ascii="Times New Roman" w:eastAsia="Times New Roman" w:hAnsi="Times New Roman" w:cs="Simplified Arabic" w:hint="eastAsia"/>
          <w:noProof w:val="0"/>
          <w:sz w:val="22"/>
          <w:szCs w:val="24"/>
          <w:lang w:eastAsia="en-US"/>
        </w:rPr>
        <w:t>physicochemical</w:t>
      </w:r>
      <w:r w:rsidRPr="00D5056A">
        <w:rPr>
          <w:rFonts w:ascii="Times New Roman" w:eastAsia="Times New Roman" w:hAnsi="Times New Roman" w:cs="Simplified Arabic"/>
          <w:noProof w:val="0"/>
          <w:sz w:val="22"/>
          <w:szCs w:val="24"/>
          <w:lang w:eastAsia="en-US"/>
        </w:rPr>
        <w:t xml:space="preserve"> ,microstructural</w:t>
      </w:r>
      <w:proofErr w:type="gramEnd"/>
      <w:r w:rsidRPr="00D5056A">
        <w:rPr>
          <w:rFonts w:ascii="Times New Roman" w:eastAsia="Times New Roman" w:hAnsi="Times New Roman" w:cs="Simplified Arabic"/>
          <w:noProof w:val="0"/>
          <w:sz w:val="22"/>
          <w:szCs w:val="24"/>
          <w:lang w:eastAsia="en-US"/>
        </w:rPr>
        <w:t xml:space="preserve">, and organoleptic properties of low fat </w:t>
      </w:r>
      <w:proofErr w:type="spellStart"/>
      <w:r w:rsidRPr="00D5056A">
        <w:rPr>
          <w:rFonts w:ascii="Times New Roman" w:eastAsia="Times New Roman" w:hAnsi="Times New Roman" w:cs="Simplified Arabic"/>
          <w:noProof w:val="0"/>
          <w:sz w:val="22"/>
          <w:szCs w:val="24"/>
          <w:lang w:eastAsia="en-US"/>
        </w:rPr>
        <w:t>karish</w:t>
      </w:r>
      <w:proofErr w:type="spellEnd"/>
      <w:r w:rsidRPr="00D5056A">
        <w:rPr>
          <w:rFonts w:ascii="Times New Roman" w:eastAsia="Times New Roman" w:hAnsi="Times New Roman" w:cs="Simplified Arabic"/>
          <w:noProof w:val="0"/>
          <w:sz w:val="22"/>
          <w:szCs w:val="24"/>
          <w:lang w:eastAsia="en-US"/>
        </w:rPr>
        <w:t xml:space="preserve"> </w:t>
      </w:r>
      <w:proofErr w:type="spellStart"/>
      <w:r w:rsidRPr="00D5056A">
        <w:rPr>
          <w:rFonts w:ascii="Times New Roman" w:eastAsia="Times New Roman" w:hAnsi="Times New Roman" w:cs="Simplified Arabic"/>
          <w:noProof w:val="0"/>
          <w:sz w:val="22"/>
          <w:szCs w:val="24"/>
          <w:lang w:eastAsia="en-US"/>
        </w:rPr>
        <w:t>cheese.Future</w:t>
      </w:r>
      <w:proofErr w:type="spellEnd"/>
      <w:r w:rsidRPr="00D5056A">
        <w:rPr>
          <w:rFonts w:ascii="Times New Roman" w:eastAsia="Times New Roman" w:hAnsi="Times New Roman" w:cs="Simplified Arabic"/>
          <w:noProof w:val="0"/>
          <w:sz w:val="22"/>
          <w:szCs w:val="24"/>
          <w:lang w:eastAsia="en-US"/>
        </w:rPr>
        <w:t xml:space="preserve"> of food.10(2).</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rtl/>
          <w:lang w:eastAsia="en-US"/>
        </w:rPr>
      </w:pPr>
      <w:r w:rsidRPr="00D5056A">
        <w:rPr>
          <w:rFonts w:ascii="Times New Roman" w:eastAsia="Times New Roman" w:hAnsi="Times New Roman" w:cs="Simplified Arabic"/>
          <w:noProof w:val="0"/>
          <w:sz w:val="22"/>
          <w:szCs w:val="24"/>
          <w:lang w:eastAsia="en-US"/>
        </w:rPr>
        <w:t>7-El-</w:t>
      </w:r>
      <w:proofErr w:type="gramStart"/>
      <w:r w:rsidRPr="00D5056A">
        <w:rPr>
          <w:rFonts w:ascii="Times New Roman" w:eastAsia="Times New Roman" w:hAnsi="Times New Roman" w:cs="Simplified Arabic"/>
          <w:noProof w:val="0"/>
          <w:sz w:val="22"/>
          <w:szCs w:val="24"/>
          <w:lang w:eastAsia="en-US"/>
        </w:rPr>
        <w:t>Demerdash ,H.A</w:t>
      </w:r>
      <w:proofErr w:type="gramEnd"/>
      <w:r w:rsidRPr="00D5056A">
        <w:rPr>
          <w:rFonts w:ascii="Times New Roman" w:eastAsia="Times New Roman" w:hAnsi="Times New Roman" w:cs="Simplified Arabic"/>
          <w:noProof w:val="0"/>
          <w:sz w:val="22"/>
          <w:szCs w:val="24"/>
          <w:lang w:eastAsia="en-US"/>
        </w:rPr>
        <w:t>.,</w:t>
      </w:r>
      <w:proofErr w:type="spellStart"/>
      <w:r w:rsidRPr="00D5056A">
        <w:rPr>
          <w:rFonts w:ascii="Times New Roman" w:eastAsia="Times New Roman" w:hAnsi="Times New Roman" w:cs="Simplified Arabic"/>
          <w:noProof w:val="0"/>
          <w:sz w:val="22"/>
          <w:szCs w:val="24"/>
          <w:lang w:eastAsia="en-US"/>
        </w:rPr>
        <w:t>F.M.Abbas</w:t>
      </w:r>
      <w:proofErr w:type="spellEnd"/>
      <w:r w:rsidRPr="00D5056A">
        <w:rPr>
          <w:rFonts w:ascii="Times New Roman" w:eastAsia="Times New Roman" w:hAnsi="Times New Roman" w:cs="Simplified Arabic"/>
          <w:noProof w:val="0"/>
          <w:sz w:val="22"/>
          <w:szCs w:val="24"/>
          <w:lang w:eastAsia="en-US"/>
        </w:rPr>
        <w:t xml:space="preserve"> and A.M. </w:t>
      </w:r>
      <w:proofErr w:type="spellStart"/>
      <w:r w:rsidRPr="00D5056A">
        <w:rPr>
          <w:rFonts w:ascii="Times New Roman" w:eastAsia="Times New Roman" w:hAnsi="Times New Roman" w:cs="Simplified Arabic"/>
          <w:noProof w:val="0"/>
          <w:sz w:val="22"/>
          <w:szCs w:val="24"/>
          <w:lang w:eastAsia="en-US"/>
        </w:rPr>
        <w:t>Abou</w:t>
      </w:r>
      <w:proofErr w:type="spellEnd"/>
      <w:r w:rsidRPr="00D5056A">
        <w:rPr>
          <w:rFonts w:ascii="Times New Roman" w:eastAsia="Times New Roman" w:hAnsi="Times New Roman" w:cs="Simplified Arabic"/>
          <w:noProof w:val="0"/>
          <w:sz w:val="22"/>
          <w:szCs w:val="24"/>
          <w:lang w:eastAsia="en-US"/>
        </w:rPr>
        <w:t xml:space="preserve"> El-Nour.2006.Quality of </w:t>
      </w:r>
      <w:proofErr w:type="spellStart"/>
      <w:r w:rsidRPr="00D5056A">
        <w:rPr>
          <w:rFonts w:ascii="Times New Roman" w:eastAsia="Times New Roman" w:hAnsi="Times New Roman" w:cs="Simplified Arabic"/>
          <w:noProof w:val="0"/>
          <w:sz w:val="22"/>
          <w:szCs w:val="24"/>
          <w:lang w:eastAsia="en-US"/>
        </w:rPr>
        <w:t>kareish</w:t>
      </w:r>
      <w:proofErr w:type="spellEnd"/>
      <w:r w:rsidRPr="00D5056A">
        <w:rPr>
          <w:rFonts w:ascii="Times New Roman" w:eastAsia="Times New Roman" w:hAnsi="Times New Roman" w:cs="Simplified Arabic"/>
          <w:noProof w:val="0"/>
          <w:sz w:val="22"/>
          <w:szCs w:val="24"/>
          <w:lang w:eastAsia="en-US"/>
        </w:rPr>
        <w:t xml:space="preserve"> cheese treated by transglutaminase.J.Agric.Sci.31(11):7203-7214.</w:t>
      </w:r>
    </w:p>
    <w:p w:rsidR="00792451" w:rsidRPr="00D5056A" w:rsidRDefault="00792451" w:rsidP="00143105">
      <w:pPr>
        <w:bidi/>
        <w:spacing w:line="320" w:lineRule="exact"/>
        <w:jc w:val="lowKashida"/>
        <w:rPr>
          <w:rFonts w:ascii="Times New Roman" w:eastAsia="Times New Roman" w:hAnsi="Times New Roman" w:cs="Simplified Arabic"/>
          <w:noProof w:val="0"/>
          <w:color w:val="auto"/>
          <w:sz w:val="22"/>
          <w:szCs w:val="24"/>
          <w:lang w:eastAsia="en-US"/>
        </w:rPr>
      </w:pPr>
      <w:proofErr w:type="gramStart"/>
      <w:r w:rsidRPr="00D5056A">
        <w:rPr>
          <w:rFonts w:ascii="Times New Roman" w:eastAsia="Times New Roman" w:hAnsi="Times New Roman" w:cs="Simplified Arabic"/>
          <w:noProof w:val="0"/>
          <w:color w:val="auto"/>
          <w:sz w:val="22"/>
          <w:szCs w:val="24"/>
          <w:lang w:eastAsia="en-US"/>
        </w:rPr>
        <w:t xml:space="preserve">8-Ikura, K., </w:t>
      </w:r>
      <w:proofErr w:type="spellStart"/>
      <w:r w:rsidRPr="00D5056A">
        <w:rPr>
          <w:rFonts w:ascii="Times New Roman" w:eastAsia="Times New Roman" w:hAnsi="Times New Roman" w:cs="Simplified Arabic"/>
          <w:noProof w:val="0"/>
          <w:color w:val="auto"/>
          <w:sz w:val="22"/>
          <w:szCs w:val="24"/>
          <w:lang w:eastAsia="en-US"/>
        </w:rPr>
        <w:t>Kometani</w:t>
      </w:r>
      <w:proofErr w:type="spellEnd"/>
      <w:r w:rsidRPr="00D5056A">
        <w:rPr>
          <w:rFonts w:ascii="Times New Roman" w:eastAsia="Times New Roman" w:hAnsi="Times New Roman" w:cs="Simplified Arabic"/>
          <w:noProof w:val="0"/>
          <w:color w:val="auto"/>
          <w:sz w:val="22"/>
          <w:szCs w:val="24"/>
          <w:lang w:eastAsia="en-US"/>
        </w:rPr>
        <w:t xml:space="preserve">, T., Yoshikawa, M., </w:t>
      </w:r>
      <w:proofErr w:type="spellStart"/>
      <w:r w:rsidRPr="00D5056A">
        <w:rPr>
          <w:rFonts w:ascii="Times New Roman" w:eastAsia="Times New Roman" w:hAnsi="Times New Roman" w:cs="Simplified Arabic"/>
          <w:noProof w:val="0"/>
          <w:color w:val="auto"/>
          <w:sz w:val="22"/>
          <w:szCs w:val="24"/>
          <w:lang w:eastAsia="en-US"/>
        </w:rPr>
        <w:t>Sasakiand</w:t>
      </w:r>
      <w:proofErr w:type="spellEnd"/>
      <w:r w:rsidRPr="00D5056A">
        <w:rPr>
          <w:rFonts w:ascii="Times New Roman" w:eastAsia="Times New Roman" w:hAnsi="Times New Roman" w:cs="Simplified Arabic"/>
          <w:noProof w:val="0"/>
          <w:color w:val="auto"/>
          <w:sz w:val="22"/>
          <w:szCs w:val="24"/>
          <w:lang w:eastAsia="en-US"/>
        </w:rPr>
        <w:t>, R. and Chiba, H. 1980.</w:t>
      </w:r>
      <w:proofErr w:type="gramEnd"/>
      <w:r w:rsidRPr="00D5056A">
        <w:rPr>
          <w:rFonts w:ascii="Times New Roman" w:eastAsia="Times New Roman" w:hAnsi="Times New Roman" w:cs="Simplified Arabic"/>
          <w:noProof w:val="0"/>
          <w:color w:val="auto"/>
          <w:sz w:val="22"/>
          <w:szCs w:val="24"/>
          <w:lang w:eastAsia="en-US"/>
        </w:rPr>
        <w:t xml:space="preserve"> </w:t>
      </w:r>
      <w:proofErr w:type="gramStart"/>
      <w:r w:rsidRPr="00D5056A">
        <w:rPr>
          <w:rFonts w:ascii="Times New Roman" w:eastAsia="Times New Roman" w:hAnsi="Times New Roman" w:cs="Simplified Arabic"/>
          <w:noProof w:val="0"/>
          <w:color w:val="auto"/>
          <w:sz w:val="22"/>
          <w:szCs w:val="24"/>
          <w:lang w:eastAsia="en-US"/>
        </w:rPr>
        <w:t xml:space="preserve">Crosslinking of Casein Components by </w:t>
      </w:r>
      <w:proofErr w:type="spellStart"/>
      <w:r w:rsidRPr="00D5056A">
        <w:rPr>
          <w:rFonts w:ascii="Times New Roman" w:eastAsia="Times New Roman" w:hAnsi="Times New Roman" w:cs="Simplified Arabic"/>
          <w:noProof w:val="0"/>
          <w:color w:val="auto"/>
          <w:sz w:val="22"/>
          <w:szCs w:val="24"/>
          <w:lang w:eastAsia="en-US"/>
        </w:rPr>
        <w:t>Transglutaminase</w:t>
      </w:r>
      <w:proofErr w:type="spellEnd"/>
      <w:r w:rsidRPr="00D5056A">
        <w:rPr>
          <w:rFonts w:ascii="Times New Roman" w:eastAsia="Times New Roman" w:hAnsi="Times New Roman" w:cs="Simplified Arabic"/>
          <w:noProof w:val="0"/>
          <w:color w:val="auto"/>
          <w:sz w:val="22"/>
          <w:szCs w:val="24"/>
          <w:lang w:eastAsia="en-US"/>
        </w:rPr>
        <w:t>.</w:t>
      </w:r>
      <w:proofErr w:type="gramEnd"/>
      <w:r w:rsidRPr="00D5056A">
        <w:rPr>
          <w:rFonts w:ascii="Times New Roman" w:eastAsia="Times New Roman" w:hAnsi="Times New Roman" w:cs="Simplified Arabic"/>
          <w:noProof w:val="0"/>
          <w:color w:val="auto"/>
          <w:sz w:val="22"/>
          <w:szCs w:val="24"/>
          <w:lang w:eastAsia="en-US"/>
        </w:rPr>
        <w:t xml:space="preserve"> </w:t>
      </w:r>
      <w:proofErr w:type="spellStart"/>
      <w:proofErr w:type="gramStart"/>
      <w:r w:rsidRPr="00D5056A">
        <w:rPr>
          <w:rFonts w:ascii="Times New Roman" w:eastAsia="Times New Roman" w:hAnsi="Times New Roman" w:cs="Simplified Arabic"/>
          <w:noProof w:val="0"/>
          <w:color w:val="auto"/>
          <w:sz w:val="22"/>
          <w:szCs w:val="24"/>
          <w:lang w:eastAsia="en-US"/>
        </w:rPr>
        <w:t>Agr</w:t>
      </w:r>
      <w:proofErr w:type="spellEnd"/>
      <w:r w:rsidRPr="00D5056A">
        <w:rPr>
          <w:rFonts w:ascii="Times New Roman" w:eastAsia="Times New Roman" w:hAnsi="Times New Roman" w:cs="Simplified Arabic"/>
          <w:noProof w:val="0"/>
          <w:color w:val="auto"/>
          <w:sz w:val="22"/>
          <w:szCs w:val="24"/>
          <w:lang w:eastAsia="en-US"/>
        </w:rPr>
        <w:t>.</w:t>
      </w:r>
      <w:proofErr w:type="gramEnd"/>
      <w:r w:rsidRPr="00D5056A">
        <w:rPr>
          <w:rFonts w:ascii="Times New Roman" w:eastAsia="Times New Roman" w:hAnsi="Times New Roman" w:cs="Simplified Arabic"/>
          <w:noProof w:val="0"/>
          <w:color w:val="auto"/>
          <w:sz w:val="22"/>
          <w:szCs w:val="24"/>
          <w:lang w:eastAsia="en-US"/>
        </w:rPr>
        <w:t xml:space="preserve"> Biol. Chem., 44: 1567–1573. </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rtl/>
          <w:lang w:eastAsia="en-US"/>
        </w:rPr>
      </w:pPr>
      <w:r w:rsidRPr="00D5056A">
        <w:rPr>
          <w:rFonts w:ascii="Times New Roman" w:eastAsia="Times New Roman" w:hAnsi="Times New Roman" w:cs="Simplified Arabic"/>
          <w:noProof w:val="0"/>
          <w:sz w:val="22"/>
          <w:szCs w:val="24"/>
          <w:lang w:eastAsia="en-US"/>
        </w:rPr>
        <w:t>9-Lawless</w:t>
      </w:r>
      <w:proofErr w:type="gramStart"/>
      <w:r w:rsidRPr="00D5056A">
        <w:rPr>
          <w:rFonts w:ascii="Times New Roman" w:eastAsia="Times New Roman" w:hAnsi="Times New Roman" w:cs="Simplified Arabic"/>
          <w:noProof w:val="0"/>
          <w:sz w:val="22"/>
          <w:szCs w:val="24"/>
          <w:lang w:eastAsia="en-US"/>
        </w:rPr>
        <w:t>,H.T</w:t>
      </w:r>
      <w:proofErr w:type="gramEnd"/>
      <w:r w:rsidRPr="00D5056A">
        <w:rPr>
          <w:rFonts w:ascii="Times New Roman" w:eastAsia="Times New Roman" w:hAnsi="Times New Roman" w:cs="Simplified Arabic"/>
          <w:noProof w:val="0"/>
          <w:sz w:val="22"/>
          <w:szCs w:val="24"/>
          <w:lang w:eastAsia="en-US"/>
        </w:rPr>
        <w:t>;Heymann,H.1999.The Sensory Evaluation of  Food Principle and Practice. International food Journal.</w:t>
      </w:r>
      <w:proofErr w:type="gramStart"/>
      <w:r w:rsidRPr="00D5056A">
        <w:rPr>
          <w:rFonts w:ascii="Times New Roman" w:eastAsia="Times New Roman" w:hAnsi="Times New Roman" w:cs="Simplified Arabic"/>
          <w:noProof w:val="0"/>
          <w:sz w:val="22"/>
          <w:szCs w:val="24"/>
          <w:lang w:eastAsia="en-US"/>
        </w:rPr>
        <w:t>,17</w:t>
      </w:r>
      <w:proofErr w:type="gramEnd"/>
      <w:r w:rsidRPr="00D5056A">
        <w:rPr>
          <w:rFonts w:ascii="Times New Roman" w:eastAsia="Times New Roman" w:hAnsi="Times New Roman" w:cs="Simplified Arabic"/>
          <w:noProof w:val="0"/>
          <w:sz w:val="22"/>
          <w:szCs w:val="24"/>
          <w:lang w:eastAsia="en-US"/>
        </w:rPr>
        <w:t>(2):11-13</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r w:rsidRPr="00D5056A">
        <w:rPr>
          <w:rFonts w:ascii="Times New Roman" w:eastAsia="Times New Roman" w:hAnsi="Times New Roman" w:cs="Simplified Arabic"/>
          <w:noProof w:val="0"/>
          <w:sz w:val="22"/>
          <w:szCs w:val="24"/>
          <w:lang w:eastAsia="en-US"/>
        </w:rPr>
        <w:t>10-Lorenzen</w:t>
      </w:r>
      <w:proofErr w:type="gramStart"/>
      <w:r w:rsidRPr="00D5056A">
        <w:rPr>
          <w:rFonts w:ascii="Times New Roman" w:eastAsia="Times New Roman" w:hAnsi="Times New Roman" w:cs="Simplified Arabic"/>
          <w:noProof w:val="0"/>
          <w:sz w:val="22"/>
          <w:szCs w:val="24"/>
          <w:lang w:eastAsia="en-US"/>
        </w:rPr>
        <w:t>,P.Chr</w:t>
      </w:r>
      <w:proofErr w:type="gramEnd"/>
      <w:r w:rsidRPr="00D5056A">
        <w:rPr>
          <w:rFonts w:ascii="Times New Roman" w:eastAsia="Times New Roman" w:hAnsi="Times New Roman" w:cs="Simplified Arabic"/>
          <w:noProof w:val="0"/>
          <w:sz w:val="22"/>
          <w:szCs w:val="24"/>
          <w:lang w:eastAsia="en-US"/>
        </w:rPr>
        <w:t xml:space="preserve">. and Schlimme.1998.Properties and potential fields of application of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preparation in </w:t>
      </w:r>
      <w:proofErr w:type="spellStart"/>
      <w:r w:rsidRPr="00D5056A">
        <w:rPr>
          <w:rFonts w:ascii="Times New Roman" w:eastAsia="Times New Roman" w:hAnsi="Times New Roman" w:cs="Simplified Arabic"/>
          <w:noProof w:val="0"/>
          <w:sz w:val="22"/>
          <w:szCs w:val="24"/>
          <w:lang w:eastAsia="en-US"/>
        </w:rPr>
        <w:t>dairying.Bulletin</w:t>
      </w:r>
      <w:proofErr w:type="spellEnd"/>
      <w:r w:rsidRPr="00D5056A">
        <w:rPr>
          <w:rFonts w:ascii="Times New Roman" w:eastAsia="Times New Roman" w:hAnsi="Times New Roman" w:cs="Simplified Arabic"/>
          <w:noProof w:val="0"/>
          <w:sz w:val="22"/>
          <w:szCs w:val="24"/>
          <w:lang w:eastAsia="en-US"/>
        </w:rPr>
        <w:t xml:space="preserve"> of the IDF 332:47-53</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rtl/>
          <w:lang w:eastAsia="en-US"/>
        </w:rPr>
      </w:pPr>
      <w:proofErr w:type="gramStart"/>
      <w:r w:rsidRPr="00D5056A">
        <w:rPr>
          <w:rFonts w:ascii="Times New Roman" w:eastAsia="Times New Roman" w:hAnsi="Times New Roman" w:cs="Simplified Arabic"/>
          <w:noProof w:val="0"/>
          <w:sz w:val="22"/>
          <w:szCs w:val="24"/>
          <w:lang w:eastAsia="en-US"/>
        </w:rPr>
        <w:t xml:space="preserve">11-Marx CK, </w:t>
      </w:r>
      <w:proofErr w:type="spellStart"/>
      <w:r w:rsidRPr="00D5056A">
        <w:rPr>
          <w:rFonts w:ascii="Times New Roman" w:eastAsia="Times New Roman" w:hAnsi="Times New Roman" w:cs="Simplified Arabic"/>
          <w:noProof w:val="0"/>
          <w:sz w:val="22"/>
          <w:szCs w:val="24"/>
          <w:lang w:eastAsia="en-US"/>
        </w:rPr>
        <w:t>Hertel</w:t>
      </w:r>
      <w:proofErr w:type="spellEnd"/>
      <w:r w:rsidRPr="00D5056A">
        <w:rPr>
          <w:rFonts w:ascii="Times New Roman" w:eastAsia="Times New Roman" w:hAnsi="Times New Roman" w:cs="Simplified Arabic"/>
          <w:noProof w:val="0"/>
          <w:sz w:val="22"/>
          <w:szCs w:val="24"/>
          <w:lang w:eastAsia="en-US"/>
        </w:rPr>
        <w:t xml:space="preserve"> TC, </w:t>
      </w:r>
      <w:proofErr w:type="spellStart"/>
      <w:r w:rsidRPr="00D5056A">
        <w:rPr>
          <w:rFonts w:ascii="Times New Roman" w:eastAsia="Times New Roman" w:hAnsi="Times New Roman" w:cs="Simplified Arabic"/>
          <w:noProof w:val="0"/>
          <w:sz w:val="22"/>
          <w:szCs w:val="24"/>
          <w:lang w:eastAsia="en-US"/>
        </w:rPr>
        <w:t>Pietzsch</w:t>
      </w:r>
      <w:proofErr w:type="spellEnd"/>
      <w:r w:rsidRPr="00D5056A">
        <w:rPr>
          <w:rFonts w:ascii="Times New Roman" w:eastAsia="Times New Roman" w:hAnsi="Times New Roman" w:cs="Simplified Arabic"/>
          <w:noProof w:val="0"/>
          <w:sz w:val="22"/>
          <w:szCs w:val="24"/>
          <w:lang w:eastAsia="en-US"/>
        </w:rPr>
        <w:t xml:space="preserve"> M.2008.</w:t>
      </w:r>
      <w:proofErr w:type="gramEnd"/>
      <w:r w:rsidRPr="00D5056A">
        <w:rPr>
          <w:rFonts w:ascii="Times New Roman" w:eastAsia="Times New Roman" w:hAnsi="Times New Roman" w:cs="Simplified Arabic"/>
          <w:noProof w:val="0"/>
          <w:sz w:val="22"/>
          <w:szCs w:val="24"/>
          <w:lang w:eastAsia="en-US"/>
        </w:rPr>
        <w:t xml:space="preserve"> </w:t>
      </w:r>
      <w:proofErr w:type="gramStart"/>
      <w:r w:rsidRPr="00D5056A">
        <w:rPr>
          <w:rFonts w:ascii="Times New Roman" w:eastAsia="Times New Roman" w:hAnsi="Times New Roman" w:cs="Simplified Arabic"/>
          <w:noProof w:val="0"/>
          <w:sz w:val="22"/>
          <w:szCs w:val="24"/>
          <w:lang w:eastAsia="en-US"/>
        </w:rPr>
        <w:t xml:space="preserve">Random mutagenesis of a recombinant microbial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for the generation of </w:t>
      </w:r>
      <w:proofErr w:type="spellStart"/>
      <w:r w:rsidRPr="00D5056A">
        <w:rPr>
          <w:rFonts w:ascii="Times New Roman" w:eastAsia="Times New Roman" w:hAnsi="Times New Roman" w:cs="Simplified Arabic"/>
          <w:noProof w:val="0"/>
          <w:sz w:val="22"/>
          <w:szCs w:val="24"/>
          <w:lang w:eastAsia="en-US"/>
        </w:rPr>
        <w:t>thermostable</w:t>
      </w:r>
      <w:proofErr w:type="spellEnd"/>
      <w:r w:rsidRPr="00D5056A">
        <w:rPr>
          <w:rFonts w:ascii="Times New Roman" w:eastAsia="Times New Roman" w:hAnsi="Times New Roman" w:cs="Simplified Arabic"/>
          <w:noProof w:val="0"/>
          <w:sz w:val="22"/>
          <w:szCs w:val="24"/>
          <w:lang w:eastAsia="en-US"/>
        </w:rPr>
        <w:t xml:space="preserve"> and heat sensitive variants.</w:t>
      </w:r>
      <w:proofErr w:type="gramEnd"/>
      <w:r w:rsidRPr="00D5056A">
        <w:rPr>
          <w:rFonts w:ascii="Times New Roman" w:eastAsia="Times New Roman" w:hAnsi="Times New Roman" w:cs="Simplified Arabic"/>
          <w:noProof w:val="0"/>
          <w:sz w:val="22"/>
          <w:szCs w:val="24"/>
          <w:lang w:eastAsia="en-US"/>
        </w:rPr>
        <w:t xml:space="preserve"> J Biotechnol.136:156–162. </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r w:rsidRPr="00D5056A">
        <w:rPr>
          <w:rFonts w:ascii="Times New Roman" w:eastAsia="Times New Roman" w:hAnsi="Times New Roman" w:cs="Simplified Arabic"/>
          <w:noProof w:val="0"/>
          <w:sz w:val="22"/>
          <w:szCs w:val="24"/>
          <w:lang w:eastAsia="en-US"/>
        </w:rPr>
        <w:t>12-Mazuknaite I.</w:t>
      </w:r>
      <w:proofErr w:type="gramStart"/>
      <w:r w:rsidRPr="00D5056A">
        <w:rPr>
          <w:rFonts w:ascii="Times New Roman" w:eastAsia="Times New Roman" w:hAnsi="Times New Roman" w:cs="Simplified Arabic"/>
          <w:noProof w:val="0"/>
          <w:sz w:val="22"/>
          <w:szCs w:val="24"/>
          <w:lang w:eastAsia="en-US"/>
        </w:rPr>
        <w:t>,</w:t>
      </w:r>
      <w:proofErr w:type="spellStart"/>
      <w:r w:rsidRPr="00D5056A">
        <w:rPr>
          <w:rFonts w:ascii="Times New Roman" w:eastAsia="Times New Roman" w:hAnsi="Times New Roman" w:cs="Simplified Arabic"/>
          <w:noProof w:val="0"/>
          <w:sz w:val="22"/>
          <w:szCs w:val="24"/>
          <w:lang w:eastAsia="en-US"/>
        </w:rPr>
        <w:t>Guyet</w:t>
      </w:r>
      <w:proofErr w:type="spellEnd"/>
      <w:proofErr w:type="gramEnd"/>
      <w:r w:rsidRPr="00D5056A">
        <w:rPr>
          <w:rFonts w:ascii="Times New Roman" w:eastAsia="Times New Roman" w:hAnsi="Times New Roman" w:cs="Simplified Arabic"/>
          <w:noProof w:val="0"/>
          <w:sz w:val="22"/>
          <w:szCs w:val="24"/>
          <w:lang w:eastAsia="en-US"/>
        </w:rPr>
        <w:t xml:space="preserve"> C.,</w:t>
      </w:r>
      <w:proofErr w:type="spellStart"/>
      <w:r w:rsidRPr="00D5056A">
        <w:rPr>
          <w:rFonts w:ascii="Times New Roman" w:eastAsia="Times New Roman" w:hAnsi="Times New Roman" w:cs="Simplified Arabic"/>
          <w:noProof w:val="0"/>
          <w:sz w:val="22"/>
          <w:szCs w:val="24"/>
          <w:lang w:eastAsia="en-US"/>
        </w:rPr>
        <w:t>Leskauskaite</w:t>
      </w:r>
      <w:proofErr w:type="spellEnd"/>
      <w:r w:rsidRPr="00D5056A">
        <w:rPr>
          <w:rFonts w:ascii="Times New Roman" w:eastAsia="Times New Roman" w:hAnsi="Times New Roman" w:cs="Simplified Arabic"/>
          <w:noProof w:val="0"/>
          <w:sz w:val="22"/>
          <w:szCs w:val="24"/>
          <w:lang w:eastAsia="en-US"/>
        </w:rPr>
        <w:t xml:space="preserve"> D.,</w:t>
      </w:r>
      <w:proofErr w:type="spellStart"/>
      <w:r w:rsidRPr="00D5056A">
        <w:rPr>
          <w:rFonts w:ascii="Times New Roman" w:eastAsia="Times New Roman" w:hAnsi="Times New Roman" w:cs="Simplified Arabic"/>
          <w:noProof w:val="0"/>
          <w:sz w:val="22"/>
          <w:szCs w:val="24"/>
          <w:lang w:eastAsia="en-US"/>
        </w:rPr>
        <w:t>Kulozik</w:t>
      </w:r>
      <w:proofErr w:type="spellEnd"/>
      <w:r w:rsidRPr="00D5056A">
        <w:rPr>
          <w:rFonts w:ascii="Times New Roman" w:eastAsia="Times New Roman" w:hAnsi="Times New Roman" w:cs="Simplified Arabic"/>
          <w:noProof w:val="0"/>
          <w:sz w:val="22"/>
          <w:szCs w:val="24"/>
          <w:lang w:eastAsia="en-US"/>
        </w:rPr>
        <w:t xml:space="preserve"> U.</w:t>
      </w:r>
      <w:r w:rsidRPr="00D5056A">
        <w:rPr>
          <w:rFonts w:ascii="Times New Roman" w:eastAsia="Calibri" w:hAnsi="Times New Roman" w:cs="Simplified Arabic"/>
          <w:noProof w:val="0"/>
          <w:color w:val="auto"/>
          <w:sz w:val="22"/>
          <w:szCs w:val="24"/>
          <w:lang w:eastAsia="en-US"/>
        </w:rPr>
        <w:t xml:space="preserve">2013. </w:t>
      </w:r>
      <w:r w:rsidRPr="00D5056A">
        <w:rPr>
          <w:rFonts w:ascii="Times New Roman" w:eastAsia="Times New Roman" w:hAnsi="Times New Roman" w:cs="Simplified Arabic"/>
          <w:noProof w:val="0"/>
          <w:sz w:val="22"/>
          <w:szCs w:val="24"/>
          <w:lang w:eastAsia="en-US"/>
        </w:rPr>
        <w:t xml:space="preserve">Influence of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on the physical and chemical properties of acid milk gel and cottage type cheese. Journal of Food, Agriculture &amp; Environment </w:t>
      </w:r>
      <w:proofErr w:type="gramStart"/>
      <w:r w:rsidRPr="00D5056A">
        <w:rPr>
          <w:rFonts w:ascii="Times New Roman" w:eastAsia="Times New Roman" w:hAnsi="Times New Roman" w:cs="Simplified Arabic"/>
          <w:noProof w:val="0"/>
          <w:sz w:val="22"/>
          <w:szCs w:val="24"/>
          <w:lang w:eastAsia="en-US"/>
        </w:rPr>
        <w:t>Vol.11(</w:t>
      </w:r>
      <w:proofErr w:type="gramEnd"/>
      <w:r w:rsidRPr="00D5056A">
        <w:rPr>
          <w:rFonts w:ascii="Times New Roman" w:eastAsia="Times New Roman" w:hAnsi="Times New Roman" w:cs="Simplified Arabic"/>
          <w:noProof w:val="0"/>
          <w:sz w:val="22"/>
          <w:szCs w:val="24"/>
          <w:lang w:eastAsia="en-US"/>
        </w:rPr>
        <w:t xml:space="preserve">3&amp;4): 119-124. </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rtl/>
          <w:lang w:eastAsia="en-US"/>
        </w:rPr>
      </w:pPr>
      <w:r w:rsidRPr="00D5056A">
        <w:rPr>
          <w:rFonts w:ascii="Times New Roman" w:eastAsia="Times New Roman" w:hAnsi="Times New Roman" w:cs="Simplified Arabic"/>
          <w:noProof w:val="0"/>
          <w:sz w:val="22"/>
          <w:szCs w:val="24"/>
          <w:lang w:eastAsia="en-US"/>
        </w:rPr>
        <w:t>13-Motoki</w:t>
      </w:r>
      <w:proofErr w:type="gramStart"/>
      <w:r w:rsidRPr="00D5056A">
        <w:rPr>
          <w:rFonts w:ascii="Times New Roman" w:eastAsia="Times New Roman" w:hAnsi="Times New Roman" w:cs="Simplified Arabic"/>
          <w:noProof w:val="0"/>
          <w:sz w:val="22"/>
          <w:szCs w:val="24"/>
          <w:lang w:eastAsia="en-US"/>
        </w:rPr>
        <w:t>,M</w:t>
      </w:r>
      <w:proofErr w:type="gramEnd"/>
      <w:r w:rsidRPr="00D5056A">
        <w:rPr>
          <w:rFonts w:ascii="Times New Roman" w:eastAsia="Times New Roman" w:hAnsi="Times New Roman" w:cs="Simplified Arabic"/>
          <w:noProof w:val="0"/>
          <w:sz w:val="22"/>
          <w:szCs w:val="24"/>
          <w:lang w:eastAsia="en-US"/>
        </w:rPr>
        <w:t xml:space="preserve">. and </w:t>
      </w:r>
      <w:proofErr w:type="spellStart"/>
      <w:r w:rsidRPr="00D5056A">
        <w:rPr>
          <w:rFonts w:ascii="Times New Roman" w:eastAsia="Times New Roman" w:hAnsi="Times New Roman" w:cs="Simplified Arabic"/>
          <w:noProof w:val="0"/>
          <w:sz w:val="22"/>
          <w:szCs w:val="24"/>
          <w:lang w:eastAsia="en-US"/>
        </w:rPr>
        <w:t>Seguro,K</w:t>
      </w:r>
      <w:proofErr w:type="spellEnd"/>
      <w:r w:rsidRPr="00D5056A">
        <w:rPr>
          <w:rFonts w:ascii="Times New Roman" w:eastAsia="Times New Roman" w:hAnsi="Times New Roman" w:cs="Simplified Arabic"/>
          <w:noProof w:val="0"/>
          <w:sz w:val="22"/>
          <w:szCs w:val="24"/>
          <w:lang w:eastAsia="en-US"/>
        </w:rPr>
        <w:t>.,(1998)-</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and its use for food processing. Trends in Food Science and Technology.</w:t>
      </w:r>
      <w:proofErr w:type="gramStart"/>
      <w:r w:rsidRPr="00D5056A">
        <w:rPr>
          <w:rFonts w:ascii="Times New Roman" w:eastAsia="Times New Roman" w:hAnsi="Times New Roman" w:cs="Simplified Arabic"/>
          <w:noProof w:val="0"/>
          <w:sz w:val="22"/>
          <w:szCs w:val="24"/>
          <w:lang w:eastAsia="en-US"/>
        </w:rPr>
        <w:t>,9</w:t>
      </w:r>
      <w:proofErr w:type="gramEnd"/>
      <w:r w:rsidRPr="00D5056A">
        <w:rPr>
          <w:rFonts w:ascii="Times New Roman" w:eastAsia="Times New Roman" w:hAnsi="Times New Roman" w:cs="Simplified Arabic"/>
          <w:noProof w:val="0"/>
          <w:sz w:val="22"/>
          <w:szCs w:val="24"/>
          <w:lang w:eastAsia="en-US"/>
        </w:rPr>
        <w:t>(2):204–210.</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proofErr w:type="gramStart"/>
      <w:r w:rsidRPr="00D5056A">
        <w:rPr>
          <w:rFonts w:ascii="Times New Roman" w:eastAsia="Times New Roman" w:hAnsi="Times New Roman" w:cs="Simplified Arabic"/>
          <w:noProof w:val="0"/>
          <w:sz w:val="22"/>
          <w:szCs w:val="24"/>
          <w:lang w:eastAsia="en-US"/>
        </w:rPr>
        <w:t xml:space="preserve">14-Ozer B., </w:t>
      </w:r>
      <w:proofErr w:type="spellStart"/>
      <w:r w:rsidRPr="00D5056A">
        <w:rPr>
          <w:rFonts w:ascii="Times New Roman" w:eastAsia="Times New Roman" w:hAnsi="Times New Roman" w:cs="Simplified Arabic"/>
          <w:noProof w:val="0"/>
          <w:sz w:val="22"/>
          <w:szCs w:val="24"/>
          <w:lang w:eastAsia="en-US"/>
        </w:rPr>
        <w:t>Kirmaci</w:t>
      </w:r>
      <w:proofErr w:type="spellEnd"/>
      <w:r w:rsidRPr="00D5056A">
        <w:rPr>
          <w:rFonts w:ascii="Times New Roman" w:eastAsia="Times New Roman" w:hAnsi="Times New Roman" w:cs="Simplified Arabic"/>
          <w:noProof w:val="0"/>
          <w:sz w:val="22"/>
          <w:szCs w:val="24"/>
          <w:lang w:eastAsia="en-US"/>
        </w:rPr>
        <w:t xml:space="preserve"> HA., </w:t>
      </w:r>
      <w:proofErr w:type="spellStart"/>
      <w:r w:rsidRPr="00D5056A">
        <w:rPr>
          <w:rFonts w:ascii="Times New Roman" w:eastAsia="Times New Roman" w:hAnsi="Times New Roman" w:cs="Simplified Arabic"/>
          <w:noProof w:val="0"/>
          <w:sz w:val="22"/>
          <w:szCs w:val="24"/>
          <w:lang w:eastAsia="en-US"/>
        </w:rPr>
        <w:t>Oztekin</w:t>
      </w:r>
      <w:proofErr w:type="spellEnd"/>
      <w:r w:rsidRPr="00D5056A">
        <w:rPr>
          <w:rFonts w:ascii="Times New Roman" w:eastAsia="Times New Roman" w:hAnsi="Times New Roman" w:cs="Simplified Arabic"/>
          <w:noProof w:val="0"/>
          <w:sz w:val="22"/>
          <w:szCs w:val="24"/>
          <w:lang w:eastAsia="en-US"/>
        </w:rPr>
        <w:t xml:space="preserve"> S., </w:t>
      </w:r>
      <w:proofErr w:type="spellStart"/>
      <w:r w:rsidRPr="00D5056A">
        <w:rPr>
          <w:rFonts w:ascii="Times New Roman" w:eastAsia="Times New Roman" w:hAnsi="Times New Roman" w:cs="Simplified Arabic"/>
          <w:noProof w:val="0"/>
          <w:sz w:val="22"/>
          <w:szCs w:val="24"/>
          <w:lang w:eastAsia="en-US"/>
        </w:rPr>
        <w:t>Hayaloglu</w:t>
      </w:r>
      <w:proofErr w:type="spellEnd"/>
      <w:r w:rsidRPr="00D5056A">
        <w:rPr>
          <w:rFonts w:ascii="Times New Roman" w:eastAsia="Times New Roman" w:hAnsi="Times New Roman" w:cs="Simplified Arabic"/>
          <w:noProof w:val="0"/>
          <w:sz w:val="22"/>
          <w:szCs w:val="24"/>
          <w:lang w:eastAsia="en-US"/>
        </w:rPr>
        <w:t xml:space="preserve"> A., </w:t>
      </w:r>
      <w:proofErr w:type="spellStart"/>
      <w:r w:rsidRPr="00D5056A">
        <w:rPr>
          <w:rFonts w:ascii="Times New Roman" w:eastAsia="Times New Roman" w:hAnsi="Times New Roman" w:cs="Simplified Arabic"/>
          <w:noProof w:val="0"/>
          <w:sz w:val="22"/>
          <w:szCs w:val="24"/>
          <w:lang w:eastAsia="en-US"/>
        </w:rPr>
        <w:t>Atamer</w:t>
      </w:r>
      <w:proofErr w:type="spellEnd"/>
      <w:r w:rsidRPr="00D5056A">
        <w:rPr>
          <w:rFonts w:ascii="Times New Roman" w:eastAsia="Times New Roman" w:hAnsi="Times New Roman" w:cs="Simplified Arabic"/>
          <w:noProof w:val="0"/>
          <w:sz w:val="22"/>
          <w:szCs w:val="24"/>
          <w:lang w:eastAsia="en-US"/>
        </w:rPr>
        <w:t xml:space="preserve"> M.2007.</w:t>
      </w:r>
      <w:proofErr w:type="gramEnd"/>
      <w:r w:rsidRPr="00D5056A">
        <w:rPr>
          <w:rFonts w:ascii="Times New Roman" w:eastAsia="Times New Roman" w:hAnsi="Times New Roman" w:cs="Simplified Arabic"/>
          <w:noProof w:val="0"/>
          <w:sz w:val="22"/>
          <w:szCs w:val="24"/>
          <w:lang w:eastAsia="en-US"/>
        </w:rPr>
        <w:t xml:space="preserve"> </w:t>
      </w:r>
      <w:proofErr w:type="gramStart"/>
      <w:r w:rsidRPr="00D5056A">
        <w:rPr>
          <w:rFonts w:ascii="Times New Roman" w:eastAsia="Times New Roman" w:hAnsi="Times New Roman" w:cs="Simplified Arabic"/>
          <w:noProof w:val="0"/>
          <w:sz w:val="22"/>
          <w:szCs w:val="24"/>
          <w:lang w:eastAsia="en-US"/>
        </w:rPr>
        <w:t xml:space="preserve">Incorporation of microbial </w:t>
      </w:r>
      <w:proofErr w:type="spellStart"/>
      <w:r w:rsidRPr="00D5056A">
        <w:rPr>
          <w:rFonts w:ascii="Times New Roman" w:eastAsia="Times New Roman" w:hAnsi="Times New Roman" w:cs="Simplified Arabic"/>
          <w:noProof w:val="0"/>
          <w:sz w:val="22"/>
          <w:szCs w:val="24"/>
          <w:lang w:eastAsia="en-US"/>
        </w:rPr>
        <w:t>transglutaminase</w:t>
      </w:r>
      <w:proofErr w:type="spellEnd"/>
      <w:r w:rsidRPr="00D5056A">
        <w:rPr>
          <w:rFonts w:ascii="Times New Roman" w:eastAsia="Times New Roman" w:hAnsi="Times New Roman" w:cs="Simplified Arabic"/>
          <w:noProof w:val="0"/>
          <w:sz w:val="22"/>
          <w:szCs w:val="24"/>
          <w:lang w:eastAsia="en-US"/>
        </w:rPr>
        <w:t xml:space="preserve"> into non-fat yogurt production.</w:t>
      </w:r>
      <w:proofErr w:type="gramEnd"/>
      <w:r w:rsidRPr="00D5056A">
        <w:rPr>
          <w:rFonts w:ascii="Times New Roman" w:eastAsia="Times New Roman" w:hAnsi="Times New Roman" w:cs="Simplified Arabic"/>
          <w:noProof w:val="0"/>
          <w:sz w:val="22"/>
          <w:szCs w:val="24"/>
          <w:lang w:eastAsia="en-US"/>
        </w:rPr>
        <w:t xml:space="preserve"> </w:t>
      </w:r>
      <w:proofErr w:type="spellStart"/>
      <w:r w:rsidRPr="00D5056A">
        <w:rPr>
          <w:rFonts w:ascii="Times New Roman" w:eastAsia="Times New Roman" w:hAnsi="Times New Roman" w:cs="Simplified Arabic"/>
          <w:noProof w:val="0"/>
          <w:sz w:val="22"/>
          <w:szCs w:val="24"/>
          <w:lang w:eastAsia="en-US"/>
        </w:rPr>
        <w:t>Int</w:t>
      </w:r>
      <w:proofErr w:type="spellEnd"/>
      <w:r w:rsidRPr="00D5056A">
        <w:rPr>
          <w:rFonts w:ascii="Times New Roman" w:eastAsia="Times New Roman" w:hAnsi="Times New Roman" w:cs="Simplified Arabic"/>
          <w:noProof w:val="0"/>
          <w:sz w:val="22"/>
          <w:szCs w:val="24"/>
          <w:lang w:eastAsia="en-US"/>
        </w:rPr>
        <w:t xml:space="preserve"> Dairy J. 2007</w:t>
      </w:r>
      <w:proofErr w:type="gramStart"/>
      <w:r w:rsidRPr="00D5056A">
        <w:rPr>
          <w:rFonts w:ascii="Times New Roman" w:eastAsia="Times New Roman" w:hAnsi="Times New Roman" w:cs="Simplified Arabic"/>
          <w:noProof w:val="0"/>
          <w:sz w:val="22"/>
          <w:szCs w:val="24"/>
          <w:lang w:eastAsia="en-US"/>
        </w:rPr>
        <w:t>;17:199</w:t>
      </w:r>
      <w:proofErr w:type="gramEnd"/>
      <w:r w:rsidRPr="00D5056A">
        <w:rPr>
          <w:rFonts w:ascii="Times New Roman" w:eastAsia="Times New Roman" w:hAnsi="Times New Roman" w:cs="Simplified Arabic"/>
          <w:noProof w:val="0"/>
          <w:sz w:val="22"/>
          <w:szCs w:val="24"/>
          <w:lang w:eastAsia="en-US"/>
        </w:rPr>
        <w:t>–</w:t>
      </w:r>
    </w:p>
    <w:p w:rsidR="00792451" w:rsidRPr="00D5056A" w:rsidRDefault="00792451" w:rsidP="00143105">
      <w:pPr>
        <w:bidi/>
        <w:spacing w:line="320" w:lineRule="exact"/>
        <w:jc w:val="lowKashida"/>
        <w:rPr>
          <w:rFonts w:ascii="Times New Roman" w:eastAsia="Times New Roman" w:hAnsi="Times New Roman" w:cs="Simplified Arabic"/>
          <w:noProof w:val="0"/>
          <w:color w:val="333333"/>
          <w:sz w:val="22"/>
          <w:szCs w:val="24"/>
          <w:lang w:eastAsia="en-US"/>
        </w:rPr>
      </w:pPr>
      <w:r w:rsidRPr="00D5056A">
        <w:rPr>
          <w:rFonts w:ascii="Times New Roman" w:eastAsia="Times New Roman" w:hAnsi="Times New Roman" w:cs="Simplified Arabic"/>
          <w:noProof w:val="0"/>
          <w:sz w:val="22"/>
          <w:szCs w:val="24"/>
          <w:lang w:eastAsia="en-US"/>
        </w:rPr>
        <w:t>15-PrakasanV.</w:t>
      </w:r>
      <w:proofErr w:type="gramStart"/>
      <w:r w:rsidRPr="00D5056A">
        <w:rPr>
          <w:rFonts w:ascii="Times New Roman" w:eastAsia="Times New Roman" w:hAnsi="Times New Roman" w:cs="Simplified Arabic"/>
          <w:noProof w:val="0"/>
          <w:sz w:val="22"/>
          <w:szCs w:val="24"/>
          <w:lang w:eastAsia="en-US"/>
        </w:rPr>
        <w:t>,Chawla</w:t>
      </w:r>
      <w:proofErr w:type="gramEnd"/>
      <w:r w:rsidRPr="00D5056A">
        <w:rPr>
          <w:rFonts w:ascii="Times New Roman" w:eastAsia="Times New Roman" w:hAnsi="Times New Roman" w:cs="Simplified Arabic"/>
          <w:noProof w:val="0"/>
          <w:sz w:val="22"/>
          <w:szCs w:val="24"/>
          <w:lang w:eastAsia="en-US"/>
        </w:rPr>
        <w:t xml:space="preserve"> S.P., </w:t>
      </w:r>
      <w:r w:rsidRPr="00D5056A">
        <w:rPr>
          <w:rFonts w:ascii="Times New Roman" w:eastAsia="Times New Roman" w:hAnsi="Times New Roman" w:cs="Simplified Arabic"/>
          <w:noProof w:val="0"/>
          <w:color w:val="333333"/>
          <w:sz w:val="22"/>
          <w:szCs w:val="24"/>
          <w:lang w:eastAsia="en-US"/>
        </w:rPr>
        <w:t xml:space="preserve">Sharma A.2015.Effect of </w:t>
      </w:r>
      <w:proofErr w:type="spellStart"/>
      <w:r w:rsidRPr="00D5056A">
        <w:rPr>
          <w:rFonts w:ascii="Times New Roman" w:eastAsia="Times New Roman" w:hAnsi="Times New Roman" w:cs="Simplified Arabic"/>
          <w:noProof w:val="0"/>
          <w:color w:val="333333"/>
          <w:sz w:val="22"/>
          <w:szCs w:val="24"/>
          <w:lang w:eastAsia="en-US"/>
        </w:rPr>
        <w:t>Transglutaminase</w:t>
      </w:r>
      <w:proofErr w:type="spellEnd"/>
      <w:r w:rsidRPr="00D5056A">
        <w:rPr>
          <w:rFonts w:ascii="Times New Roman" w:eastAsia="Times New Roman" w:hAnsi="Times New Roman" w:cs="Simplified Arabic"/>
          <w:noProof w:val="0"/>
          <w:color w:val="333333"/>
          <w:sz w:val="22"/>
          <w:szCs w:val="24"/>
          <w:lang w:eastAsia="en-US"/>
        </w:rPr>
        <w:t xml:space="preserve"> treatment on functional properties of </w:t>
      </w:r>
      <w:proofErr w:type="spellStart"/>
      <w:r w:rsidRPr="00D5056A">
        <w:rPr>
          <w:rFonts w:ascii="Times New Roman" w:eastAsia="Times New Roman" w:hAnsi="Times New Roman" w:cs="Simplified Arabic"/>
          <w:noProof w:val="0"/>
          <w:color w:val="333333"/>
          <w:sz w:val="22"/>
          <w:szCs w:val="24"/>
          <w:lang w:eastAsia="en-US"/>
        </w:rPr>
        <w:t>paneer</w:t>
      </w:r>
      <w:proofErr w:type="spellEnd"/>
      <w:r w:rsidRPr="00D5056A">
        <w:rPr>
          <w:rFonts w:ascii="Times New Roman" w:eastAsia="Times New Roman" w:hAnsi="Times New Roman" w:cs="Simplified Arabic"/>
          <w:noProof w:val="0"/>
          <w:color w:val="333333"/>
          <w:sz w:val="22"/>
          <w:szCs w:val="24"/>
          <w:lang w:eastAsia="en-US"/>
        </w:rPr>
        <w:t>.</w:t>
      </w:r>
      <w:r w:rsidRPr="00D5056A">
        <w:rPr>
          <w:rFonts w:ascii="Times New Roman" w:eastAsia="Calibri" w:hAnsi="Times New Roman" w:cs="Simplified Arabic"/>
          <w:noProof w:val="0"/>
          <w:color w:val="auto"/>
          <w:sz w:val="22"/>
          <w:szCs w:val="24"/>
          <w:lang w:eastAsia="en-US"/>
        </w:rPr>
        <w:t xml:space="preserve"> </w:t>
      </w:r>
      <w:proofErr w:type="spellStart"/>
      <w:r w:rsidRPr="00D5056A">
        <w:rPr>
          <w:rFonts w:ascii="Times New Roman" w:eastAsia="Times New Roman" w:hAnsi="Times New Roman" w:cs="Simplified Arabic"/>
          <w:noProof w:val="0"/>
          <w:color w:val="333333"/>
          <w:sz w:val="22"/>
          <w:szCs w:val="24"/>
          <w:lang w:eastAsia="en-US"/>
        </w:rPr>
        <w:t>Int.J.Curr.Microbiol.App.Sci</w:t>
      </w:r>
      <w:proofErr w:type="spellEnd"/>
      <w:r w:rsidRPr="00D5056A">
        <w:rPr>
          <w:rFonts w:ascii="Times New Roman" w:eastAsia="Times New Roman" w:hAnsi="Times New Roman" w:cs="Simplified Arabic"/>
          <w:noProof w:val="0"/>
          <w:color w:val="333333"/>
          <w:sz w:val="22"/>
          <w:szCs w:val="24"/>
          <w:lang w:eastAsia="en-US"/>
        </w:rPr>
        <w:t xml:space="preserve"> 4(5): 227-238.</w:t>
      </w:r>
    </w:p>
    <w:p w:rsidR="00792451" w:rsidRPr="00D5056A" w:rsidRDefault="00792451" w:rsidP="00143105">
      <w:pPr>
        <w:bidi/>
        <w:spacing w:line="320" w:lineRule="exact"/>
        <w:jc w:val="lowKashida"/>
        <w:rPr>
          <w:rFonts w:ascii="Times New Roman" w:eastAsia="Times New Roman" w:hAnsi="Times New Roman" w:cs="Simplified Arabic"/>
          <w:noProof w:val="0"/>
          <w:color w:val="333333"/>
          <w:sz w:val="22"/>
          <w:szCs w:val="24"/>
          <w:lang w:eastAsia="en-US"/>
        </w:rPr>
      </w:pPr>
      <w:r w:rsidRPr="00D5056A">
        <w:rPr>
          <w:rFonts w:ascii="Times New Roman" w:eastAsia="Times New Roman" w:hAnsi="Times New Roman" w:cs="Simplified Arabic"/>
          <w:noProof w:val="0"/>
          <w:color w:val="333333"/>
          <w:sz w:val="22"/>
          <w:szCs w:val="24"/>
          <w:lang w:eastAsia="en-US"/>
        </w:rPr>
        <w:t>16-</w:t>
      </w:r>
      <w:proofErr w:type="gramStart"/>
      <w:r w:rsidRPr="00D5056A">
        <w:rPr>
          <w:rFonts w:ascii="Times New Roman" w:eastAsia="Times New Roman" w:hAnsi="Times New Roman" w:cs="Simplified Arabic"/>
          <w:noProof w:val="0"/>
          <w:color w:val="333333"/>
          <w:sz w:val="22"/>
          <w:szCs w:val="24"/>
          <w:lang w:eastAsia="en-US"/>
        </w:rPr>
        <w:t>Rachel ,N.M</w:t>
      </w:r>
      <w:proofErr w:type="gramEnd"/>
      <w:r w:rsidRPr="00D5056A">
        <w:rPr>
          <w:rFonts w:ascii="Times New Roman" w:eastAsia="Times New Roman" w:hAnsi="Times New Roman" w:cs="Simplified Arabic"/>
          <w:noProof w:val="0"/>
          <w:color w:val="333333"/>
          <w:sz w:val="22"/>
          <w:szCs w:val="24"/>
          <w:lang w:eastAsia="en-US"/>
        </w:rPr>
        <w:t xml:space="preserve"> and </w:t>
      </w:r>
      <w:proofErr w:type="spellStart"/>
      <w:r w:rsidRPr="00D5056A">
        <w:rPr>
          <w:rFonts w:ascii="Times New Roman" w:eastAsia="Times New Roman" w:hAnsi="Times New Roman" w:cs="Simplified Arabic"/>
          <w:noProof w:val="0"/>
          <w:color w:val="333333"/>
          <w:sz w:val="22"/>
          <w:szCs w:val="24"/>
          <w:lang w:eastAsia="en-US"/>
        </w:rPr>
        <w:t>Pelletier,J.N</w:t>
      </w:r>
      <w:proofErr w:type="spellEnd"/>
      <w:r w:rsidRPr="00D5056A">
        <w:rPr>
          <w:rFonts w:ascii="Times New Roman" w:eastAsia="Times New Roman" w:hAnsi="Times New Roman" w:cs="Simplified Arabic"/>
          <w:noProof w:val="0"/>
          <w:color w:val="333333"/>
          <w:sz w:val="22"/>
          <w:szCs w:val="24"/>
          <w:lang w:eastAsia="en-US"/>
        </w:rPr>
        <w:t xml:space="preserve">. 2013. Biotechnological applications of </w:t>
      </w:r>
      <w:proofErr w:type="spellStart"/>
      <w:r w:rsidRPr="00D5056A">
        <w:rPr>
          <w:rFonts w:ascii="Times New Roman" w:eastAsia="Times New Roman" w:hAnsi="Times New Roman" w:cs="Simplified Arabic"/>
          <w:noProof w:val="0"/>
          <w:color w:val="333333"/>
          <w:sz w:val="22"/>
          <w:szCs w:val="24"/>
          <w:lang w:eastAsia="en-US"/>
        </w:rPr>
        <w:t>transglutaminases</w:t>
      </w:r>
      <w:proofErr w:type="spellEnd"/>
      <w:r w:rsidRPr="00D5056A">
        <w:rPr>
          <w:rFonts w:ascii="Times New Roman" w:eastAsia="Times New Roman" w:hAnsi="Times New Roman" w:cs="Simplified Arabic"/>
          <w:noProof w:val="0"/>
          <w:color w:val="333333"/>
          <w:sz w:val="22"/>
          <w:szCs w:val="24"/>
          <w:lang w:eastAsia="en-US"/>
        </w:rPr>
        <w:t xml:space="preserve"> .</w:t>
      </w:r>
      <w:proofErr w:type="gramStart"/>
      <w:r w:rsidRPr="00D5056A">
        <w:rPr>
          <w:rFonts w:ascii="Times New Roman" w:eastAsia="Times New Roman" w:hAnsi="Times New Roman" w:cs="Simplified Arabic"/>
          <w:noProof w:val="0"/>
          <w:color w:val="333333"/>
          <w:sz w:val="22"/>
          <w:szCs w:val="24"/>
          <w:lang w:eastAsia="en-US"/>
        </w:rPr>
        <w:t>Biomolecules ,</w:t>
      </w:r>
      <w:proofErr w:type="gramEnd"/>
      <w:r w:rsidRPr="00D5056A">
        <w:rPr>
          <w:rFonts w:ascii="Times New Roman" w:eastAsia="Times New Roman" w:hAnsi="Times New Roman" w:cs="Simplified Arabic"/>
          <w:noProof w:val="0"/>
          <w:color w:val="333333"/>
          <w:sz w:val="22"/>
          <w:szCs w:val="24"/>
          <w:lang w:eastAsia="en-US"/>
        </w:rPr>
        <w:t xml:space="preserve"> 3(4),870-888.</w:t>
      </w:r>
    </w:p>
    <w:p w:rsidR="00792451" w:rsidRPr="00D5056A" w:rsidRDefault="00792451" w:rsidP="00143105">
      <w:pPr>
        <w:bidi/>
        <w:spacing w:line="320" w:lineRule="exact"/>
        <w:jc w:val="lowKashida"/>
        <w:rPr>
          <w:rFonts w:ascii="Times New Roman" w:eastAsia="Times New Roman" w:hAnsi="Times New Roman" w:cs="Simplified Arabic"/>
          <w:noProof w:val="0"/>
          <w:color w:val="333333"/>
          <w:sz w:val="22"/>
          <w:szCs w:val="24"/>
          <w:lang w:eastAsia="en-US"/>
        </w:rPr>
      </w:pPr>
      <w:r w:rsidRPr="00D5056A">
        <w:rPr>
          <w:rFonts w:ascii="Times New Roman" w:eastAsia="Times New Roman" w:hAnsi="Times New Roman" w:cs="Simplified Arabic"/>
          <w:noProof w:val="0"/>
          <w:color w:val="333333"/>
          <w:sz w:val="22"/>
          <w:szCs w:val="24"/>
          <w:lang w:eastAsia="en-US"/>
        </w:rPr>
        <w:t>17-Razeghi ,</w:t>
      </w:r>
      <w:proofErr w:type="spellStart"/>
      <w:r w:rsidRPr="00D5056A">
        <w:rPr>
          <w:rFonts w:ascii="Times New Roman" w:eastAsia="Times New Roman" w:hAnsi="Times New Roman" w:cs="Simplified Arabic"/>
          <w:noProof w:val="0"/>
          <w:color w:val="333333"/>
          <w:sz w:val="22"/>
          <w:szCs w:val="24"/>
          <w:lang w:eastAsia="en-US"/>
        </w:rPr>
        <w:t>F.,and</w:t>
      </w:r>
      <w:proofErr w:type="spellEnd"/>
      <w:r w:rsidRPr="00D5056A">
        <w:rPr>
          <w:rFonts w:ascii="Times New Roman" w:eastAsia="Times New Roman" w:hAnsi="Times New Roman" w:cs="Simplified Arabic"/>
          <w:noProof w:val="0"/>
          <w:color w:val="333333"/>
          <w:sz w:val="22"/>
          <w:szCs w:val="24"/>
          <w:lang w:eastAsia="en-US"/>
        </w:rPr>
        <w:t xml:space="preserve"> Yazdanpanah,S.2020.Effect of free and encapsulated </w:t>
      </w:r>
      <w:proofErr w:type="spellStart"/>
      <w:r w:rsidRPr="00D5056A">
        <w:rPr>
          <w:rFonts w:ascii="Times New Roman" w:eastAsia="Times New Roman" w:hAnsi="Times New Roman" w:cs="Simplified Arabic"/>
          <w:noProof w:val="0"/>
          <w:color w:val="333333"/>
          <w:sz w:val="22"/>
          <w:szCs w:val="24"/>
          <w:lang w:eastAsia="en-US"/>
        </w:rPr>
        <w:t>transglutaminase</w:t>
      </w:r>
      <w:proofErr w:type="spellEnd"/>
      <w:r w:rsidRPr="00D5056A">
        <w:rPr>
          <w:rFonts w:ascii="Times New Roman" w:eastAsia="Times New Roman" w:hAnsi="Times New Roman" w:cs="Simplified Arabic"/>
          <w:noProof w:val="0"/>
          <w:color w:val="333333"/>
          <w:sz w:val="22"/>
          <w:szCs w:val="24"/>
          <w:lang w:eastAsia="en-US"/>
        </w:rPr>
        <w:t xml:space="preserve"> on the </w:t>
      </w:r>
      <w:proofErr w:type="spellStart"/>
      <w:r w:rsidRPr="00D5056A">
        <w:rPr>
          <w:rFonts w:ascii="Times New Roman" w:eastAsia="Times New Roman" w:hAnsi="Times New Roman" w:cs="Simplified Arabic" w:hint="eastAsia"/>
          <w:noProof w:val="0"/>
          <w:color w:val="333333"/>
          <w:sz w:val="22"/>
          <w:szCs w:val="24"/>
          <w:lang w:eastAsia="en-US"/>
        </w:rPr>
        <w:t>physic</w:t>
      </w:r>
      <w:r w:rsidRPr="00D5056A">
        <w:rPr>
          <w:rFonts w:ascii="Times New Roman" w:eastAsia="Times New Roman" w:hAnsi="Times New Roman" w:cs="Simplified Arabic"/>
          <w:noProof w:val="0"/>
          <w:color w:val="333333"/>
          <w:sz w:val="22"/>
          <w:szCs w:val="24"/>
          <w:lang w:eastAsia="en-US"/>
        </w:rPr>
        <w:t>o</w:t>
      </w:r>
      <w:proofErr w:type="spellEnd"/>
      <w:r w:rsidRPr="00D5056A">
        <w:rPr>
          <w:rFonts w:ascii="Times New Roman" w:eastAsia="Times New Roman" w:hAnsi="Times New Roman" w:cs="Simplified Arabic"/>
          <w:noProof w:val="0"/>
          <w:color w:val="333333"/>
          <w:sz w:val="22"/>
          <w:szCs w:val="24"/>
          <w:lang w:eastAsia="en-US"/>
        </w:rPr>
        <w:t xml:space="preserve"> – chemical ,textural microbial, </w:t>
      </w:r>
      <w:proofErr w:type="spellStart"/>
      <w:r w:rsidRPr="00D5056A">
        <w:rPr>
          <w:rFonts w:ascii="Times New Roman" w:eastAsia="Times New Roman" w:hAnsi="Times New Roman" w:cs="Simplified Arabic"/>
          <w:noProof w:val="0"/>
          <w:color w:val="333333"/>
          <w:sz w:val="22"/>
          <w:szCs w:val="24"/>
          <w:lang w:eastAsia="en-US"/>
        </w:rPr>
        <w:t>sensorial,and</w:t>
      </w:r>
      <w:proofErr w:type="spellEnd"/>
      <w:r w:rsidRPr="00D5056A">
        <w:rPr>
          <w:rFonts w:ascii="Times New Roman" w:eastAsia="Times New Roman" w:hAnsi="Times New Roman" w:cs="Simplified Arabic"/>
          <w:noProof w:val="0"/>
          <w:color w:val="333333"/>
          <w:sz w:val="22"/>
          <w:szCs w:val="24"/>
          <w:lang w:eastAsia="en-US"/>
        </w:rPr>
        <w:t xml:space="preserve"> micro-structural properties of white cheese .Food Science and Nutrition,8(7),3750-3758. </w:t>
      </w:r>
    </w:p>
    <w:p w:rsidR="00792451" w:rsidRPr="00D5056A" w:rsidRDefault="00792451" w:rsidP="00143105">
      <w:pPr>
        <w:bidi/>
        <w:spacing w:line="320" w:lineRule="exact"/>
        <w:jc w:val="lowKashida"/>
        <w:rPr>
          <w:rFonts w:ascii="Times New Roman" w:eastAsia="Times New Roman" w:hAnsi="Times New Roman" w:cs="Simplified Arabic"/>
          <w:noProof w:val="0"/>
          <w:color w:val="333333"/>
          <w:sz w:val="22"/>
          <w:szCs w:val="24"/>
          <w:lang w:eastAsia="en-US"/>
        </w:rPr>
      </w:pPr>
      <w:r w:rsidRPr="00D5056A">
        <w:rPr>
          <w:rFonts w:ascii="Times New Roman" w:eastAsia="Times New Roman" w:hAnsi="Times New Roman" w:cs="Simplified Arabic"/>
          <w:noProof w:val="0"/>
          <w:color w:val="333333"/>
          <w:sz w:val="22"/>
          <w:szCs w:val="24"/>
          <w:lang w:eastAsia="en-US"/>
        </w:rPr>
        <w:lastRenderedPageBreak/>
        <w:t>18-Topcu</w:t>
      </w:r>
      <w:proofErr w:type="gramStart"/>
      <w:r w:rsidRPr="00D5056A">
        <w:rPr>
          <w:rFonts w:ascii="Times New Roman" w:eastAsia="Times New Roman" w:hAnsi="Times New Roman" w:cs="Simplified Arabic"/>
          <w:noProof w:val="0"/>
          <w:color w:val="333333"/>
          <w:sz w:val="22"/>
          <w:szCs w:val="24"/>
          <w:lang w:eastAsia="en-US"/>
        </w:rPr>
        <w:t>,A.Bulat,T</w:t>
      </w:r>
      <w:proofErr w:type="gramEnd"/>
      <w:r w:rsidRPr="00D5056A">
        <w:rPr>
          <w:rFonts w:ascii="Times New Roman" w:eastAsia="Times New Roman" w:hAnsi="Times New Roman" w:cs="Simplified Arabic"/>
          <w:noProof w:val="0"/>
          <w:color w:val="333333"/>
          <w:sz w:val="22"/>
          <w:szCs w:val="24"/>
          <w:lang w:eastAsia="en-US"/>
        </w:rPr>
        <w:t xml:space="preserve">., and Ozer,B.2020.Process design for processed </w:t>
      </w:r>
      <w:proofErr w:type="spellStart"/>
      <w:r w:rsidRPr="00D5056A">
        <w:rPr>
          <w:rFonts w:ascii="Times New Roman" w:eastAsia="Times New Roman" w:hAnsi="Times New Roman" w:cs="Simplified Arabic"/>
          <w:noProof w:val="0"/>
          <w:color w:val="333333"/>
          <w:sz w:val="22"/>
          <w:szCs w:val="24"/>
          <w:lang w:eastAsia="en-US"/>
        </w:rPr>
        <w:t>Kashar</w:t>
      </w:r>
      <w:proofErr w:type="spellEnd"/>
      <w:r w:rsidRPr="00D5056A">
        <w:rPr>
          <w:rFonts w:ascii="Times New Roman" w:eastAsia="Times New Roman" w:hAnsi="Times New Roman" w:cs="Simplified Arabic"/>
          <w:noProof w:val="0"/>
          <w:color w:val="333333"/>
          <w:sz w:val="22"/>
          <w:szCs w:val="24"/>
          <w:lang w:eastAsia="en-US"/>
        </w:rPr>
        <w:t xml:space="preserve"> cheese (</w:t>
      </w:r>
      <w:proofErr w:type="spellStart"/>
      <w:r w:rsidRPr="00D5056A">
        <w:rPr>
          <w:rFonts w:ascii="Times New Roman" w:eastAsia="Times New Roman" w:hAnsi="Times New Roman" w:cs="Simplified Arabic"/>
          <w:noProof w:val="0"/>
          <w:color w:val="333333"/>
          <w:sz w:val="22"/>
          <w:szCs w:val="24"/>
          <w:lang w:eastAsia="en-US"/>
        </w:rPr>
        <w:t>apasta</w:t>
      </w:r>
      <w:proofErr w:type="spellEnd"/>
      <w:r w:rsidRPr="00D5056A">
        <w:rPr>
          <w:rFonts w:ascii="Times New Roman" w:eastAsia="Times New Roman" w:hAnsi="Times New Roman" w:cs="Simplified Arabic"/>
          <w:noProof w:val="0"/>
          <w:color w:val="333333"/>
          <w:sz w:val="22"/>
          <w:szCs w:val="24"/>
          <w:lang w:eastAsia="en-US"/>
        </w:rPr>
        <w:t xml:space="preserve"> – </w:t>
      </w:r>
      <w:proofErr w:type="spellStart"/>
      <w:r w:rsidRPr="00D5056A">
        <w:rPr>
          <w:rFonts w:ascii="Times New Roman" w:eastAsia="Times New Roman" w:hAnsi="Times New Roman" w:cs="Simplified Arabic"/>
          <w:noProof w:val="0"/>
          <w:color w:val="333333"/>
          <w:sz w:val="22"/>
          <w:szCs w:val="24"/>
          <w:lang w:eastAsia="en-US"/>
        </w:rPr>
        <w:t>filata</w:t>
      </w:r>
      <w:proofErr w:type="spellEnd"/>
      <w:r w:rsidRPr="00D5056A">
        <w:rPr>
          <w:rFonts w:ascii="Times New Roman" w:eastAsia="Times New Roman" w:hAnsi="Times New Roman" w:cs="Simplified Arabic"/>
          <w:noProof w:val="0"/>
          <w:color w:val="333333"/>
          <w:sz w:val="22"/>
          <w:szCs w:val="24"/>
          <w:lang w:eastAsia="en-US"/>
        </w:rPr>
        <w:t xml:space="preserve"> cheese) by means of microbial </w:t>
      </w:r>
      <w:proofErr w:type="spellStart"/>
      <w:r w:rsidRPr="00D5056A">
        <w:rPr>
          <w:rFonts w:ascii="Times New Roman" w:eastAsia="Times New Roman" w:hAnsi="Times New Roman" w:cs="Simplified Arabic"/>
          <w:noProof w:val="0"/>
          <w:color w:val="333333"/>
          <w:sz w:val="22"/>
          <w:szCs w:val="24"/>
          <w:lang w:eastAsia="en-US"/>
        </w:rPr>
        <w:t>transglutaminase</w:t>
      </w:r>
      <w:proofErr w:type="spellEnd"/>
      <w:r w:rsidRPr="00D5056A">
        <w:rPr>
          <w:rFonts w:ascii="Times New Roman" w:eastAsia="Times New Roman" w:hAnsi="Times New Roman" w:cs="Simplified Arabic"/>
          <w:noProof w:val="0"/>
          <w:color w:val="333333"/>
          <w:sz w:val="22"/>
          <w:szCs w:val="24"/>
          <w:lang w:eastAsia="en-US"/>
        </w:rPr>
        <w:t xml:space="preserve"> :Effect on physical </w:t>
      </w:r>
      <w:r w:rsidRPr="00D5056A">
        <w:rPr>
          <w:rFonts w:ascii="Times New Roman" w:eastAsia="Times New Roman" w:hAnsi="Times New Roman" w:cs="Simplified Arabic" w:hint="eastAsia"/>
          <w:noProof w:val="0"/>
          <w:color w:val="333333"/>
          <w:sz w:val="22"/>
          <w:szCs w:val="24"/>
          <w:lang w:eastAsia="en-US"/>
        </w:rPr>
        <w:t>properties</w:t>
      </w:r>
      <w:r w:rsidRPr="00D5056A">
        <w:rPr>
          <w:rFonts w:ascii="Times New Roman" w:eastAsia="Times New Roman" w:hAnsi="Times New Roman" w:cs="Simplified Arabic"/>
          <w:noProof w:val="0"/>
          <w:color w:val="333333"/>
          <w:sz w:val="22"/>
          <w:szCs w:val="24"/>
          <w:lang w:eastAsia="en-US"/>
        </w:rPr>
        <w:t xml:space="preserve"> ,yield and proteolysis.LWT,125,109226.doi:10.1016/j.Iwt.2020.109226</w:t>
      </w:r>
    </w:p>
    <w:p w:rsidR="00792451" w:rsidRPr="00D5056A" w:rsidRDefault="00792451" w:rsidP="00143105">
      <w:pPr>
        <w:bidi/>
        <w:spacing w:line="320" w:lineRule="exact"/>
        <w:jc w:val="lowKashida"/>
        <w:rPr>
          <w:rFonts w:ascii="Times New Roman" w:eastAsia="Times New Roman" w:hAnsi="Times New Roman" w:cs="Simplified Arabic"/>
          <w:noProof w:val="0"/>
          <w:color w:val="333333"/>
          <w:sz w:val="22"/>
          <w:szCs w:val="24"/>
          <w:lang w:eastAsia="en-US"/>
        </w:rPr>
      </w:pPr>
      <w:r w:rsidRPr="00D5056A">
        <w:rPr>
          <w:rFonts w:ascii="Times New Roman" w:eastAsia="Times New Roman" w:hAnsi="Times New Roman" w:cs="Simplified Arabic"/>
          <w:noProof w:val="0"/>
          <w:color w:val="333333"/>
          <w:sz w:val="22"/>
          <w:szCs w:val="24"/>
          <w:lang w:eastAsia="en-US"/>
        </w:rPr>
        <w:t xml:space="preserve">19-Trink,K.S and HoamP,T.2021.Effect of </w:t>
      </w:r>
      <w:proofErr w:type="spellStart"/>
      <w:r w:rsidRPr="00D5056A">
        <w:rPr>
          <w:rFonts w:ascii="Times New Roman" w:eastAsia="Times New Roman" w:hAnsi="Times New Roman" w:cs="Simplified Arabic"/>
          <w:noProof w:val="0"/>
          <w:color w:val="333333"/>
          <w:sz w:val="22"/>
          <w:szCs w:val="24"/>
          <w:lang w:eastAsia="en-US"/>
        </w:rPr>
        <w:t>Transglutaminase</w:t>
      </w:r>
      <w:proofErr w:type="spellEnd"/>
      <w:r w:rsidRPr="00D5056A">
        <w:rPr>
          <w:rFonts w:ascii="Times New Roman" w:eastAsia="Times New Roman" w:hAnsi="Times New Roman" w:cs="Simplified Arabic"/>
          <w:noProof w:val="0"/>
          <w:color w:val="333333"/>
          <w:sz w:val="22"/>
          <w:szCs w:val="24"/>
          <w:lang w:eastAsia="en-US"/>
        </w:rPr>
        <w:t xml:space="preserve"> on fresh cheese quality properties using citric acid as a coagulant .Journal of Technical Education Science.No.67(12). </w:t>
      </w: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rtl/>
          <w:lang w:eastAsia="en-US"/>
        </w:rPr>
      </w:pP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p>
    <w:p w:rsidR="00792451" w:rsidRPr="00D5056A" w:rsidRDefault="00792451" w:rsidP="00143105">
      <w:pPr>
        <w:bidi/>
        <w:spacing w:line="320" w:lineRule="exact"/>
        <w:jc w:val="lowKashida"/>
        <w:rPr>
          <w:rFonts w:ascii="Times New Roman" w:eastAsia="Times New Roman" w:hAnsi="Times New Roman" w:cs="Simplified Arabic"/>
          <w:noProof w:val="0"/>
          <w:sz w:val="22"/>
          <w:szCs w:val="24"/>
          <w:lang w:eastAsia="en-US"/>
        </w:rPr>
      </w:pPr>
    </w:p>
    <w:p w:rsidR="00792451" w:rsidRPr="00D5056A" w:rsidRDefault="00792451" w:rsidP="00143105">
      <w:pPr>
        <w:bidi/>
        <w:spacing w:line="320" w:lineRule="exact"/>
        <w:jc w:val="lowKashida"/>
        <w:rPr>
          <w:rFonts w:ascii="Times New Roman" w:eastAsia="Calibri" w:hAnsi="Times New Roman" w:cs="Simplified Arabic"/>
          <w:noProof w:val="0"/>
          <w:color w:val="auto"/>
          <w:sz w:val="22"/>
          <w:szCs w:val="24"/>
          <w:rtl/>
          <w:lang w:eastAsia="en-US"/>
        </w:rPr>
      </w:pPr>
    </w:p>
    <w:p w:rsidR="00A30D06" w:rsidRPr="00D5056A" w:rsidRDefault="00A30D06" w:rsidP="00143105">
      <w:pPr>
        <w:pStyle w:val="MDPI21heading1"/>
        <w:bidi/>
        <w:spacing w:before="0" w:after="0" w:line="320" w:lineRule="exact"/>
        <w:ind w:left="0"/>
        <w:jc w:val="lowKashida"/>
        <w:outlineLvl w:val="9"/>
        <w:rPr>
          <w:rFonts w:ascii="Times New Roman" w:hAnsi="Times New Roman" w:cs="Simplified Arabic"/>
          <w:b w:val="0"/>
          <w:color w:val="auto"/>
          <w:sz w:val="22"/>
          <w:szCs w:val="24"/>
          <w:rtl/>
          <w:lang w:bidi="ar-SA"/>
        </w:rPr>
      </w:pPr>
    </w:p>
    <w:p w:rsidR="00C25433" w:rsidRPr="00D5056A" w:rsidRDefault="00C25433" w:rsidP="00143105">
      <w:pPr>
        <w:pStyle w:val="MDPI21heading1"/>
        <w:numPr>
          <w:ilvl w:val="0"/>
          <w:numId w:val="25"/>
        </w:numPr>
        <w:bidi/>
        <w:spacing w:before="0" w:after="0" w:line="320" w:lineRule="exact"/>
        <w:ind w:left="0" w:firstLine="0"/>
        <w:jc w:val="lowKashida"/>
        <w:outlineLvl w:val="9"/>
        <w:rPr>
          <w:rFonts w:ascii="Times New Roman" w:hAnsi="Times New Roman" w:cs="Simplified Arabic"/>
          <w:b w:val="0"/>
          <w:sz w:val="22"/>
          <w:szCs w:val="24"/>
          <w:lang w:bidi="ar-SY"/>
        </w:rPr>
      </w:pPr>
    </w:p>
    <w:p w:rsidR="00B31F28" w:rsidRPr="00D5056A" w:rsidRDefault="00B31F28" w:rsidP="00143105">
      <w:pPr>
        <w:pStyle w:val="MDPI21heading1"/>
        <w:bidi/>
        <w:spacing w:before="0" w:after="0" w:line="320" w:lineRule="exact"/>
        <w:ind w:left="0"/>
        <w:jc w:val="lowKashida"/>
        <w:outlineLvl w:val="9"/>
        <w:rPr>
          <w:rFonts w:ascii="Times New Roman" w:hAnsi="Times New Roman" w:cs="Simplified Arabic"/>
          <w:b w:val="0"/>
          <w:sz w:val="22"/>
          <w:szCs w:val="24"/>
          <w:lang w:bidi="ar-SY"/>
        </w:rPr>
      </w:pPr>
    </w:p>
    <w:p w:rsidR="00D5056A" w:rsidRPr="00D5056A" w:rsidRDefault="00D5056A" w:rsidP="00143105">
      <w:pPr>
        <w:pStyle w:val="MDPI21heading1"/>
        <w:bidi/>
        <w:spacing w:before="0" w:after="0" w:line="320" w:lineRule="exact"/>
        <w:ind w:left="0"/>
        <w:jc w:val="lowKashida"/>
        <w:outlineLvl w:val="9"/>
        <w:rPr>
          <w:rFonts w:ascii="Times New Roman" w:hAnsi="Times New Roman" w:cs="Simplified Arabic"/>
          <w:b w:val="0"/>
          <w:sz w:val="22"/>
          <w:szCs w:val="24"/>
          <w:lang w:bidi="ar-SY"/>
        </w:rPr>
      </w:pPr>
    </w:p>
    <w:sectPr w:rsidR="00D5056A" w:rsidRPr="00D5056A" w:rsidSect="00D5056A">
      <w:headerReference w:type="even" r:id="rId18"/>
      <w:headerReference w:type="default" r:id="rId19"/>
      <w:footerReference w:type="default" r:id="rId20"/>
      <w:headerReference w:type="first" r:id="rId21"/>
      <w:footerReference w:type="first" r:id="rId22"/>
      <w:type w:val="continuous"/>
      <w:pgSz w:w="11906" w:h="16838" w:code="9"/>
      <w:pgMar w:top="1701" w:right="1134" w:bottom="1134" w:left="1134" w:header="1701" w:footer="1701" w:gutter="0"/>
      <w:pgNumType w:start="1"/>
      <w:cols w:space="425"/>
      <w:titlePg/>
      <w:bidi/>
      <w:rtlGutter/>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07" w:rsidRDefault="005E7107">
      <w:pPr>
        <w:spacing w:line="240" w:lineRule="auto"/>
      </w:pPr>
      <w:r>
        <w:separator/>
      </w:r>
    </w:p>
  </w:endnote>
  <w:endnote w:type="continuationSeparator" w:id="0">
    <w:p w:rsidR="005E7107" w:rsidRDefault="005E7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inheri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6C3" w:rsidRDefault="00A774F8" w:rsidP="008E33A5">
    <w:pPr>
      <w:tabs>
        <w:tab w:val="right" w:pos="10466"/>
      </w:tabs>
      <w:bidi/>
      <w:adjustRightInd w:val="0"/>
      <w:snapToGrid w:val="0"/>
      <w:spacing w:line="240" w:lineRule="auto"/>
      <w:jc w:val="left"/>
      <w:rPr>
        <w:sz w:val="16"/>
        <w:rtl/>
        <w:lang w:bidi="ar-SY"/>
      </w:rPr>
    </w:pPr>
    <w:r>
      <w:rPr>
        <w:sz w:val="16"/>
      </w:rPr>
      <w:fldChar w:fldCharType="begin"/>
    </w:r>
    <w:r w:rsidR="003056C3">
      <w:rPr>
        <w:sz w:val="16"/>
      </w:rPr>
      <w:instrText xml:space="preserve"> PAGE   \* MERGEFORMAT </w:instrText>
    </w:r>
    <w:r>
      <w:rPr>
        <w:sz w:val="16"/>
      </w:rPr>
      <w:fldChar w:fldCharType="separate"/>
    </w:r>
    <w:r w:rsidR="00A87934">
      <w:rPr>
        <w:sz w:val="16"/>
        <w:rtl/>
      </w:rPr>
      <w:t>2</w:t>
    </w:r>
    <w:r>
      <w:rPr>
        <w:sz w:val="16"/>
      </w:rPr>
      <w:fldChar w:fldCharType="end"/>
    </w:r>
    <w:r w:rsidR="003056C3">
      <w:rPr>
        <w:rFonts w:hint="cs"/>
        <w:sz w:val="16"/>
        <w:rtl/>
        <w:lang w:bidi="ar-SY"/>
      </w:rPr>
      <w:t xml:space="preserve">من </w:t>
    </w:r>
    <w:r w:rsidR="005E7107">
      <w:fldChar w:fldCharType="begin"/>
    </w:r>
    <w:r w:rsidR="005E7107">
      <w:instrText xml:space="preserve"> NUMPAGES   \* MERGEFORMAT </w:instrText>
    </w:r>
    <w:r w:rsidR="005E7107">
      <w:fldChar w:fldCharType="separate"/>
    </w:r>
    <w:r w:rsidR="00A87934" w:rsidRPr="00A87934">
      <w:rPr>
        <w:sz w:val="16"/>
        <w:rtl/>
      </w:rPr>
      <w:t>9</w:t>
    </w:r>
    <w:r w:rsidR="005E7107">
      <w:rPr>
        <w:sz w:val="16"/>
      </w:rPr>
      <w:fldChar w:fldCharType="end"/>
    </w:r>
  </w:p>
  <w:p w:rsidR="003056C3" w:rsidRDefault="003056C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BA" w:rsidRPr="003056C3" w:rsidRDefault="002D55BA" w:rsidP="0098452D">
    <w:pPr>
      <w:pBdr>
        <w:top w:val="single" w:sz="4" w:space="0" w:color="000000"/>
      </w:pBdr>
      <w:tabs>
        <w:tab w:val="right" w:pos="8844"/>
      </w:tabs>
      <w:adjustRightInd w:val="0"/>
      <w:snapToGrid w:val="0"/>
      <w:spacing w:before="480" w:line="100" w:lineRule="exact"/>
      <w:jc w:val="left"/>
      <w:rPr>
        <w:i/>
        <w:sz w:val="16"/>
        <w:szCs w:val="16"/>
      </w:rPr>
    </w:pPr>
  </w:p>
  <w:p w:rsidR="00A805B3" w:rsidRDefault="00A805B3" w:rsidP="003056C3">
    <w:pPr>
      <w:tabs>
        <w:tab w:val="right" w:pos="10466"/>
      </w:tabs>
      <w:bidi/>
      <w:adjustRightInd w:val="0"/>
      <w:snapToGrid w:val="0"/>
      <w:spacing w:line="240" w:lineRule="auto"/>
      <w:rPr>
        <w:sz w:val="16"/>
        <w:rtl/>
        <w:lang w:bidi="ar-SY"/>
      </w:rPr>
    </w:pP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8755"/>
    </w:tblGrid>
    <w:tr w:rsidR="00A805B3" w:rsidTr="003B24EC">
      <w:tc>
        <w:tcPr>
          <w:tcW w:w="1099" w:type="dxa"/>
        </w:tcPr>
        <w:p w:rsidR="00A805B3" w:rsidRDefault="00A774F8" w:rsidP="003056C3">
          <w:pPr>
            <w:tabs>
              <w:tab w:val="right" w:pos="10466"/>
            </w:tabs>
            <w:bidi/>
            <w:adjustRightInd w:val="0"/>
            <w:snapToGrid w:val="0"/>
            <w:spacing w:line="240" w:lineRule="auto"/>
            <w:rPr>
              <w:sz w:val="16"/>
              <w:rtl/>
              <w:lang w:bidi="ar-SY"/>
            </w:rPr>
          </w:pPr>
          <w:r>
            <w:rPr>
              <w:sz w:val="16"/>
            </w:rPr>
            <w:fldChar w:fldCharType="begin"/>
          </w:r>
          <w:r w:rsidR="00A805B3">
            <w:rPr>
              <w:sz w:val="16"/>
            </w:rPr>
            <w:instrText xml:space="preserve"> PAGE   \* MERGEFORMAT </w:instrText>
          </w:r>
          <w:r>
            <w:rPr>
              <w:sz w:val="16"/>
            </w:rPr>
            <w:fldChar w:fldCharType="separate"/>
          </w:r>
          <w:r w:rsidR="00A87934">
            <w:rPr>
              <w:sz w:val="16"/>
              <w:rtl/>
            </w:rPr>
            <w:t>1</w:t>
          </w:r>
          <w:r>
            <w:rPr>
              <w:sz w:val="16"/>
            </w:rPr>
            <w:fldChar w:fldCharType="end"/>
          </w:r>
          <w:r w:rsidR="00A805B3">
            <w:rPr>
              <w:rFonts w:hint="cs"/>
              <w:sz w:val="16"/>
              <w:rtl/>
              <w:lang w:bidi="ar-SY"/>
            </w:rPr>
            <w:t xml:space="preserve">من </w:t>
          </w:r>
          <w:r w:rsidR="005E7107">
            <w:fldChar w:fldCharType="begin"/>
          </w:r>
          <w:r w:rsidR="005E7107">
            <w:instrText xml:space="preserve"> NUMPAGES   \* MERGEFORMAT </w:instrText>
          </w:r>
          <w:r w:rsidR="005E7107">
            <w:fldChar w:fldCharType="separate"/>
          </w:r>
          <w:r w:rsidR="00A87934" w:rsidRPr="00A87934">
            <w:rPr>
              <w:sz w:val="16"/>
              <w:rtl/>
            </w:rPr>
            <w:t>9</w:t>
          </w:r>
          <w:r w:rsidR="005E7107">
            <w:rPr>
              <w:sz w:val="16"/>
            </w:rPr>
            <w:fldChar w:fldCharType="end"/>
          </w:r>
        </w:p>
      </w:tc>
      <w:tc>
        <w:tcPr>
          <w:tcW w:w="8755" w:type="dxa"/>
        </w:tcPr>
        <w:p w:rsidR="00A805B3" w:rsidRDefault="00A805B3" w:rsidP="00A805B3">
          <w:pPr>
            <w:tabs>
              <w:tab w:val="right" w:pos="10466"/>
            </w:tabs>
            <w:adjustRightInd w:val="0"/>
            <w:snapToGrid w:val="0"/>
            <w:spacing w:line="240" w:lineRule="auto"/>
            <w:rPr>
              <w:sz w:val="16"/>
              <w:lang w:bidi="ar-SY"/>
            </w:rPr>
          </w:pPr>
          <w:r>
            <w:rPr>
              <w:sz w:val="16"/>
              <w:lang w:bidi="ar-SY"/>
            </w:rPr>
            <w:t>ISSN (online)</w:t>
          </w:r>
        </w:p>
        <w:p w:rsidR="004155B2" w:rsidRDefault="005E7107" w:rsidP="00A805B3">
          <w:pPr>
            <w:tabs>
              <w:tab w:val="right" w:pos="10466"/>
            </w:tabs>
            <w:adjustRightInd w:val="0"/>
            <w:snapToGrid w:val="0"/>
            <w:spacing w:line="240" w:lineRule="auto"/>
            <w:rPr>
              <w:sz w:val="16"/>
              <w:lang w:bidi="ar-SY"/>
            </w:rPr>
          </w:pPr>
          <w:hyperlink r:id="rId1" w:history="1">
            <w:r w:rsidR="003B24EC" w:rsidRPr="007F6AF6">
              <w:rPr>
                <w:rStyle w:val="Hyperlink"/>
                <w:sz w:val="16"/>
                <w:lang w:bidi="ar-SY"/>
              </w:rPr>
              <w:t>http://journal.damascusuniversity.edu.sy/index.php/index/index</w:t>
            </w:r>
          </w:hyperlink>
        </w:p>
      </w:tc>
    </w:tr>
  </w:tbl>
  <w:p w:rsidR="003056C3" w:rsidRDefault="003056C3" w:rsidP="003056C3">
    <w:pPr>
      <w:tabs>
        <w:tab w:val="right" w:pos="10466"/>
      </w:tabs>
      <w:bidi/>
      <w:adjustRightInd w:val="0"/>
      <w:snapToGrid w:val="0"/>
      <w:spacing w:line="240" w:lineRule="auto"/>
      <w:rPr>
        <w:sz w:val="16"/>
        <w:rtl/>
        <w:lang w:bidi="ar-SY"/>
      </w:rPr>
    </w:pPr>
  </w:p>
  <w:p w:rsidR="0067215B" w:rsidRPr="00372FCD" w:rsidRDefault="0067215B" w:rsidP="003056C3">
    <w:pPr>
      <w:tabs>
        <w:tab w:val="right" w:pos="10466"/>
      </w:tabs>
      <w:adjustRightInd w:val="0"/>
      <w:snapToGrid w:val="0"/>
      <w:spacing w:line="240" w:lineRule="auto"/>
      <w:rPr>
        <w:sz w:val="16"/>
        <w:szCs w:val="16"/>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07" w:rsidRDefault="005E7107">
      <w:pPr>
        <w:spacing w:line="240" w:lineRule="auto"/>
      </w:pPr>
      <w:r>
        <w:separator/>
      </w:r>
    </w:p>
  </w:footnote>
  <w:footnote w:type="continuationSeparator" w:id="0">
    <w:p w:rsidR="005E7107" w:rsidRDefault="005E71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5B" w:rsidRDefault="0067215B" w:rsidP="0067215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77" w:rsidRPr="00596581" w:rsidRDefault="00C0173D" w:rsidP="00596581">
    <w:pPr>
      <w:tabs>
        <w:tab w:val="right" w:pos="10466"/>
      </w:tabs>
      <w:bidi/>
      <w:adjustRightInd w:val="0"/>
      <w:snapToGrid w:val="0"/>
      <w:spacing w:line="240" w:lineRule="auto"/>
      <w:rPr>
        <w:b/>
        <w:bCs/>
        <w:color w:val="auto"/>
        <w:sz w:val="16"/>
        <w:rtl/>
        <w:lang w:bidi="ar-SY"/>
      </w:rPr>
    </w:pPr>
    <w:r w:rsidRPr="00596581">
      <w:rPr>
        <w:rFonts w:hint="cs"/>
        <w:b/>
        <w:bCs/>
        <w:color w:val="auto"/>
        <w:sz w:val="16"/>
        <w:rtl/>
        <w:lang w:bidi="ar-SY"/>
      </w:rPr>
      <w:t>تأثيراضافة ترانس غلوتاميناز في الخصائص الكيميائية والحسية للأجبان البيضاء ذات التخثر الح</w:t>
    </w:r>
    <w:r w:rsidR="00596581">
      <w:rPr>
        <w:rFonts w:hint="cs"/>
        <w:b/>
        <w:bCs/>
        <w:color w:val="auto"/>
        <w:sz w:val="16"/>
        <w:rtl/>
        <w:lang w:bidi="ar-SY"/>
      </w:rPr>
      <w:t xml:space="preserve">امضي                 </w:t>
    </w:r>
    <w:r w:rsidR="00596581" w:rsidRPr="00596581">
      <w:rPr>
        <w:rFonts w:hint="cs"/>
        <w:b/>
        <w:bCs/>
        <w:color w:val="auto"/>
        <w:sz w:val="16"/>
        <w:rtl/>
        <w:lang w:bidi="ar-SY"/>
      </w:rPr>
      <w:t xml:space="preserve">   </w:t>
    </w:r>
    <w:r w:rsidRPr="00596581">
      <w:rPr>
        <w:rFonts w:hint="cs"/>
        <w:b/>
        <w:bCs/>
        <w:color w:val="auto"/>
        <w:sz w:val="16"/>
        <w:rtl/>
        <w:lang w:bidi="ar-SY"/>
      </w:rPr>
      <w:t xml:space="preserve">     ابراهيم ،</w:t>
    </w:r>
    <w:r w:rsidR="00596581">
      <w:rPr>
        <w:rFonts w:hint="cs"/>
        <w:b/>
        <w:bCs/>
        <w:color w:val="auto"/>
        <w:sz w:val="16"/>
        <w:rtl/>
        <w:lang w:bidi="ar-SY"/>
      </w:rPr>
      <w:t xml:space="preserve"> </w:t>
    </w:r>
    <w:r w:rsidRPr="00596581">
      <w:rPr>
        <w:rFonts w:hint="cs"/>
        <w:b/>
        <w:bCs/>
        <w:color w:val="auto"/>
        <w:sz w:val="16"/>
        <w:rtl/>
        <w:lang w:bidi="ar-SY"/>
      </w:rPr>
      <w:t>سليق</w:t>
    </w:r>
    <w:r w:rsidR="00596581" w:rsidRPr="00596581">
      <w:rPr>
        <w:rFonts w:hint="cs"/>
        <w:b/>
        <w:bCs/>
        <w:color w:val="auto"/>
        <w:sz w:val="16"/>
        <w:rtl/>
        <w:lang w:bidi="ar-SY"/>
      </w:rPr>
      <w:t xml:space="preserve">  و</w:t>
    </w:r>
    <w:r w:rsidRPr="00596581">
      <w:rPr>
        <w:rFonts w:hint="cs"/>
        <w:b/>
        <w:bCs/>
        <w:color w:val="auto"/>
        <w:sz w:val="16"/>
        <w:rtl/>
        <w:lang w:bidi="ar-SY"/>
      </w:rPr>
      <w:t xml:space="preserve"> أبو يونس</w:t>
    </w:r>
    <w:r w:rsidR="005B0B77" w:rsidRPr="00596581">
      <w:rPr>
        <w:rFonts w:hint="cs"/>
        <w:b/>
        <w:bCs/>
        <w:color w:val="auto"/>
        <w:sz w:val="16"/>
        <w:rtl/>
        <w:lang w:bidi="ar-SY"/>
      </w:rPr>
      <w:t xml:space="preserve">                                                </w:t>
    </w:r>
    <w:r w:rsidRPr="00596581">
      <w:rPr>
        <w:rFonts w:hint="cs"/>
        <w:b/>
        <w:bCs/>
        <w:color w:val="auto"/>
        <w:sz w:val="16"/>
        <w:rtl/>
        <w:lang w:bidi="ar-SY"/>
      </w:rPr>
      <w:t xml:space="preserve">                   </w:t>
    </w:r>
  </w:p>
  <w:p w:rsidR="0067215B" w:rsidRPr="008C3B47" w:rsidRDefault="0067215B" w:rsidP="0098452D">
    <w:pPr>
      <w:pBdr>
        <w:bottom w:val="single" w:sz="4" w:space="1" w:color="000000"/>
      </w:pBdr>
      <w:tabs>
        <w:tab w:val="right" w:pos="8844"/>
      </w:tabs>
      <w:adjustRightInd w:val="0"/>
      <w:snapToGrid w:val="0"/>
      <w:spacing w:after="480" w:line="100" w:lineRule="exact"/>
      <w:jc w:val="left"/>
      <w:rPr>
        <w:sz w:val="16"/>
        <w:lang w:bidi="ar-SY"/>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33" w:type="dxa"/>
      <w:tblLook w:val="04A0" w:firstRow="1" w:lastRow="0" w:firstColumn="1" w:lastColumn="0" w:noHBand="0" w:noVBand="1"/>
    </w:tblPr>
    <w:tblGrid>
      <w:gridCol w:w="4284"/>
      <w:gridCol w:w="5369"/>
    </w:tblGrid>
    <w:tr w:rsidR="00D5056A" w:rsidRPr="006476A8" w:rsidTr="00C26F5D">
      <w:trPr>
        <w:jc w:val="center"/>
      </w:trPr>
      <w:tc>
        <w:tcPr>
          <w:tcW w:w="4284" w:type="dxa"/>
          <w:shd w:val="clear" w:color="auto" w:fill="auto"/>
          <w:vAlign w:val="center"/>
        </w:tcPr>
        <w:p w:rsidR="00D5056A" w:rsidRPr="006476A8" w:rsidRDefault="00D5056A" w:rsidP="00C26F5D">
          <w:pPr>
            <w:bidi/>
            <w:spacing w:line="240" w:lineRule="auto"/>
            <w:rPr>
              <w:rFonts w:ascii="Calibri" w:eastAsia="Times New Roman" w:hAnsi="Calibri" w:cs="Simplified Arabic"/>
              <w:b/>
              <w:bCs/>
              <w:rtl/>
            </w:rPr>
          </w:pPr>
          <w:r w:rsidRPr="006476A8">
            <w:rPr>
              <w:rFonts w:ascii="Calibri" w:eastAsia="Times New Roman" w:hAnsi="Calibri" w:cs="Simplified Arabic"/>
              <w:b/>
              <w:bCs/>
              <w:rtl/>
            </w:rPr>
            <w:t>مجلة جامعة دمشق للعلوم الزراعية</w:t>
          </w:r>
        </w:p>
        <w:p w:rsidR="00D5056A" w:rsidRPr="006476A8" w:rsidRDefault="00D5056A" w:rsidP="00223421">
          <w:pPr>
            <w:tabs>
              <w:tab w:val="left" w:pos="2805"/>
            </w:tabs>
            <w:bidi/>
            <w:spacing w:line="240" w:lineRule="auto"/>
            <w:rPr>
              <w:rFonts w:ascii="Calibri" w:eastAsia="Times New Roman" w:hAnsi="Calibri" w:cs="Simplified Arabic"/>
              <w:b/>
              <w:bCs/>
              <w:rtl/>
            </w:rPr>
          </w:pPr>
          <w:r w:rsidRPr="006476A8">
            <w:rPr>
              <w:rFonts w:ascii="Calibri" w:eastAsia="Times New Roman" w:hAnsi="Calibri" w:cs="Simplified Arabic"/>
              <w:b/>
              <w:bCs/>
              <w:rtl/>
            </w:rPr>
            <w:t xml:space="preserve">المجلد </w:t>
          </w:r>
          <w:r w:rsidRPr="006476A8">
            <w:rPr>
              <w:rFonts w:ascii="Calibri" w:eastAsia="Times New Roman" w:hAnsi="Calibri" w:cs="Simplified Arabic" w:hint="cs"/>
              <w:b/>
              <w:bCs/>
              <w:rtl/>
            </w:rPr>
            <w:t>41</w:t>
          </w:r>
          <w:r w:rsidRPr="006476A8">
            <w:rPr>
              <w:rFonts w:ascii="Calibri" w:eastAsia="Times New Roman" w:hAnsi="Calibri" w:cs="Simplified Arabic"/>
              <w:b/>
              <w:bCs/>
              <w:rtl/>
            </w:rPr>
            <w:t xml:space="preserve"> العدد </w:t>
          </w:r>
          <w:r w:rsidRPr="006476A8">
            <w:rPr>
              <w:rFonts w:ascii="Calibri" w:eastAsia="Times New Roman" w:hAnsi="Calibri" w:cs="Simplified Arabic" w:hint="cs"/>
              <w:b/>
              <w:bCs/>
              <w:rtl/>
            </w:rPr>
            <w:t>3</w:t>
          </w:r>
          <w:r>
            <w:rPr>
              <w:rFonts w:ascii="Calibri" w:eastAsia="Times New Roman" w:hAnsi="Calibri" w:cs="Simplified Arabic" w:hint="cs"/>
              <w:b/>
              <w:bCs/>
              <w:rtl/>
            </w:rPr>
            <w:t xml:space="preserve"> </w:t>
          </w:r>
          <w:r w:rsidRPr="006476A8">
            <w:rPr>
              <w:rFonts w:ascii="Calibri" w:eastAsia="Times New Roman" w:hAnsi="Calibri" w:cs="Simplified Arabic"/>
              <w:b/>
              <w:bCs/>
              <w:rtl/>
            </w:rPr>
            <w:t>(</w:t>
          </w:r>
          <w:r w:rsidRPr="006476A8">
            <w:rPr>
              <w:rFonts w:ascii="Calibri" w:eastAsia="Times New Roman" w:hAnsi="Calibri" w:cs="Simplified Arabic" w:hint="cs"/>
              <w:b/>
              <w:bCs/>
              <w:rtl/>
            </w:rPr>
            <w:t>2025</w:t>
          </w:r>
          <w:r w:rsidRPr="006476A8">
            <w:rPr>
              <w:rFonts w:ascii="Calibri" w:eastAsia="Times New Roman" w:hAnsi="Calibri" w:cs="Simplified Arabic"/>
              <w:b/>
              <w:bCs/>
              <w:rtl/>
            </w:rPr>
            <w:t>):</w:t>
          </w:r>
          <w:r w:rsidRPr="006476A8">
            <w:rPr>
              <w:rFonts w:ascii="Calibri" w:eastAsia="Times New Roman" w:hAnsi="Calibri" w:cs="Simplified Arabic" w:hint="cs"/>
              <w:b/>
              <w:bCs/>
              <w:rtl/>
            </w:rPr>
            <w:t xml:space="preserve">  </w:t>
          </w:r>
          <w:r w:rsidR="00223421">
            <w:rPr>
              <w:rFonts w:ascii="Times New Roman" w:eastAsia="Times New Roman" w:hAnsi="Times New Roman" w:hint="cs"/>
              <w:b/>
              <w:bCs/>
              <w:rtl/>
            </w:rPr>
            <w:t>176</w:t>
          </w:r>
          <w:r w:rsidRPr="006476A8">
            <w:rPr>
              <w:rFonts w:ascii="Times New Roman" w:eastAsia="Times New Roman" w:hAnsi="Times New Roman"/>
              <w:b/>
              <w:bCs/>
              <w:rtl/>
            </w:rPr>
            <w:t xml:space="preserve">- </w:t>
          </w:r>
          <w:r w:rsidR="00223421">
            <w:rPr>
              <w:rFonts w:ascii="Times New Roman" w:eastAsia="Times New Roman" w:hAnsi="Times New Roman" w:hint="cs"/>
              <w:b/>
              <w:bCs/>
              <w:rtl/>
            </w:rPr>
            <w:t>184</w:t>
          </w:r>
        </w:p>
      </w:tc>
      <w:tc>
        <w:tcPr>
          <w:tcW w:w="5369" w:type="dxa"/>
          <w:shd w:val="clear" w:color="auto" w:fill="auto"/>
          <w:vAlign w:val="center"/>
        </w:tcPr>
        <w:p w:rsidR="00D5056A" w:rsidRPr="006476A8" w:rsidRDefault="00D5056A" w:rsidP="00C2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b/>
              <w:bCs/>
            </w:rPr>
          </w:pPr>
          <w:r w:rsidRPr="006476A8">
            <w:rPr>
              <w:rFonts w:ascii="Times New Roman" w:eastAsia="Times New Roman" w:hAnsi="Times New Roman"/>
              <w:b/>
              <w:bCs/>
              <w:lang w:val="en"/>
            </w:rPr>
            <w:t>Damascus University Journal of Agricultural Sciences</w:t>
          </w:r>
        </w:p>
        <w:p w:rsidR="00D5056A" w:rsidRPr="006476A8" w:rsidRDefault="00D5056A" w:rsidP="00223421">
          <w:pPr>
            <w:spacing w:line="240" w:lineRule="auto"/>
            <w:rPr>
              <w:rFonts w:ascii="Calibri" w:eastAsia="Times New Roman" w:hAnsi="Calibri" w:cs="Simplified Arabic"/>
              <w:b/>
              <w:bCs/>
            </w:rPr>
          </w:pPr>
          <w:r w:rsidRPr="006476A8">
            <w:rPr>
              <w:rFonts w:ascii="Times New Roman" w:eastAsia="Times New Roman" w:hAnsi="Times New Roman"/>
              <w:b/>
              <w:bCs/>
              <w:lang w:val="en"/>
            </w:rPr>
            <w:t xml:space="preserve">Vo </w:t>
          </w:r>
          <w:r w:rsidRPr="006476A8">
            <w:rPr>
              <w:rFonts w:ascii="Times New Roman" w:eastAsia="Times New Roman" w:hAnsi="Times New Roman" w:hint="cs"/>
              <w:b/>
              <w:bCs/>
              <w:rtl/>
              <w:lang w:val="en"/>
            </w:rPr>
            <w:t>41</w:t>
          </w:r>
          <w:r w:rsidRPr="006476A8">
            <w:rPr>
              <w:rFonts w:ascii="Times New Roman" w:eastAsia="Times New Roman" w:hAnsi="Times New Roman"/>
              <w:b/>
              <w:bCs/>
              <w:lang w:val="en"/>
            </w:rPr>
            <w:t xml:space="preserve"> No.</w:t>
          </w:r>
          <w:r w:rsidRPr="006476A8">
            <w:rPr>
              <w:rFonts w:ascii="Times New Roman" w:eastAsia="Times New Roman" w:hAnsi="Times New Roman" w:hint="cs"/>
              <w:b/>
              <w:bCs/>
              <w:rtl/>
              <w:lang w:val="en"/>
            </w:rPr>
            <w:t>3</w:t>
          </w:r>
          <w:r w:rsidRPr="006476A8">
            <w:rPr>
              <w:rFonts w:ascii="Times New Roman" w:eastAsia="Times New Roman" w:hAnsi="Times New Roman"/>
              <w:b/>
              <w:bCs/>
              <w:lang w:val="en"/>
            </w:rPr>
            <w:t xml:space="preserve"> (2025):</w:t>
          </w:r>
          <w:r w:rsidRPr="006476A8">
            <w:rPr>
              <w:rFonts w:ascii="Times New Roman" w:eastAsia="Times New Roman" w:hAnsi="Times New Roman"/>
              <w:b/>
              <w:bCs/>
            </w:rPr>
            <w:t xml:space="preserve"> </w:t>
          </w:r>
          <w:r w:rsidR="00223421">
            <w:rPr>
              <w:rFonts w:ascii="Times New Roman" w:eastAsia="Times New Roman" w:hAnsi="Times New Roman" w:hint="cs"/>
              <w:b/>
              <w:bCs/>
              <w:rtl/>
            </w:rPr>
            <w:t>176</w:t>
          </w:r>
          <w:r w:rsidRPr="006476A8">
            <w:rPr>
              <w:rFonts w:ascii="Times New Roman" w:eastAsia="Times New Roman" w:hAnsi="Times New Roman"/>
              <w:b/>
              <w:bCs/>
            </w:rPr>
            <w:t xml:space="preserve"> -</w:t>
          </w:r>
          <w:r w:rsidR="00223421">
            <w:rPr>
              <w:rFonts w:ascii="Times New Roman" w:eastAsia="Times New Roman" w:hAnsi="Times New Roman" w:hint="cs"/>
              <w:b/>
              <w:bCs/>
              <w:rtl/>
            </w:rPr>
            <w:t>184</w:t>
          </w:r>
        </w:p>
      </w:tc>
    </w:tr>
  </w:tbl>
  <w:p w:rsidR="0067215B" w:rsidRPr="002D55BA" w:rsidRDefault="0067215B"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A4C"/>
    <w:multiLevelType w:val="hybridMultilevel"/>
    <w:tmpl w:val="59347FDC"/>
    <w:lvl w:ilvl="0" w:tplc="ACF84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B5CF7"/>
    <w:multiLevelType w:val="hybridMultilevel"/>
    <w:tmpl w:val="92F08B62"/>
    <w:lvl w:ilvl="0" w:tplc="27567FF0">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0D05"/>
    <w:multiLevelType w:val="hybridMultilevel"/>
    <w:tmpl w:val="44DE5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E3F84C36">
      <w:start w:val="1"/>
      <w:numFmt w:val="lowerRoman"/>
      <w:lvlText w:val="%9."/>
      <w:lvlJc w:val="right"/>
      <w:pPr>
        <w:ind w:left="6480" w:hanging="180"/>
      </w:pPr>
      <w:rPr>
        <w:lang w:val="en-US"/>
      </w:rPr>
    </w:lvl>
  </w:abstractNum>
  <w:abstractNum w:abstractNumId="3">
    <w:nsid w:val="0CDB5E1B"/>
    <w:multiLevelType w:val="hybridMultilevel"/>
    <w:tmpl w:val="C0366CA0"/>
    <w:lvl w:ilvl="0" w:tplc="A0788C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35D07"/>
    <w:multiLevelType w:val="hybridMultilevel"/>
    <w:tmpl w:val="83E69046"/>
    <w:lvl w:ilvl="0" w:tplc="F3BC2DB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A1BB2"/>
    <w:multiLevelType w:val="hybridMultilevel"/>
    <w:tmpl w:val="3CE44F66"/>
    <w:lvl w:ilvl="0" w:tplc="0DC485C4">
      <w:start w:val="1"/>
      <w:numFmt w:val="decimal"/>
      <w:lvlText w:val="%1"/>
      <w:lvlJc w:val="left"/>
      <w:pPr>
        <w:ind w:left="2968" w:hanging="360"/>
      </w:pPr>
      <w:rPr>
        <w:rFonts w:hint="default"/>
        <w:sz w:val="22"/>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6">
    <w:nsid w:val="12E74ECA"/>
    <w:multiLevelType w:val="hybridMultilevel"/>
    <w:tmpl w:val="CCBA8F3A"/>
    <w:lvl w:ilvl="0" w:tplc="04090003">
      <w:start w:val="1"/>
      <w:numFmt w:val="bullet"/>
      <w:lvlText w:val="o"/>
      <w:lvlJc w:val="left"/>
      <w:pPr>
        <w:ind w:left="802" w:hanging="360"/>
      </w:pPr>
      <w:rPr>
        <w:rFonts w:ascii="Courier New" w:hAnsi="Courier New" w:cs="Courier New"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7">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A3273"/>
    <w:multiLevelType w:val="hybridMultilevel"/>
    <w:tmpl w:val="B4E64F34"/>
    <w:lvl w:ilvl="0" w:tplc="945C0F3C">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B46EF1"/>
    <w:multiLevelType w:val="hybridMultilevel"/>
    <w:tmpl w:val="3CE44F66"/>
    <w:lvl w:ilvl="0" w:tplc="0DC485C4">
      <w:start w:val="1"/>
      <w:numFmt w:val="decimal"/>
      <w:lvlText w:val="%1"/>
      <w:lvlJc w:val="left"/>
      <w:pPr>
        <w:ind w:left="2968" w:hanging="360"/>
      </w:pPr>
      <w:rPr>
        <w:rFonts w:hint="default"/>
        <w:sz w:val="22"/>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2">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nsid w:val="29C34826"/>
    <w:multiLevelType w:val="hybridMultilevel"/>
    <w:tmpl w:val="60228AD8"/>
    <w:lvl w:ilvl="0" w:tplc="A68CCC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22ECF"/>
    <w:multiLevelType w:val="hybridMultilevel"/>
    <w:tmpl w:val="FE2A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nsid w:val="3CF36612"/>
    <w:multiLevelType w:val="hybridMultilevel"/>
    <w:tmpl w:val="E3C45F4E"/>
    <w:lvl w:ilvl="0" w:tplc="4FC6B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2352E"/>
    <w:multiLevelType w:val="hybridMultilevel"/>
    <w:tmpl w:val="82CEAEF0"/>
    <w:lvl w:ilvl="0" w:tplc="3DAAEC80">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B758A"/>
    <w:multiLevelType w:val="hybridMultilevel"/>
    <w:tmpl w:val="1B306F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B4D0C"/>
    <w:multiLevelType w:val="hybridMultilevel"/>
    <w:tmpl w:val="6EE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4">
    <w:nsid w:val="566D5378"/>
    <w:multiLevelType w:val="hybridMultilevel"/>
    <w:tmpl w:val="28CC7DA8"/>
    <w:lvl w:ilvl="0" w:tplc="AAE46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A302DA"/>
    <w:multiLevelType w:val="hybridMultilevel"/>
    <w:tmpl w:val="35009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1D205E"/>
    <w:multiLevelType w:val="hybridMultilevel"/>
    <w:tmpl w:val="CFEE53BA"/>
    <w:lvl w:ilvl="0" w:tplc="85A2068E">
      <w:start w:val="1"/>
      <w:numFmt w:val="arabicAlpha"/>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F7775"/>
    <w:multiLevelType w:val="hybridMultilevel"/>
    <w:tmpl w:val="FA24E72A"/>
    <w:lvl w:ilvl="0" w:tplc="A8F0B492">
      <w:start w:val="4"/>
      <w:numFmt w:val="bullet"/>
      <w:lvlText w:val="-"/>
      <w:lvlJc w:val="left"/>
      <w:pPr>
        <w:ind w:left="643"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DB6C4F"/>
    <w:multiLevelType w:val="hybridMultilevel"/>
    <w:tmpl w:val="CB4233EA"/>
    <w:lvl w:ilvl="0" w:tplc="235E3F0A">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0"/>
  </w:num>
  <w:num w:numId="4">
    <w:abstractNumId w:val="13"/>
  </w:num>
  <w:num w:numId="5">
    <w:abstractNumId w:val="23"/>
  </w:num>
  <w:num w:numId="6">
    <w:abstractNumId w:val="9"/>
  </w:num>
  <w:num w:numId="7">
    <w:abstractNumId w:val="23"/>
  </w:num>
  <w:num w:numId="8">
    <w:abstractNumId w:val="9"/>
  </w:num>
  <w:num w:numId="9">
    <w:abstractNumId w:val="2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num>
  <w:num w:numId="14">
    <w:abstractNumId w:val="9"/>
  </w:num>
  <w:num w:numId="15">
    <w:abstractNumId w:val="7"/>
  </w:num>
  <w:num w:numId="16">
    <w:abstractNumId w:val="22"/>
  </w:num>
  <w:num w:numId="17">
    <w:abstractNumId w:val="3"/>
  </w:num>
  <w:num w:numId="18">
    <w:abstractNumId w:val="23"/>
  </w:num>
  <w:num w:numId="19">
    <w:abstractNumId w:val="9"/>
  </w:num>
  <w:num w:numId="20">
    <w:abstractNumId w:val="7"/>
  </w:num>
  <w:num w:numId="21">
    <w:abstractNumId w:val="3"/>
  </w:num>
  <w:num w:numId="22">
    <w:abstractNumId w:val="14"/>
  </w:num>
  <w:num w:numId="23">
    <w:abstractNumId w:val="26"/>
  </w:num>
  <w:num w:numId="24">
    <w:abstractNumId w:val="20"/>
  </w:num>
  <w:num w:numId="25">
    <w:abstractNumId w:val="8"/>
  </w:num>
  <w:num w:numId="26">
    <w:abstractNumId w:val="19"/>
  </w:num>
  <w:num w:numId="27">
    <w:abstractNumId w:val="28"/>
  </w:num>
  <w:num w:numId="28">
    <w:abstractNumId w:val="15"/>
  </w:num>
  <w:num w:numId="29">
    <w:abstractNumId w:val="2"/>
  </w:num>
  <w:num w:numId="30">
    <w:abstractNumId w:val="6"/>
  </w:num>
  <w:num w:numId="31">
    <w:abstractNumId w:val="21"/>
  </w:num>
  <w:num w:numId="32">
    <w:abstractNumId w:val="30"/>
  </w:num>
  <w:num w:numId="33">
    <w:abstractNumId w:val="5"/>
  </w:num>
  <w:num w:numId="34">
    <w:abstractNumId w:val="11"/>
  </w:num>
  <w:num w:numId="35">
    <w:abstractNumId w:val="29"/>
  </w:num>
  <w:num w:numId="36">
    <w:abstractNumId w:val="24"/>
  </w:num>
  <w:num w:numId="37">
    <w:abstractNumId w:val="4"/>
  </w:num>
  <w:num w:numId="38">
    <w:abstractNumId w:val="0"/>
  </w:num>
  <w:num w:numId="39">
    <w:abstractNumId w:val="18"/>
  </w:num>
  <w:num w:numId="40">
    <w:abstractNumId w:val="1"/>
  </w:num>
  <w:num w:numId="41">
    <w:abstractNumId w:val="2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7F"/>
    <w:rsid w:val="00004719"/>
    <w:rsid w:val="00016DAD"/>
    <w:rsid w:val="00017223"/>
    <w:rsid w:val="00027FFA"/>
    <w:rsid w:val="00031EED"/>
    <w:rsid w:val="00061B43"/>
    <w:rsid w:val="00064786"/>
    <w:rsid w:val="000847AA"/>
    <w:rsid w:val="00087C10"/>
    <w:rsid w:val="00097E1D"/>
    <w:rsid w:val="000A6BC3"/>
    <w:rsid w:val="000A7BB2"/>
    <w:rsid w:val="000B0819"/>
    <w:rsid w:val="000B2065"/>
    <w:rsid w:val="000D139F"/>
    <w:rsid w:val="000D59E6"/>
    <w:rsid w:val="000E02D7"/>
    <w:rsid w:val="000E4A57"/>
    <w:rsid w:val="000F4FF7"/>
    <w:rsid w:val="000F7B7D"/>
    <w:rsid w:val="00103DD9"/>
    <w:rsid w:val="00110645"/>
    <w:rsid w:val="00110C44"/>
    <w:rsid w:val="0012423C"/>
    <w:rsid w:val="00131A21"/>
    <w:rsid w:val="001320B2"/>
    <w:rsid w:val="0013477F"/>
    <w:rsid w:val="001353A3"/>
    <w:rsid w:val="00143105"/>
    <w:rsid w:val="00145E35"/>
    <w:rsid w:val="00155DC8"/>
    <w:rsid w:val="0015769A"/>
    <w:rsid w:val="00161A3E"/>
    <w:rsid w:val="001649FC"/>
    <w:rsid w:val="00173AC4"/>
    <w:rsid w:val="001759A5"/>
    <w:rsid w:val="00177D17"/>
    <w:rsid w:val="00186516"/>
    <w:rsid w:val="00191958"/>
    <w:rsid w:val="0019304E"/>
    <w:rsid w:val="001A242A"/>
    <w:rsid w:val="001A4927"/>
    <w:rsid w:val="001B6209"/>
    <w:rsid w:val="001B654A"/>
    <w:rsid w:val="001D35D0"/>
    <w:rsid w:val="001D5C2A"/>
    <w:rsid w:val="001E18D0"/>
    <w:rsid w:val="001E2AEB"/>
    <w:rsid w:val="001E3952"/>
    <w:rsid w:val="001F21DC"/>
    <w:rsid w:val="001F373C"/>
    <w:rsid w:val="001F3A16"/>
    <w:rsid w:val="00204468"/>
    <w:rsid w:val="00205AE5"/>
    <w:rsid w:val="00216129"/>
    <w:rsid w:val="00223421"/>
    <w:rsid w:val="002254A8"/>
    <w:rsid w:val="002254E4"/>
    <w:rsid w:val="00226112"/>
    <w:rsid w:val="00231FA4"/>
    <w:rsid w:val="00264C89"/>
    <w:rsid w:val="002650E7"/>
    <w:rsid w:val="002722EE"/>
    <w:rsid w:val="002765F1"/>
    <w:rsid w:val="00276CA9"/>
    <w:rsid w:val="00285931"/>
    <w:rsid w:val="00294D69"/>
    <w:rsid w:val="002969DF"/>
    <w:rsid w:val="002A1E5F"/>
    <w:rsid w:val="002A5F64"/>
    <w:rsid w:val="002B500E"/>
    <w:rsid w:val="002D55BA"/>
    <w:rsid w:val="002F498F"/>
    <w:rsid w:val="003056C3"/>
    <w:rsid w:val="0030723F"/>
    <w:rsid w:val="003156FD"/>
    <w:rsid w:val="0031744E"/>
    <w:rsid w:val="00326141"/>
    <w:rsid w:val="00333FAB"/>
    <w:rsid w:val="003350E5"/>
    <w:rsid w:val="00336DD2"/>
    <w:rsid w:val="00337313"/>
    <w:rsid w:val="0034212B"/>
    <w:rsid w:val="00345623"/>
    <w:rsid w:val="00346C00"/>
    <w:rsid w:val="0035340B"/>
    <w:rsid w:val="003621E0"/>
    <w:rsid w:val="0036255D"/>
    <w:rsid w:val="00365AFD"/>
    <w:rsid w:val="00376B68"/>
    <w:rsid w:val="00392EFD"/>
    <w:rsid w:val="003A2370"/>
    <w:rsid w:val="003A2585"/>
    <w:rsid w:val="003A5D62"/>
    <w:rsid w:val="003B24EC"/>
    <w:rsid w:val="003B6AA3"/>
    <w:rsid w:val="003D0525"/>
    <w:rsid w:val="003D1B18"/>
    <w:rsid w:val="003D5FE2"/>
    <w:rsid w:val="003E0927"/>
    <w:rsid w:val="003E466E"/>
    <w:rsid w:val="003F1F15"/>
    <w:rsid w:val="003F36C1"/>
    <w:rsid w:val="003F4D0E"/>
    <w:rsid w:val="00401D30"/>
    <w:rsid w:val="00402345"/>
    <w:rsid w:val="00402EFD"/>
    <w:rsid w:val="00410F35"/>
    <w:rsid w:val="0041236F"/>
    <w:rsid w:val="004155B2"/>
    <w:rsid w:val="00436627"/>
    <w:rsid w:val="0045200E"/>
    <w:rsid w:val="00457A76"/>
    <w:rsid w:val="00461EAD"/>
    <w:rsid w:val="004723DA"/>
    <w:rsid w:val="004867DA"/>
    <w:rsid w:val="004915F0"/>
    <w:rsid w:val="00493033"/>
    <w:rsid w:val="004B489C"/>
    <w:rsid w:val="004B48A8"/>
    <w:rsid w:val="004C025F"/>
    <w:rsid w:val="004C0CC6"/>
    <w:rsid w:val="004C207F"/>
    <w:rsid w:val="004C2EF8"/>
    <w:rsid w:val="004D1376"/>
    <w:rsid w:val="004D2716"/>
    <w:rsid w:val="004D44BB"/>
    <w:rsid w:val="004D5BEC"/>
    <w:rsid w:val="004D79C7"/>
    <w:rsid w:val="00502F97"/>
    <w:rsid w:val="005036F0"/>
    <w:rsid w:val="0050416D"/>
    <w:rsid w:val="00505F3F"/>
    <w:rsid w:val="0051001E"/>
    <w:rsid w:val="005118C9"/>
    <w:rsid w:val="00520259"/>
    <w:rsid w:val="0052415F"/>
    <w:rsid w:val="00525541"/>
    <w:rsid w:val="00525589"/>
    <w:rsid w:val="00525B64"/>
    <w:rsid w:val="0052616E"/>
    <w:rsid w:val="00527EA5"/>
    <w:rsid w:val="00532CFE"/>
    <w:rsid w:val="005332CB"/>
    <w:rsid w:val="00536AEB"/>
    <w:rsid w:val="005614F2"/>
    <w:rsid w:val="00564626"/>
    <w:rsid w:val="00570C59"/>
    <w:rsid w:val="0057700E"/>
    <w:rsid w:val="0057771E"/>
    <w:rsid w:val="00583C3B"/>
    <w:rsid w:val="00586862"/>
    <w:rsid w:val="005873DF"/>
    <w:rsid w:val="00591CFA"/>
    <w:rsid w:val="005930C7"/>
    <w:rsid w:val="00596581"/>
    <w:rsid w:val="005A775A"/>
    <w:rsid w:val="005B0B77"/>
    <w:rsid w:val="005B215D"/>
    <w:rsid w:val="005C0EAE"/>
    <w:rsid w:val="005C542D"/>
    <w:rsid w:val="005D4019"/>
    <w:rsid w:val="005E3936"/>
    <w:rsid w:val="005E7107"/>
    <w:rsid w:val="005E793F"/>
    <w:rsid w:val="00620205"/>
    <w:rsid w:val="006224DB"/>
    <w:rsid w:val="006235B5"/>
    <w:rsid w:val="00623A78"/>
    <w:rsid w:val="0062400C"/>
    <w:rsid w:val="006303B8"/>
    <w:rsid w:val="00630EB5"/>
    <w:rsid w:val="0063363B"/>
    <w:rsid w:val="0063380E"/>
    <w:rsid w:val="00647CA8"/>
    <w:rsid w:val="00655194"/>
    <w:rsid w:val="00661DCA"/>
    <w:rsid w:val="006637E6"/>
    <w:rsid w:val="00663C1B"/>
    <w:rsid w:val="0067215B"/>
    <w:rsid w:val="006744E7"/>
    <w:rsid w:val="00690705"/>
    <w:rsid w:val="00690722"/>
    <w:rsid w:val="00692393"/>
    <w:rsid w:val="006937C3"/>
    <w:rsid w:val="006B164F"/>
    <w:rsid w:val="006B1856"/>
    <w:rsid w:val="006B7396"/>
    <w:rsid w:val="006D6039"/>
    <w:rsid w:val="006E5DD2"/>
    <w:rsid w:val="006F0403"/>
    <w:rsid w:val="00702DD4"/>
    <w:rsid w:val="007065E6"/>
    <w:rsid w:val="007178C0"/>
    <w:rsid w:val="00732758"/>
    <w:rsid w:val="00733DA9"/>
    <w:rsid w:val="0074769A"/>
    <w:rsid w:val="0078256A"/>
    <w:rsid w:val="00790BBC"/>
    <w:rsid w:val="00792451"/>
    <w:rsid w:val="007A2A12"/>
    <w:rsid w:val="007D7257"/>
    <w:rsid w:val="007E704A"/>
    <w:rsid w:val="007F02D3"/>
    <w:rsid w:val="007F2286"/>
    <w:rsid w:val="00804EE0"/>
    <w:rsid w:val="00817168"/>
    <w:rsid w:val="00821BE7"/>
    <w:rsid w:val="00832D26"/>
    <w:rsid w:val="00832F6A"/>
    <w:rsid w:val="008364F9"/>
    <w:rsid w:val="0083661F"/>
    <w:rsid w:val="00842DC2"/>
    <w:rsid w:val="008B011A"/>
    <w:rsid w:val="008B273F"/>
    <w:rsid w:val="008B384B"/>
    <w:rsid w:val="008B3EE4"/>
    <w:rsid w:val="008B60A0"/>
    <w:rsid w:val="008C2D58"/>
    <w:rsid w:val="008C41A6"/>
    <w:rsid w:val="008D7EC4"/>
    <w:rsid w:val="008E33A5"/>
    <w:rsid w:val="008E61FF"/>
    <w:rsid w:val="008E76DF"/>
    <w:rsid w:val="008F08FD"/>
    <w:rsid w:val="008F2374"/>
    <w:rsid w:val="008F76AE"/>
    <w:rsid w:val="009039D6"/>
    <w:rsid w:val="00905315"/>
    <w:rsid w:val="0090628F"/>
    <w:rsid w:val="00907533"/>
    <w:rsid w:val="00907E06"/>
    <w:rsid w:val="00913D67"/>
    <w:rsid w:val="00914E4B"/>
    <w:rsid w:val="00931ADA"/>
    <w:rsid w:val="00937B0E"/>
    <w:rsid w:val="00951C16"/>
    <w:rsid w:val="009567EF"/>
    <w:rsid w:val="009743C3"/>
    <w:rsid w:val="00981349"/>
    <w:rsid w:val="0098452D"/>
    <w:rsid w:val="00991C5E"/>
    <w:rsid w:val="00994B56"/>
    <w:rsid w:val="00996743"/>
    <w:rsid w:val="009C4836"/>
    <w:rsid w:val="009D5A9B"/>
    <w:rsid w:val="009E3D8E"/>
    <w:rsid w:val="009F70E6"/>
    <w:rsid w:val="00A04886"/>
    <w:rsid w:val="00A04EE4"/>
    <w:rsid w:val="00A138AA"/>
    <w:rsid w:val="00A1446C"/>
    <w:rsid w:val="00A17241"/>
    <w:rsid w:val="00A20793"/>
    <w:rsid w:val="00A237D9"/>
    <w:rsid w:val="00A30D06"/>
    <w:rsid w:val="00A426CF"/>
    <w:rsid w:val="00A44F77"/>
    <w:rsid w:val="00A54F13"/>
    <w:rsid w:val="00A61DD3"/>
    <w:rsid w:val="00A774F8"/>
    <w:rsid w:val="00A77F22"/>
    <w:rsid w:val="00A805B3"/>
    <w:rsid w:val="00A87339"/>
    <w:rsid w:val="00A87934"/>
    <w:rsid w:val="00A94659"/>
    <w:rsid w:val="00A95BD3"/>
    <w:rsid w:val="00AA37A0"/>
    <w:rsid w:val="00AB29AF"/>
    <w:rsid w:val="00AB2AF0"/>
    <w:rsid w:val="00AC5593"/>
    <w:rsid w:val="00AC79D5"/>
    <w:rsid w:val="00AD22CF"/>
    <w:rsid w:val="00AD375F"/>
    <w:rsid w:val="00AE1BDD"/>
    <w:rsid w:val="00AE4EA6"/>
    <w:rsid w:val="00AE6DC8"/>
    <w:rsid w:val="00AF59A1"/>
    <w:rsid w:val="00B02C7D"/>
    <w:rsid w:val="00B26101"/>
    <w:rsid w:val="00B300DE"/>
    <w:rsid w:val="00B31D1B"/>
    <w:rsid w:val="00B31F28"/>
    <w:rsid w:val="00B423DC"/>
    <w:rsid w:val="00B50D27"/>
    <w:rsid w:val="00B75BD4"/>
    <w:rsid w:val="00B828CF"/>
    <w:rsid w:val="00B83F6B"/>
    <w:rsid w:val="00B91FA6"/>
    <w:rsid w:val="00B96B9B"/>
    <w:rsid w:val="00BA21CD"/>
    <w:rsid w:val="00BA4651"/>
    <w:rsid w:val="00BA779B"/>
    <w:rsid w:val="00BB39F7"/>
    <w:rsid w:val="00BD1491"/>
    <w:rsid w:val="00BD3E0C"/>
    <w:rsid w:val="00BF2603"/>
    <w:rsid w:val="00BF26C4"/>
    <w:rsid w:val="00BF3BA7"/>
    <w:rsid w:val="00C0173D"/>
    <w:rsid w:val="00C02026"/>
    <w:rsid w:val="00C12549"/>
    <w:rsid w:val="00C1271D"/>
    <w:rsid w:val="00C12D00"/>
    <w:rsid w:val="00C13B6F"/>
    <w:rsid w:val="00C1563D"/>
    <w:rsid w:val="00C17083"/>
    <w:rsid w:val="00C253C4"/>
    <w:rsid w:val="00C25433"/>
    <w:rsid w:val="00C2627B"/>
    <w:rsid w:val="00C26A03"/>
    <w:rsid w:val="00C335B9"/>
    <w:rsid w:val="00C34BE3"/>
    <w:rsid w:val="00C36D41"/>
    <w:rsid w:val="00C46AC5"/>
    <w:rsid w:val="00C56C95"/>
    <w:rsid w:val="00C579AA"/>
    <w:rsid w:val="00C6062B"/>
    <w:rsid w:val="00C64034"/>
    <w:rsid w:val="00C67590"/>
    <w:rsid w:val="00C7304E"/>
    <w:rsid w:val="00C73AC1"/>
    <w:rsid w:val="00C850DA"/>
    <w:rsid w:val="00C8697F"/>
    <w:rsid w:val="00C87E20"/>
    <w:rsid w:val="00C94816"/>
    <w:rsid w:val="00C955F0"/>
    <w:rsid w:val="00CA271A"/>
    <w:rsid w:val="00CA6B0F"/>
    <w:rsid w:val="00CA79F8"/>
    <w:rsid w:val="00CB7C20"/>
    <w:rsid w:val="00CC2927"/>
    <w:rsid w:val="00CC3100"/>
    <w:rsid w:val="00CC3714"/>
    <w:rsid w:val="00CC3FAA"/>
    <w:rsid w:val="00CC45AA"/>
    <w:rsid w:val="00CC7D3A"/>
    <w:rsid w:val="00CE1700"/>
    <w:rsid w:val="00CE6E17"/>
    <w:rsid w:val="00CF14D5"/>
    <w:rsid w:val="00CF28F4"/>
    <w:rsid w:val="00D03F9F"/>
    <w:rsid w:val="00D10741"/>
    <w:rsid w:val="00D11046"/>
    <w:rsid w:val="00D12809"/>
    <w:rsid w:val="00D12F4F"/>
    <w:rsid w:val="00D1407B"/>
    <w:rsid w:val="00D23ACA"/>
    <w:rsid w:val="00D2458F"/>
    <w:rsid w:val="00D265FA"/>
    <w:rsid w:val="00D271A4"/>
    <w:rsid w:val="00D318D9"/>
    <w:rsid w:val="00D32270"/>
    <w:rsid w:val="00D328E3"/>
    <w:rsid w:val="00D37E19"/>
    <w:rsid w:val="00D41FE6"/>
    <w:rsid w:val="00D4418F"/>
    <w:rsid w:val="00D5056A"/>
    <w:rsid w:val="00D60258"/>
    <w:rsid w:val="00D648D7"/>
    <w:rsid w:val="00D763A3"/>
    <w:rsid w:val="00D76CB8"/>
    <w:rsid w:val="00D82266"/>
    <w:rsid w:val="00D83196"/>
    <w:rsid w:val="00D833F9"/>
    <w:rsid w:val="00D91849"/>
    <w:rsid w:val="00D93969"/>
    <w:rsid w:val="00D95F6C"/>
    <w:rsid w:val="00DA637A"/>
    <w:rsid w:val="00DB5BD0"/>
    <w:rsid w:val="00DC4E4E"/>
    <w:rsid w:val="00DD0AA1"/>
    <w:rsid w:val="00DD287D"/>
    <w:rsid w:val="00DD4714"/>
    <w:rsid w:val="00DD7908"/>
    <w:rsid w:val="00DE46BA"/>
    <w:rsid w:val="00DE56DB"/>
    <w:rsid w:val="00DF1535"/>
    <w:rsid w:val="00DF19FD"/>
    <w:rsid w:val="00DF71B5"/>
    <w:rsid w:val="00E04904"/>
    <w:rsid w:val="00E216C6"/>
    <w:rsid w:val="00E3427B"/>
    <w:rsid w:val="00E54E01"/>
    <w:rsid w:val="00E7454A"/>
    <w:rsid w:val="00E757EE"/>
    <w:rsid w:val="00E824B3"/>
    <w:rsid w:val="00E86BCE"/>
    <w:rsid w:val="00E96A25"/>
    <w:rsid w:val="00EB0958"/>
    <w:rsid w:val="00EB4B25"/>
    <w:rsid w:val="00EB72F4"/>
    <w:rsid w:val="00EC00F1"/>
    <w:rsid w:val="00EC1B51"/>
    <w:rsid w:val="00ED47F7"/>
    <w:rsid w:val="00ED5717"/>
    <w:rsid w:val="00ED6834"/>
    <w:rsid w:val="00ED7E07"/>
    <w:rsid w:val="00EE047C"/>
    <w:rsid w:val="00EE30F6"/>
    <w:rsid w:val="00EE5849"/>
    <w:rsid w:val="00EF2209"/>
    <w:rsid w:val="00EF4673"/>
    <w:rsid w:val="00EF4CBD"/>
    <w:rsid w:val="00F01B11"/>
    <w:rsid w:val="00F01D52"/>
    <w:rsid w:val="00F050BE"/>
    <w:rsid w:val="00F0572B"/>
    <w:rsid w:val="00F124E1"/>
    <w:rsid w:val="00F244AB"/>
    <w:rsid w:val="00F33DEF"/>
    <w:rsid w:val="00F4206A"/>
    <w:rsid w:val="00F475A6"/>
    <w:rsid w:val="00F64B38"/>
    <w:rsid w:val="00F65CE6"/>
    <w:rsid w:val="00F67F0A"/>
    <w:rsid w:val="00F82EC1"/>
    <w:rsid w:val="00F90D04"/>
    <w:rsid w:val="00F94FC4"/>
    <w:rsid w:val="00FA4495"/>
    <w:rsid w:val="00FA52AD"/>
    <w:rsid w:val="00FA5801"/>
    <w:rsid w:val="00FB2B0A"/>
    <w:rsid w:val="00FB362B"/>
    <w:rsid w:val="00FB7450"/>
    <w:rsid w:val="00FC185A"/>
    <w:rsid w:val="00FC5768"/>
    <w:rsid w:val="00FD5AC4"/>
    <w:rsid w:val="00FD798F"/>
    <w:rsid w:val="00FF0299"/>
    <w:rsid w:val="00FF0BD6"/>
    <w:rsid w:val="00FF5856"/>
    <w:rsid w:val="00FF6C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BD6"/>
    <w:pPr>
      <w:spacing w:line="260" w:lineRule="atLeast"/>
      <w:jc w:val="both"/>
    </w:pPr>
    <w:rPr>
      <w:rFonts w:ascii="Palatino Linotype" w:hAnsi="Palatino Linotype"/>
      <w:noProof/>
      <w:color w:val="000000"/>
    </w:rPr>
  </w:style>
  <w:style w:type="paragraph" w:styleId="1">
    <w:name w:val="heading 1"/>
    <w:basedOn w:val="a"/>
    <w:link w:val="1Char"/>
    <w:uiPriority w:val="9"/>
    <w:qFormat/>
    <w:rsid w:val="005E793F"/>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header"/>
    <w:basedOn w:val="a"/>
    <w:link w:val="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Char">
    <w:name w:val="رأس الصفحة Char"/>
    <w:link w:val="a3"/>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F237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4">
    <w:name w:val="Balloon Text"/>
    <w:basedOn w:val="a"/>
    <w:link w:val="Char0"/>
    <w:uiPriority w:val="99"/>
    <w:rsid w:val="00FF0BD6"/>
    <w:rPr>
      <w:rFonts w:cs="Tahoma"/>
      <w:szCs w:val="18"/>
    </w:rPr>
  </w:style>
  <w:style w:type="character" w:customStyle="1" w:styleId="Char0">
    <w:name w:val="نص في بالون Char"/>
    <w:link w:val="a4"/>
    <w:uiPriority w:val="99"/>
    <w:rsid w:val="00FF0BD6"/>
    <w:rPr>
      <w:rFonts w:ascii="Palatino Linotype" w:hAnsi="Palatino Linotype" w:cs="Tahoma"/>
      <w:noProof/>
      <w:color w:val="000000"/>
      <w:szCs w:val="18"/>
    </w:rPr>
  </w:style>
  <w:style w:type="character" w:styleId="a5">
    <w:name w:val="line number"/>
    <w:uiPriority w:val="99"/>
    <w:rsid w:val="0057771E"/>
    <w:rPr>
      <w:rFonts w:ascii="Palatino Linotype" w:hAnsi="Palatino Linotype"/>
      <w:sz w:val="16"/>
    </w:rPr>
  </w:style>
  <w:style w:type="table" w:customStyle="1" w:styleId="MDPI41threelinetable">
    <w:name w:val="MDPI_4.1_three_line_table"/>
    <w:basedOn w:val="a1"/>
    <w:uiPriority w:val="99"/>
    <w:rsid w:val="00FF0BD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customStyle="1" w:styleId="UnresolvedMention1">
    <w:name w:val="Unresolved Mention1"/>
    <w:uiPriority w:val="99"/>
    <w:semiHidden/>
    <w:unhideWhenUsed/>
    <w:rsid w:val="00B91FA6"/>
    <w:rPr>
      <w:color w:val="605E5C"/>
      <w:shd w:val="clear" w:color="auto" w:fill="E1DFDD"/>
    </w:rPr>
  </w:style>
  <w:style w:type="paragraph" w:styleId="a6">
    <w:name w:val="footer"/>
    <w:basedOn w:val="a"/>
    <w:link w:val="Char1"/>
    <w:uiPriority w:val="99"/>
    <w:rsid w:val="00FF0BD6"/>
    <w:pPr>
      <w:tabs>
        <w:tab w:val="center" w:pos="4153"/>
        <w:tab w:val="right" w:pos="8306"/>
      </w:tabs>
      <w:snapToGrid w:val="0"/>
      <w:spacing w:line="240" w:lineRule="atLeast"/>
    </w:pPr>
    <w:rPr>
      <w:szCs w:val="18"/>
    </w:rPr>
  </w:style>
  <w:style w:type="character" w:customStyle="1" w:styleId="Char1">
    <w:name w:val="تذييل الصفحة Char"/>
    <w:link w:val="a6"/>
    <w:uiPriority w:val="99"/>
    <w:rsid w:val="00FF0BD6"/>
    <w:rPr>
      <w:rFonts w:ascii="Palatino Linotype" w:hAnsi="Palatino Linotype"/>
      <w:noProof/>
      <w:color w:val="000000"/>
      <w:szCs w:val="18"/>
    </w:rPr>
  </w:style>
  <w:style w:type="table" w:styleId="a7">
    <w:name w:val="Table Grid"/>
    <w:basedOn w:val="a1"/>
    <w:uiPriority w:val="59"/>
    <w:rsid w:val="00FF0BD6"/>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a1"/>
    <w:uiPriority w:val="44"/>
    <w:rsid w:val="0041236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1446C"/>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FF0BD6"/>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a8">
    <w:name w:val="Bibliography"/>
    <w:basedOn w:val="a"/>
    <w:next w:val="a"/>
    <w:uiPriority w:val="37"/>
    <w:semiHidden/>
    <w:unhideWhenUsed/>
    <w:rsid w:val="00FF0BD6"/>
  </w:style>
  <w:style w:type="paragraph" w:styleId="a9">
    <w:name w:val="Body Text"/>
    <w:link w:val="Char2"/>
    <w:rsid w:val="00FF0BD6"/>
    <w:pPr>
      <w:spacing w:after="120" w:line="340" w:lineRule="atLeast"/>
      <w:jc w:val="both"/>
    </w:pPr>
    <w:rPr>
      <w:rFonts w:ascii="Palatino Linotype" w:hAnsi="Palatino Linotype"/>
      <w:color w:val="000000"/>
      <w:sz w:val="24"/>
      <w:lang w:eastAsia="de-DE"/>
    </w:rPr>
  </w:style>
  <w:style w:type="character" w:customStyle="1" w:styleId="Char2">
    <w:name w:val="نص أساسي Char"/>
    <w:link w:val="a9"/>
    <w:rsid w:val="00FF0BD6"/>
    <w:rPr>
      <w:rFonts w:ascii="Palatino Linotype" w:hAnsi="Palatino Linotype"/>
      <w:color w:val="000000"/>
      <w:sz w:val="24"/>
      <w:lang w:eastAsia="de-DE"/>
    </w:rPr>
  </w:style>
  <w:style w:type="character" w:styleId="aa">
    <w:name w:val="annotation reference"/>
    <w:rsid w:val="00FF0BD6"/>
    <w:rPr>
      <w:sz w:val="21"/>
      <w:szCs w:val="21"/>
    </w:rPr>
  </w:style>
  <w:style w:type="paragraph" w:styleId="ab">
    <w:name w:val="annotation text"/>
    <w:basedOn w:val="a"/>
    <w:link w:val="Char3"/>
    <w:rsid w:val="00FF0BD6"/>
  </w:style>
  <w:style w:type="character" w:customStyle="1" w:styleId="Char3">
    <w:name w:val="نص تعليق Char"/>
    <w:link w:val="ab"/>
    <w:rsid w:val="00FF0BD6"/>
    <w:rPr>
      <w:rFonts w:ascii="Palatino Linotype" w:hAnsi="Palatino Linotype"/>
      <w:noProof/>
      <w:color w:val="000000"/>
    </w:rPr>
  </w:style>
  <w:style w:type="paragraph" w:styleId="ac">
    <w:name w:val="annotation subject"/>
    <w:basedOn w:val="ab"/>
    <w:next w:val="ab"/>
    <w:link w:val="Char4"/>
    <w:rsid w:val="00FF0BD6"/>
    <w:rPr>
      <w:b/>
      <w:bCs/>
    </w:rPr>
  </w:style>
  <w:style w:type="character" w:customStyle="1" w:styleId="Char4">
    <w:name w:val="موضوع تعليق Char"/>
    <w:link w:val="ac"/>
    <w:rsid w:val="00FF0BD6"/>
    <w:rPr>
      <w:rFonts w:ascii="Palatino Linotype" w:hAnsi="Palatino Linotype"/>
      <w:b/>
      <w:bCs/>
      <w:noProof/>
      <w:color w:val="000000"/>
    </w:rPr>
  </w:style>
  <w:style w:type="character" w:styleId="ad">
    <w:name w:val="endnote reference"/>
    <w:rsid w:val="00FF0BD6"/>
    <w:rPr>
      <w:vertAlign w:val="superscript"/>
    </w:rPr>
  </w:style>
  <w:style w:type="paragraph" w:styleId="ae">
    <w:name w:val="endnote text"/>
    <w:basedOn w:val="a"/>
    <w:link w:val="Char5"/>
    <w:semiHidden/>
    <w:unhideWhenUsed/>
    <w:rsid w:val="00FF0BD6"/>
    <w:pPr>
      <w:spacing w:line="240" w:lineRule="auto"/>
    </w:pPr>
  </w:style>
  <w:style w:type="character" w:customStyle="1" w:styleId="Char5">
    <w:name w:val="نص تعليق ختامي Char"/>
    <w:link w:val="ae"/>
    <w:semiHidden/>
    <w:rsid w:val="00FF0BD6"/>
    <w:rPr>
      <w:rFonts w:ascii="Palatino Linotype" w:hAnsi="Palatino Linotype"/>
      <w:noProof/>
      <w:color w:val="000000"/>
    </w:rPr>
  </w:style>
  <w:style w:type="character" w:styleId="af">
    <w:name w:val="FollowedHyperlink"/>
    <w:rsid w:val="00FF0BD6"/>
    <w:rPr>
      <w:color w:val="954F72"/>
      <w:u w:val="single"/>
    </w:rPr>
  </w:style>
  <w:style w:type="paragraph" w:styleId="af0">
    <w:name w:val="footnote text"/>
    <w:basedOn w:val="a"/>
    <w:link w:val="Char6"/>
    <w:semiHidden/>
    <w:unhideWhenUsed/>
    <w:rsid w:val="00FF0BD6"/>
    <w:pPr>
      <w:spacing w:line="240" w:lineRule="auto"/>
    </w:pPr>
  </w:style>
  <w:style w:type="character" w:customStyle="1" w:styleId="Char6">
    <w:name w:val="نص حاشية سفلية Char"/>
    <w:link w:val="af0"/>
    <w:semiHidden/>
    <w:rsid w:val="00FF0BD6"/>
    <w:rPr>
      <w:rFonts w:ascii="Palatino Linotype" w:hAnsi="Palatino Linotype"/>
      <w:noProof/>
      <w:color w:val="000000"/>
    </w:rPr>
  </w:style>
  <w:style w:type="paragraph" w:styleId="af1">
    <w:name w:val="Normal (Web)"/>
    <w:basedOn w:val="a"/>
    <w:uiPriority w:val="99"/>
    <w:rsid w:val="00FF0BD6"/>
    <w:rPr>
      <w:szCs w:val="24"/>
    </w:rPr>
  </w:style>
  <w:style w:type="paragraph" w:customStyle="1" w:styleId="MsoFootnoteText0">
    <w:name w:val="MsoFootnoteText"/>
    <w:basedOn w:val="af1"/>
    <w:qFormat/>
    <w:rsid w:val="00FF0BD6"/>
    <w:rPr>
      <w:rFonts w:ascii="Times New Roman" w:hAnsi="Times New Roman"/>
    </w:rPr>
  </w:style>
  <w:style w:type="character" w:styleId="af2">
    <w:name w:val="page number"/>
    <w:rsid w:val="00FF0BD6"/>
  </w:style>
  <w:style w:type="character" w:styleId="af3">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af4">
    <w:name w:val="Strong"/>
    <w:basedOn w:val="a0"/>
    <w:uiPriority w:val="22"/>
    <w:qFormat/>
    <w:rsid w:val="003E0927"/>
    <w:rPr>
      <w:b/>
      <w:bCs/>
    </w:rPr>
  </w:style>
  <w:style w:type="paragraph" w:styleId="af5">
    <w:name w:val="List Paragraph"/>
    <w:basedOn w:val="a"/>
    <w:uiPriority w:val="34"/>
    <w:qFormat/>
    <w:rsid w:val="00DE46BA"/>
    <w:pPr>
      <w:bidi/>
      <w:spacing w:after="200" w:line="276" w:lineRule="auto"/>
      <w:ind w:left="720"/>
      <w:contextualSpacing/>
      <w:jc w:val="left"/>
    </w:pPr>
    <w:rPr>
      <w:rFonts w:asciiTheme="minorHAnsi" w:eastAsiaTheme="minorHAnsi" w:hAnsiTheme="minorHAnsi" w:cstheme="minorBidi"/>
      <w:noProof w:val="0"/>
      <w:color w:val="auto"/>
      <w:sz w:val="22"/>
      <w:szCs w:val="22"/>
      <w:lang w:eastAsia="en-US"/>
    </w:rPr>
  </w:style>
  <w:style w:type="character" w:customStyle="1" w:styleId="1Char">
    <w:name w:val="عنوان 1 Char"/>
    <w:basedOn w:val="a0"/>
    <w:link w:val="1"/>
    <w:uiPriority w:val="9"/>
    <w:rsid w:val="005E793F"/>
    <w:rPr>
      <w:rFonts w:ascii="Times New Roman" w:eastAsia="Times New Roman" w:hAnsi="Times New Roman"/>
      <w:b/>
      <w:bCs/>
      <w:kern w:val="36"/>
      <w:sz w:val="48"/>
      <w:szCs w:val="48"/>
      <w:lang w:eastAsia="en-US"/>
    </w:rPr>
  </w:style>
  <w:style w:type="table" w:customStyle="1" w:styleId="10">
    <w:name w:val="شبكة جدول1"/>
    <w:basedOn w:val="a1"/>
    <w:next w:val="a7"/>
    <w:uiPriority w:val="59"/>
    <w:rsid w:val="00792451"/>
    <w:rPr>
      <w:rFonts w:eastAsia="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unhideWhenUsed/>
    <w:rsid w:val="008B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color w:val="auto"/>
      <w:lang w:eastAsia="en-US"/>
    </w:rPr>
  </w:style>
  <w:style w:type="character" w:customStyle="1" w:styleId="HTMLChar">
    <w:name w:val="بتنسيق HTML مسبق Char"/>
    <w:basedOn w:val="a0"/>
    <w:link w:val="HTML"/>
    <w:uiPriority w:val="99"/>
    <w:rsid w:val="008B3EE4"/>
    <w:rPr>
      <w:rFonts w:ascii="Courier New" w:eastAsia="Times New Roman" w:hAnsi="Courier New" w:cs="Courier New"/>
      <w:lang w:eastAsia="en-US"/>
    </w:rPr>
  </w:style>
  <w:style w:type="character" w:customStyle="1" w:styleId="y2iqfc">
    <w:name w:val="y2iqfc"/>
    <w:basedOn w:val="a0"/>
    <w:rsid w:val="008B3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BD6"/>
    <w:pPr>
      <w:spacing w:line="260" w:lineRule="atLeast"/>
      <w:jc w:val="both"/>
    </w:pPr>
    <w:rPr>
      <w:rFonts w:ascii="Palatino Linotype" w:hAnsi="Palatino Linotype"/>
      <w:noProof/>
      <w:color w:val="000000"/>
    </w:rPr>
  </w:style>
  <w:style w:type="paragraph" w:styleId="1">
    <w:name w:val="heading 1"/>
    <w:basedOn w:val="a"/>
    <w:link w:val="1Char"/>
    <w:uiPriority w:val="9"/>
    <w:qFormat/>
    <w:rsid w:val="005E793F"/>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header"/>
    <w:basedOn w:val="a"/>
    <w:link w:val="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Char">
    <w:name w:val="رأس الصفحة Char"/>
    <w:link w:val="a3"/>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F237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4">
    <w:name w:val="Balloon Text"/>
    <w:basedOn w:val="a"/>
    <w:link w:val="Char0"/>
    <w:uiPriority w:val="99"/>
    <w:rsid w:val="00FF0BD6"/>
    <w:rPr>
      <w:rFonts w:cs="Tahoma"/>
      <w:szCs w:val="18"/>
    </w:rPr>
  </w:style>
  <w:style w:type="character" w:customStyle="1" w:styleId="Char0">
    <w:name w:val="نص في بالون Char"/>
    <w:link w:val="a4"/>
    <w:uiPriority w:val="99"/>
    <w:rsid w:val="00FF0BD6"/>
    <w:rPr>
      <w:rFonts w:ascii="Palatino Linotype" w:hAnsi="Palatino Linotype" w:cs="Tahoma"/>
      <w:noProof/>
      <w:color w:val="000000"/>
      <w:szCs w:val="18"/>
    </w:rPr>
  </w:style>
  <w:style w:type="character" w:styleId="a5">
    <w:name w:val="line number"/>
    <w:uiPriority w:val="99"/>
    <w:rsid w:val="0057771E"/>
    <w:rPr>
      <w:rFonts w:ascii="Palatino Linotype" w:hAnsi="Palatino Linotype"/>
      <w:sz w:val="16"/>
    </w:rPr>
  </w:style>
  <w:style w:type="table" w:customStyle="1" w:styleId="MDPI41threelinetable">
    <w:name w:val="MDPI_4.1_three_line_table"/>
    <w:basedOn w:val="a1"/>
    <w:uiPriority w:val="99"/>
    <w:rsid w:val="00FF0BD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customStyle="1" w:styleId="UnresolvedMention1">
    <w:name w:val="Unresolved Mention1"/>
    <w:uiPriority w:val="99"/>
    <w:semiHidden/>
    <w:unhideWhenUsed/>
    <w:rsid w:val="00B91FA6"/>
    <w:rPr>
      <w:color w:val="605E5C"/>
      <w:shd w:val="clear" w:color="auto" w:fill="E1DFDD"/>
    </w:rPr>
  </w:style>
  <w:style w:type="paragraph" w:styleId="a6">
    <w:name w:val="footer"/>
    <w:basedOn w:val="a"/>
    <w:link w:val="Char1"/>
    <w:uiPriority w:val="99"/>
    <w:rsid w:val="00FF0BD6"/>
    <w:pPr>
      <w:tabs>
        <w:tab w:val="center" w:pos="4153"/>
        <w:tab w:val="right" w:pos="8306"/>
      </w:tabs>
      <w:snapToGrid w:val="0"/>
      <w:spacing w:line="240" w:lineRule="atLeast"/>
    </w:pPr>
    <w:rPr>
      <w:szCs w:val="18"/>
    </w:rPr>
  </w:style>
  <w:style w:type="character" w:customStyle="1" w:styleId="Char1">
    <w:name w:val="تذييل الصفحة Char"/>
    <w:link w:val="a6"/>
    <w:uiPriority w:val="99"/>
    <w:rsid w:val="00FF0BD6"/>
    <w:rPr>
      <w:rFonts w:ascii="Palatino Linotype" w:hAnsi="Palatino Linotype"/>
      <w:noProof/>
      <w:color w:val="000000"/>
      <w:szCs w:val="18"/>
    </w:rPr>
  </w:style>
  <w:style w:type="table" w:styleId="a7">
    <w:name w:val="Table Grid"/>
    <w:basedOn w:val="a1"/>
    <w:uiPriority w:val="59"/>
    <w:rsid w:val="00FF0BD6"/>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a1"/>
    <w:uiPriority w:val="44"/>
    <w:rsid w:val="0041236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1446C"/>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FF0BD6"/>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a8">
    <w:name w:val="Bibliography"/>
    <w:basedOn w:val="a"/>
    <w:next w:val="a"/>
    <w:uiPriority w:val="37"/>
    <w:semiHidden/>
    <w:unhideWhenUsed/>
    <w:rsid w:val="00FF0BD6"/>
  </w:style>
  <w:style w:type="paragraph" w:styleId="a9">
    <w:name w:val="Body Text"/>
    <w:link w:val="Char2"/>
    <w:rsid w:val="00FF0BD6"/>
    <w:pPr>
      <w:spacing w:after="120" w:line="340" w:lineRule="atLeast"/>
      <w:jc w:val="both"/>
    </w:pPr>
    <w:rPr>
      <w:rFonts w:ascii="Palatino Linotype" w:hAnsi="Palatino Linotype"/>
      <w:color w:val="000000"/>
      <w:sz w:val="24"/>
      <w:lang w:eastAsia="de-DE"/>
    </w:rPr>
  </w:style>
  <w:style w:type="character" w:customStyle="1" w:styleId="Char2">
    <w:name w:val="نص أساسي Char"/>
    <w:link w:val="a9"/>
    <w:rsid w:val="00FF0BD6"/>
    <w:rPr>
      <w:rFonts w:ascii="Palatino Linotype" w:hAnsi="Palatino Linotype"/>
      <w:color w:val="000000"/>
      <w:sz w:val="24"/>
      <w:lang w:eastAsia="de-DE"/>
    </w:rPr>
  </w:style>
  <w:style w:type="character" w:styleId="aa">
    <w:name w:val="annotation reference"/>
    <w:rsid w:val="00FF0BD6"/>
    <w:rPr>
      <w:sz w:val="21"/>
      <w:szCs w:val="21"/>
    </w:rPr>
  </w:style>
  <w:style w:type="paragraph" w:styleId="ab">
    <w:name w:val="annotation text"/>
    <w:basedOn w:val="a"/>
    <w:link w:val="Char3"/>
    <w:rsid w:val="00FF0BD6"/>
  </w:style>
  <w:style w:type="character" w:customStyle="1" w:styleId="Char3">
    <w:name w:val="نص تعليق Char"/>
    <w:link w:val="ab"/>
    <w:rsid w:val="00FF0BD6"/>
    <w:rPr>
      <w:rFonts w:ascii="Palatino Linotype" w:hAnsi="Palatino Linotype"/>
      <w:noProof/>
      <w:color w:val="000000"/>
    </w:rPr>
  </w:style>
  <w:style w:type="paragraph" w:styleId="ac">
    <w:name w:val="annotation subject"/>
    <w:basedOn w:val="ab"/>
    <w:next w:val="ab"/>
    <w:link w:val="Char4"/>
    <w:rsid w:val="00FF0BD6"/>
    <w:rPr>
      <w:b/>
      <w:bCs/>
    </w:rPr>
  </w:style>
  <w:style w:type="character" w:customStyle="1" w:styleId="Char4">
    <w:name w:val="موضوع تعليق Char"/>
    <w:link w:val="ac"/>
    <w:rsid w:val="00FF0BD6"/>
    <w:rPr>
      <w:rFonts w:ascii="Palatino Linotype" w:hAnsi="Palatino Linotype"/>
      <w:b/>
      <w:bCs/>
      <w:noProof/>
      <w:color w:val="000000"/>
    </w:rPr>
  </w:style>
  <w:style w:type="character" w:styleId="ad">
    <w:name w:val="endnote reference"/>
    <w:rsid w:val="00FF0BD6"/>
    <w:rPr>
      <w:vertAlign w:val="superscript"/>
    </w:rPr>
  </w:style>
  <w:style w:type="paragraph" w:styleId="ae">
    <w:name w:val="endnote text"/>
    <w:basedOn w:val="a"/>
    <w:link w:val="Char5"/>
    <w:semiHidden/>
    <w:unhideWhenUsed/>
    <w:rsid w:val="00FF0BD6"/>
    <w:pPr>
      <w:spacing w:line="240" w:lineRule="auto"/>
    </w:pPr>
  </w:style>
  <w:style w:type="character" w:customStyle="1" w:styleId="Char5">
    <w:name w:val="نص تعليق ختامي Char"/>
    <w:link w:val="ae"/>
    <w:semiHidden/>
    <w:rsid w:val="00FF0BD6"/>
    <w:rPr>
      <w:rFonts w:ascii="Palatino Linotype" w:hAnsi="Palatino Linotype"/>
      <w:noProof/>
      <w:color w:val="000000"/>
    </w:rPr>
  </w:style>
  <w:style w:type="character" w:styleId="af">
    <w:name w:val="FollowedHyperlink"/>
    <w:rsid w:val="00FF0BD6"/>
    <w:rPr>
      <w:color w:val="954F72"/>
      <w:u w:val="single"/>
    </w:rPr>
  </w:style>
  <w:style w:type="paragraph" w:styleId="af0">
    <w:name w:val="footnote text"/>
    <w:basedOn w:val="a"/>
    <w:link w:val="Char6"/>
    <w:semiHidden/>
    <w:unhideWhenUsed/>
    <w:rsid w:val="00FF0BD6"/>
    <w:pPr>
      <w:spacing w:line="240" w:lineRule="auto"/>
    </w:pPr>
  </w:style>
  <w:style w:type="character" w:customStyle="1" w:styleId="Char6">
    <w:name w:val="نص حاشية سفلية Char"/>
    <w:link w:val="af0"/>
    <w:semiHidden/>
    <w:rsid w:val="00FF0BD6"/>
    <w:rPr>
      <w:rFonts w:ascii="Palatino Linotype" w:hAnsi="Palatino Linotype"/>
      <w:noProof/>
      <w:color w:val="000000"/>
    </w:rPr>
  </w:style>
  <w:style w:type="paragraph" w:styleId="af1">
    <w:name w:val="Normal (Web)"/>
    <w:basedOn w:val="a"/>
    <w:uiPriority w:val="99"/>
    <w:rsid w:val="00FF0BD6"/>
    <w:rPr>
      <w:szCs w:val="24"/>
    </w:rPr>
  </w:style>
  <w:style w:type="paragraph" w:customStyle="1" w:styleId="MsoFootnoteText0">
    <w:name w:val="MsoFootnoteText"/>
    <w:basedOn w:val="af1"/>
    <w:qFormat/>
    <w:rsid w:val="00FF0BD6"/>
    <w:rPr>
      <w:rFonts w:ascii="Times New Roman" w:hAnsi="Times New Roman"/>
    </w:rPr>
  </w:style>
  <w:style w:type="character" w:styleId="af2">
    <w:name w:val="page number"/>
    <w:rsid w:val="00FF0BD6"/>
  </w:style>
  <w:style w:type="character" w:styleId="af3">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af4">
    <w:name w:val="Strong"/>
    <w:basedOn w:val="a0"/>
    <w:uiPriority w:val="22"/>
    <w:qFormat/>
    <w:rsid w:val="003E0927"/>
    <w:rPr>
      <w:b/>
      <w:bCs/>
    </w:rPr>
  </w:style>
  <w:style w:type="paragraph" w:styleId="af5">
    <w:name w:val="List Paragraph"/>
    <w:basedOn w:val="a"/>
    <w:uiPriority w:val="34"/>
    <w:qFormat/>
    <w:rsid w:val="00DE46BA"/>
    <w:pPr>
      <w:bidi/>
      <w:spacing w:after="200" w:line="276" w:lineRule="auto"/>
      <w:ind w:left="720"/>
      <w:contextualSpacing/>
      <w:jc w:val="left"/>
    </w:pPr>
    <w:rPr>
      <w:rFonts w:asciiTheme="minorHAnsi" w:eastAsiaTheme="minorHAnsi" w:hAnsiTheme="minorHAnsi" w:cstheme="minorBidi"/>
      <w:noProof w:val="0"/>
      <w:color w:val="auto"/>
      <w:sz w:val="22"/>
      <w:szCs w:val="22"/>
      <w:lang w:eastAsia="en-US"/>
    </w:rPr>
  </w:style>
  <w:style w:type="character" w:customStyle="1" w:styleId="1Char">
    <w:name w:val="عنوان 1 Char"/>
    <w:basedOn w:val="a0"/>
    <w:link w:val="1"/>
    <w:uiPriority w:val="9"/>
    <w:rsid w:val="005E793F"/>
    <w:rPr>
      <w:rFonts w:ascii="Times New Roman" w:eastAsia="Times New Roman" w:hAnsi="Times New Roman"/>
      <w:b/>
      <w:bCs/>
      <w:kern w:val="36"/>
      <w:sz w:val="48"/>
      <w:szCs w:val="48"/>
      <w:lang w:eastAsia="en-US"/>
    </w:rPr>
  </w:style>
  <w:style w:type="table" w:customStyle="1" w:styleId="10">
    <w:name w:val="شبكة جدول1"/>
    <w:basedOn w:val="a1"/>
    <w:next w:val="a7"/>
    <w:uiPriority w:val="59"/>
    <w:rsid w:val="00792451"/>
    <w:rPr>
      <w:rFonts w:eastAsia="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unhideWhenUsed/>
    <w:rsid w:val="008B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color w:val="auto"/>
      <w:lang w:eastAsia="en-US"/>
    </w:rPr>
  </w:style>
  <w:style w:type="character" w:customStyle="1" w:styleId="HTMLChar">
    <w:name w:val="بتنسيق HTML مسبق Char"/>
    <w:basedOn w:val="a0"/>
    <w:link w:val="HTML"/>
    <w:uiPriority w:val="99"/>
    <w:rsid w:val="008B3EE4"/>
    <w:rPr>
      <w:rFonts w:ascii="Courier New" w:eastAsia="Times New Roman" w:hAnsi="Courier New" w:cs="Courier New"/>
      <w:lang w:eastAsia="en-US"/>
    </w:rPr>
  </w:style>
  <w:style w:type="character" w:customStyle="1" w:styleId="y2iqfc">
    <w:name w:val="y2iqfc"/>
    <w:basedOn w:val="a0"/>
    <w:rsid w:val="008B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00588">
      <w:bodyDiv w:val="1"/>
      <w:marLeft w:val="0"/>
      <w:marRight w:val="0"/>
      <w:marTop w:val="0"/>
      <w:marBottom w:val="0"/>
      <w:divBdr>
        <w:top w:val="none" w:sz="0" w:space="0" w:color="auto"/>
        <w:left w:val="none" w:sz="0" w:space="0" w:color="auto"/>
        <w:bottom w:val="none" w:sz="0" w:space="0" w:color="auto"/>
        <w:right w:val="none" w:sz="0" w:space="0" w:color="auto"/>
      </w:divBdr>
    </w:div>
    <w:div w:id="1160657570">
      <w:bodyDiv w:val="1"/>
      <w:marLeft w:val="0"/>
      <w:marRight w:val="0"/>
      <w:marTop w:val="0"/>
      <w:marBottom w:val="0"/>
      <w:divBdr>
        <w:top w:val="none" w:sz="0" w:space="0" w:color="auto"/>
        <w:left w:val="none" w:sz="0" w:space="0" w:color="auto"/>
        <w:bottom w:val="none" w:sz="0" w:space="0" w:color="auto"/>
        <w:right w:val="none" w:sz="0" w:space="0" w:color="auto"/>
      </w:divBdr>
    </w:div>
    <w:div w:id="1165364931">
      <w:bodyDiv w:val="1"/>
      <w:marLeft w:val="0"/>
      <w:marRight w:val="0"/>
      <w:marTop w:val="0"/>
      <w:marBottom w:val="0"/>
      <w:divBdr>
        <w:top w:val="none" w:sz="0" w:space="0" w:color="auto"/>
        <w:left w:val="none" w:sz="0" w:space="0" w:color="auto"/>
        <w:bottom w:val="none" w:sz="0" w:space="0" w:color="auto"/>
        <w:right w:val="none" w:sz="0" w:space="0" w:color="auto"/>
      </w:divBdr>
    </w:div>
    <w:div w:id="1232886086">
      <w:bodyDiv w:val="1"/>
      <w:marLeft w:val="0"/>
      <w:marRight w:val="0"/>
      <w:marTop w:val="0"/>
      <w:marBottom w:val="0"/>
      <w:divBdr>
        <w:top w:val="none" w:sz="0" w:space="0" w:color="auto"/>
        <w:left w:val="none" w:sz="0" w:space="0" w:color="auto"/>
        <w:bottom w:val="none" w:sz="0" w:space="0" w:color="auto"/>
        <w:right w:val="none" w:sz="0" w:space="0" w:color="auto"/>
      </w:divBdr>
    </w:div>
    <w:div w:id="13322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mar.ibrahim@damascusuniversity.edu.s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ncbi.nlm.nih.gov/pmc/articles/PMC3971462/figure/Fig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ed.abouyounes@damascusuniversity.edu.s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hed.abouyounes@damascusuniversity.edu.sy" TargetMode="External"/><Relationship Id="rId23" Type="http://schemas.openxmlformats.org/officeDocument/2006/relationships/fontTable" Target="fontTable.xml"/><Relationship Id="rId10" Type="http://schemas.openxmlformats.org/officeDocument/2006/relationships/hyperlink" Target="mailto:Samir.slik@damascusuniversity.ed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amar.ibrahim@damascusuniversity.edu.sy" TargetMode="External"/><Relationship Id="rId14" Type="http://schemas.openxmlformats.org/officeDocument/2006/relationships/hyperlink" Target="mailto:Samir.slik@damascusuniversity.edu.s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journal.damascusuniversity.edu.sy/index.php/index/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d\Downloads\appl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2AC9-5DC4-4A15-B45E-D08F2580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applsci-template</Template>
  <TotalTime>83</TotalTime>
  <Pages>9</Pages>
  <Words>2995</Words>
  <Characters>17075</Characters>
  <Application>Microsoft Office Word</Application>
  <DocSecurity>0</DocSecurity>
  <Lines>142</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Ahmed-Under</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To</dc:creator>
  <cp:lastModifiedBy>User_2</cp:lastModifiedBy>
  <cp:revision>29</cp:revision>
  <cp:lastPrinted>2025-08-06T10:00:00Z</cp:lastPrinted>
  <dcterms:created xsi:type="dcterms:W3CDTF">2025-07-08T07:23:00Z</dcterms:created>
  <dcterms:modified xsi:type="dcterms:W3CDTF">2025-08-06T10:00:00Z</dcterms:modified>
</cp:coreProperties>
</file>